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МИНОБРНАУКИ РОССИИ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(</w:t>
      </w:r>
      <w:proofErr w:type="spellStart"/>
      <w:r w:rsidRPr="00797BDE">
        <w:rPr>
          <w:b w:val="0"/>
          <w:sz w:val="24"/>
          <w:szCs w:val="24"/>
        </w:rPr>
        <w:t>ЯрГУ</w:t>
      </w:r>
      <w:proofErr w:type="spellEnd"/>
      <w:r w:rsidRPr="00797BDE">
        <w:rPr>
          <w:b w:val="0"/>
          <w:sz w:val="24"/>
          <w:szCs w:val="24"/>
        </w:rPr>
        <w:t>)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Кафедра компьютерной безопасности 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797BDE">
        <w:rPr>
          <w:szCs w:val="28"/>
        </w:rPr>
        <w:t>Курсовая работа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797BDE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797BDE">
        <w:rPr>
          <w:bCs/>
          <w:sz w:val="32"/>
          <w:szCs w:val="32"/>
        </w:rPr>
        <w:t xml:space="preserve">Сравнение производительности web-серверов, написанных на языках </w:t>
      </w:r>
      <w:proofErr w:type="spellStart"/>
      <w:r w:rsidRPr="00797BDE">
        <w:rPr>
          <w:bCs/>
          <w:sz w:val="32"/>
          <w:szCs w:val="32"/>
        </w:rPr>
        <w:t>node</w:t>
      </w:r>
      <w:proofErr w:type="spellEnd"/>
      <w:r w:rsidRPr="00797BDE">
        <w:rPr>
          <w:bCs/>
          <w:sz w:val="32"/>
          <w:szCs w:val="32"/>
        </w:rPr>
        <w:t xml:space="preserve"> </w:t>
      </w:r>
      <w:proofErr w:type="spellStart"/>
      <w:r w:rsidRPr="00797BDE">
        <w:rPr>
          <w:bCs/>
          <w:sz w:val="32"/>
          <w:szCs w:val="32"/>
          <w:lang w:val="en-US"/>
        </w:rPr>
        <w:t>js</w:t>
      </w:r>
      <w:proofErr w:type="spellEnd"/>
      <w:r w:rsidRPr="00797BDE">
        <w:rPr>
          <w:bCs/>
          <w:sz w:val="32"/>
          <w:szCs w:val="32"/>
        </w:rPr>
        <w:t xml:space="preserve"> и </w:t>
      </w:r>
      <w:r w:rsidRPr="00797BDE">
        <w:rPr>
          <w:bCs/>
          <w:sz w:val="32"/>
          <w:szCs w:val="32"/>
          <w:lang w:val="en-US"/>
        </w:rPr>
        <w:t>C</w:t>
      </w:r>
      <w:r w:rsidRPr="00797BDE">
        <w:rPr>
          <w:bCs/>
          <w:sz w:val="32"/>
          <w:szCs w:val="32"/>
        </w:rPr>
        <w:t>#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Научный руководитель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 О.В.Власова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 г.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Студент группы КБ-41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____________ С.А.Попов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г.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Ярославль 2016</w:t>
      </w:r>
    </w:p>
    <w:p w:rsidR="00760D9D" w:rsidRPr="00797BDE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797BDE">
        <w:rPr>
          <w:sz w:val="24"/>
          <w:szCs w:val="24"/>
        </w:rPr>
        <w:lastRenderedPageBreak/>
        <w:t>Содержание</w:t>
      </w: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760D9D" w:rsidRDefault="00760D9D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</w:p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Pr="00A65947" w:rsidRDefault="00A65947" w:rsidP="00A65947">
      <w:pPr>
        <w:ind w:left="3540" w:hanging="3540"/>
        <w:jc w:val="center"/>
        <w:rPr>
          <w:b/>
          <w:sz w:val="28"/>
          <w:szCs w:val="28"/>
        </w:rPr>
      </w:pPr>
      <w:r w:rsidRPr="00A65947">
        <w:rPr>
          <w:b/>
          <w:sz w:val="28"/>
          <w:szCs w:val="28"/>
        </w:rPr>
        <w:lastRenderedPageBreak/>
        <w:t>T</w:t>
      </w:r>
      <w:r w:rsidRPr="00A65947">
        <w:rPr>
          <w:b/>
          <w:sz w:val="28"/>
          <w:szCs w:val="28"/>
          <w:lang w:val="en-US"/>
        </w:rPr>
        <w:t>CP</w:t>
      </w:r>
    </w:p>
    <w:p w:rsidR="00A65947" w:rsidRPr="00233F2F" w:rsidRDefault="00A65947" w:rsidP="00A65947">
      <w:pPr>
        <w:spacing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это </w:t>
      </w:r>
      <w:r w:rsidRPr="004F334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4F334A" w:rsidRDefault="00A65947" w:rsidP="00A65947">
      <w:pPr>
        <w:spacing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TCP аналогична отправке пакетов, которые отслеживаются от источника к получателю</w:t>
      </w:r>
      <w:r w:rsidRPr="00233F2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4F334A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 использует следующие три основные операции для обеспечения надёжности:</w:t>
      </w:r>
    </w:p>
    <w:p w:rsidR="00A65947" w:rsidRPr="004F334A" w:rsidRDefault="00A65947" w:rsidP="00A65947">
      <w:pPr>
        <w:numPr>
          <w:ilvl w:val="0"/>
          <w:numId w:val="3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отслеживание переданных сегментов данных</w:t>
      </w:r>
    </w:p>
    <w:p w:rsidR="00A65947" w:rsidRPr="004F334A" w:rsidRDefault="00A65947" w:rsidP="00A65947">
      <w:pPr>
        <w:numPr>
          <w:ilvl w:val="0"/>
          <w:numId w:val="4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подтверждение полученных данных</w:t>
      </w:r>
    </w:p>
    <w:p w:rsidR="00A65947" w:rsidRPr="004F334A" w:rsidRDefault="00A65947" w:rsidP="00A65947">
      <w:pPr>
        <w:numPr>
          <w:ilvl w:val="0"/>
          <w:numId w:val="5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233F2F" w:rsidRDefault="00A65947" w:rsidP="00A65947">
      <w:pPr>
        <w:shd w:val="clear" w:color="auto" w:fill="FFFFFF"/>
        <w:spacing w:before="120" w:after="120" w:line="30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233F2F" w:rsidRDefault="00A65947" w:rsidP="00A65947">
      <w:pPr>
        <w:shd w:val="clear" w:color="auto" w:fill="FFFFFF"/>
        <w:spacing w:before="120" w:after="120" w:line="30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TCP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TCP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TCP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(HTTP) — это примеры приложений, которые используют TCP для доставки данных.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9358E5" w:rsidRDefault="009358E5" w:rsidP="009358E5">
      <w:pPr>
        <w:spacing w:before="240" w:after="240" w:line="272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 w:eastAsia="ru-RU"/>
        </w:rPr>
      </w:pPr>
      <w:r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UDP</w:t>
      </w:r>
    </w:p>
    <w:p w:rsidR="009358E5" w:rsidRPr="00233F2F" w:rsidRDefault="009358E5" w:rsidP="009358E5">
      <w:pPr>
        <w:pStyle w:val="a9"/>
        <w:spacing w:before="0" w:beforeAutospacing="0" w:after="240" w:afterAutospacing="0" w:line="272" w:lineRule="atLeast"/>
        <w:rPr>
          <w:color w:val="333333"/>
        </w:rPr>
      </w:pPr>
      <w:r w:rsidRPr="00233F2F">
        <w:rPr>
          <w:color w:val="333333"/>
        </w:rPr>
        <w:t xml:space="preserve">В то время как функции надёжности TCP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</w:t>
      </w:r>
      <w:r w:rsidRPr="00233F2F">
        <w:rPr>
          <w:color w:val="333333"/>
        </w:rPr>
        <w:lastRenderedPageBreak/>
        <w:t>приложения и даже отрицательно сказаться на его производительности. В таких случаях использование протокола UDP более предпочтительно.</w:t>
      </w:r>
    </w:p>
    <w:p w:rsidR="009358E5" w:rsidRPr="00233F2F" w:rsidRDefault="009358E5" w:rsidP="009358E5">
      <w:pPr>
        <w:pStyle w:val="a9"/>
        <w:spacing w:before="0" w:beforeAutospacing="0" w:after="240" w:afterAutospacing="0" w:line="272" w:lineRule="atLeast"/>
        <w:rPr>
          <w:color w:val="333333"/>
        </w:rPr>
      </w:pPr>
      <w:r w:rsidRPr="004F334A">
        <w:t xml:space="preserve">UDP — более простой, основанный на сообщениях протокол без установления соединения. </w:t>
      </w:r>
      <w:r w:rsidRPr="00233F2F">
        <w:t xml:space="preserve">Он </w:t>
      </w:r>
      <w:r w:rsidRPr="00233F2F">
        <w:rPr>
          <w:color w:val="333333"/>
        </w:rPr>
        <w:t xml:space="preserve">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</w:t>
      </w:r>
      <w:r w:rsidRPr="004F334A">
        <w:t>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233F2F" w:rsidRDefault="009358E5" w:rsidP="009358E5">
      <w:pPr>
        <w:pStyle w:val="a9"/>
        <w:spacing w:before="240" w:beforeAutospacing="0" w:after="240" w:afterAutospacing="0" w:line="272" w:lineRule="atLeast"/>
        <w:rPr>
          <w:color w:val="333333"/>
        </w:rPr>
      </w:pPr>
      <w:r w:rsidRPr="00233F2F">
        <w:rPr>
          <w:color w:val="333333"/>
        </w:rPr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4F334A" w:rsidRDefault="009358E5" w:rsidP="009358E5">
      <w:pPr>
        <w:pStyle w:val="a9"/>
        <w:spacing w:before="240" w:beforeAutospacing="0" w:after="240" w:afterAutospacing="0" w:line="272" w:lineRule="atLeast"/>
        <w:rPr>
          <w:rFonts w:ascii="Arial" w:hAnsi="Arial" w:cs="Arial"/>
          <w:sz w:val="19"/>
          <w:szCs w:val="19"/>
        </w:rPr>
      </w:pPr>
      <w:r w:rsidRPr="00233F2F">
        <w:rPr>
          <w:color w:val="333333"/>
        </w:rPr>
        <w:t>Протокол UDP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358E5" w:rsidRPr="00A65947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средах 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взаимодействия по протоколам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происходит с помощью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среде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net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классы для работы данным протоколам находятся в пространстве имён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System.Net.Sockets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Что касается платформы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ode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 д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ля работы 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соединением используется пространство имён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net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358E5" w:rsidRPr="009358E5" w:rsidRDefault="009358E5" w:rsidP="009358E5">
      <w:pPr>
        <w:spacing w:before="240" w:after="240" w:line="272" w:lineRule="atLeast"/>
        <w:jc w:val="center"/>
        <w:rPr>
          <w:rFonts w:ascii="Times New Roman" w:eastAsia="Times New Roman" w:hAnsi="Times New Roman" w:cs="Times New Roman"/>
          <w:b/>
          <w:bCs/>
          <w:iCs/>
          <w:color w:val="333333"/>
          <w:sz w:val="24"/>
          <w:szCs w:val="24"/>
          <w:lang w:eastAsia="ru-RU"/>
        </w:rPr>
      </w:pPr>
      <w:proofErr w:type="spellStart"/>
      <w:r w:rsidRPr="009358E5">
        <w:rPr>
          <w:rFonts w:ascii="Times New Roman" w:eastAsia="Times New Roman" w:hAnsi="Times New Roman" w:cs="Times New Roman"/>
          <w:b/>
          <w:bCs/>
          <w:iCs/>
          <w:color w:val="333333"/>
          <w:sz w:val="24"/>
          <w:szCs w:val="24"/>
          <w:lang w:eastAsia="ru-RU"/>
        </w:rPr>
        <w:t>Сокеты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9358E5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обеспечивает инкапсуляцию протоколов сетевого и транспортного уровней.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Первоначально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были разработаны для UNIX в Калифорнийском университете в Беркли. В UNIX обеспечивающий связь метод ввода-вывода следует алгоритму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read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write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close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Close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Когда в операционную систему UNIX были добавлены средства 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межпроцессного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взаимодействия (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Inter-Process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Communication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, IPC)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сетевого обмена, был заимствован привычный шаблон ввода-вывода. Все ресурсы, открытые для связи, в UNIX и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Windows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идентифицируются дескрипторами. Эти дескрипторы, или </w:t>
      </w:r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описатели (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handles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жизнь дескриптора можно разделить на три фазы: открыть (создать)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получить из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отправить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сокету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 конце концов закрыть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Интерфейс IPC для взаимодействия между разными процессами построен поверх методов ввода-вывода. Они облегчают для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Типы </w:t>
      </w:r>
      <w:proofErr w:type="spellStart"/>
      <w:r w:rsidRPr="00A659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Потоковый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это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Transmission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Control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Protocol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(TCP)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TCP обеспечивает поступление данных на другую сторону в нужной последовательности и без ошибок.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этого типа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Однако, отдельные сообщения могут дробиться на пакеты, и способа определить границы записей не существует. При использовании TCP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TCP определенное число байтов и другая сторона получает эти байты. В свою очередь TCP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сокетом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В, 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предпочтительнее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дейтаграммных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рассчитывает, что TCP обеспечит доставку сообщений по их назначениям.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Дейтаграммные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сокеты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иногда называют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сокетами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сокету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сравнению с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дейтаграммными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Использование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дейтаграммных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User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Datagram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Protocol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(UDP)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Порты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Порт определен, чтобы разрешить задачу одновременного взаимодействия с несколькими приложениями. По существу с его помощью расширяется понятие IP-адреса.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TCP. Поскольку IP-адрес уникален в Интернете, а номера портов уникальны на отдельной машине, номера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Internet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Assigned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Numbers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Authority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(IANA)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ведет перечень широко известных номеров портов.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на стороне клиента, приложение должно знать адрес цели и номер порта. Отправляя запрос на соединение, клиент пытается 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становить соединение с сервером.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взаимодействия именно с установившим соедин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ение клиентом.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клиент и сервер могут взаимодействовать между собой, считывая сообщения каждый из своего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и, соответственно, записывая сообщения.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81FE8" w:rsidRPr="009358E5" w:rsidRDefault="00B81FE8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Сравнение производительности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среды .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net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и 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node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js</w:t>
      </w:r>
      <w:proofErr w:type="spellEnd"/>
      <w:r w:rsidR="009358E5"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 w:rsid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для протокола </w:t>
      </w:r>
      <w:proofErr w:type="spellStart"/>
      <w:r w:rsid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tcp</w:t>
      </w:r>
      <w:proofErr w:type="spellEnd"/>
    </w:p>
    <w:p w:rsidR="00A65947" w:rsidRPr="00B81FE8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реализации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proofErr w:type="spellEnd"/>
      <w:r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сервера 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языке C# необходимо привязать слушателя на указанный порт и адрес. Для простоты эксперимента адрес был выбран локальным - "</w:t>
      </w:r>
      <w:r w:rsidR="00B81FE8"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127.0.0.1"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отправлять их обратно. Клиент и сервер знают сколько байт должно быть получено  и 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Default="00B81FE8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-сервер на языке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js</w:t>
      </w:r>
      <w:proofErr w:type="spellEnd"/>
      <w:r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ботает по такому же принципу. </w:t>
      </w:r>
      <w:r w:rsidR="00AF2B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AF2B3B" w:rsidRDefault="00AF2B3B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языке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AF2B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Он посылает 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ство раз 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сообщение длинной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зависящую от размера сообщения и количества запросов. На рисунке 1 и 2 приведены графики для размеров сообщения длинной 32768 и 16784 байт и количества запросов от 64 до 4096. </w:t>
      </w:r>
    </w:p>
    <w:p w:rsidR="009358E5" w:rsidRDefault="0013081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ode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значительно больше, по сравнению с 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net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вызвано тем, что реализация потоков ещё находится в разработке и каждый день разработчики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улу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чшают процесс работы с памятью. Также это вызвано тем, что при проверки скорости ответа сервера 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="009358E5"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="009358E5"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пришлос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ь отойти от стандартной модели записи и чтения из потока, как это сделано для .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net</w:t>
      </w:r>
      <w:proofErr w:type="spellEnd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:rsidR="00130817" w:rsidRPr="009358E5" w:rsidRDefault="009358E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результатов можно сделать вывод, что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пает в скорости обработки запроса, из-за несовершенной реализации потоков. Запись байтов в память в 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net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быстрее, чем 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78DF" w:rsidRPr="00A65947" w:rsidRDefault="00D478DF" w:rsidP="00D478DF">
      <w:pPr>
        <w:rPr>
          <w:rFonts w:ascii="Times New Roman" w:hAnsi="Times New Roman" w:cs="Times New Roman"/>
          <w:sz w:val="24"/>
          <w:szCs w:val="24"/>
        </w:rPr>
      </w:pPr>
    </w:p>
    <w:p w:rsidR="00130817" w:rsidRPr="00797BDE" w:rsidRDefault="00130817" w:rsidP="00130817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259" cy="2743200"/>
            <wp:effectExtent l="19050" t="0" r="25041" b="0"/>
            <wp:docPr id="12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0817" w:rsidRPr="00797BDE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130817" w:rsidRPr="00797BDE" w:rsidRDefault="00130817" w:rsidP="00130817">
      <w:pPr>
        <w:rPr>
          <w:rFonts w:ascii="Times New Roman" w:hAnsi="Times New Roman" w:cs="Times New Roman"/>
        </w:rPr>
      </w:pPr>
    </w:p>
    <w:p w:rsidR="00130817" w:rsidRPr="00797BDE" w:rsidRDefault="00130817" w:rsidP="00130817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4894" cy="2743200"/>
            <wp:effectExtent l="19050" t="0" r="24406" b="0"/>
            <wp:docPr id="1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0817" w:rsidRPr="00797BDE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9358E5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A65947" w:rsidRPr="009358E5" w:rsidRDefault="009358E5" w:rsidP="009358E5">
      <w:pPr>
        <w:spacing w:before="240" w:after="240" w:line="272" w:lineRule="atLeast"/>
        <w:jc w:val="both"/>
        <w:rPr>
          <w:rFonts w:ascii="Times New Roman" w:hAnsi="Times New Roman" w:cs="Times New Roman"/>
        </w:rPr>
      </w:pP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Сравнение производительности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среды .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net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и 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node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js</w:t>
      </w:r>
      <w:proofErr w:type="spellEnd"/>
      <w:r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для протокола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udp</w:t>
      </w:r>
      <w:proofErr w:type="spellEnd"/>
    </w:p>
    <w:p w:rsidR="009358E5" w:rsidRDefault="009358E5" w:rsidP="00D478DF">
      <w:pPr>
        <w:rPr>
          <w:rFonts w:ascii="Times New Roman" w:hAnsi="Times New Roman" w:cs="Times New Roman"/>
          <w:sz w:val="24"/>
          <w:szCs w:val="24"/>
        </w:rPr>
      </w:pPr>
      <w:r w:rsidRPr="009358E5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 xml:space="preserve">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проткола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5BB0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proofErr w:type="spellStart"/>
      <w:r w:rsidR="005B5BB0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="005B5BB0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proofErr w:type="spellStart"/>
      <w:r w:rsidR="005B5BB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="005B5BB0" w:rsidRPr="005B5BB0">
        <w:rPr>
          <w:rFonts w:ascii="Times New Roman" w:hAnsi="Times New Roman" w:cs="Times New Roman"/>
          <w:sz w:val="24"/>
          <w:szCs w:val="24"/>
        </w:rPr>
        <w:t xml:space="preserve"> мы испо</w:t>
      </w:r>
      <w:r w:rsidR="005B5BB0">
        <w:rPr>
          <w:rFonts w:ascii="Times New Roman" w:hAnsi="Times New Roman" w:cs="Times New Roman"/>
          <w:sz w:val="24"/>
          <w:szCs w:val="24"/>
        </w:rPr>
        <w:t xml:space="preserve">льзовали один порт, то для </w:t>
      </w:r>
      <w:proofErr w:type="spellStart"/>
      <w:r w:rsidR="005B5BB0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="005B5BB0" w:rsidRPr="005B5BB0">
        <w:rPr>
          <w:rFonts w:ascii="Times New Roman" w:hAnsi="Times New Roman" w:cs="Times New Roman"/>
          <w:sz w:val="24"/>
          <w:szCs w:val="24"/>
        </w:rPr>
        <w:t xml:space="preserve"> не</w:t>
      </w:r>
      <w:r w:rsidR="005B5BB0">
        <w:rPr>
          <w:rFonts w:ascii="Times New Roman" w:hAnsi="Times New Roman" w:cs="Times New Roman"/>
          <w:sz w:val="24"/>
          <w:szCs w:val="24"/>
        </w:rPr>
        <w:t xml:space="preserve">обходимо знать два порта - один порт для отправки сообщений, другой для получения. Таким образом если клиент отправляет сообщения через порт A, и слушает порт B. То сервер должен сделать всё наоборот. </w:t>
      </w:r>
    </w:p>
    <w:p w:rsidR="005B5BB0" w:rsidRDefault="005B5BB0" w:rsidP="00D47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5B5B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соединение. На рисунках 3 и 4 показаны результаты работы протоколов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5B5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B5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B5B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BB0" w:rsidRDefault="005B5BB0" w:rsidP="00D4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результатов видно, что скорость ответа практически не отличается</w:t>
      </w:r>
      <w:r w:rsidR="00881884">
        <w:rPr>
          <w:rFonts w:ascii="Times New Roman" w:hAnsi="Times New Roman" w:cs="Times New Roman"/>
          <w:sz w:val="24"/>
          <w:szCs w:val="24"/>
        </w:rPr>
        <w:t xml:space="preserve">, за исключением что </w:t>
      </w:r>
      <w:r w:rsidR="008818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r w:rsidR="00881884">
        <w:rPr>
          <w:rFonts w:ascii="Times New Roman" w:hAnsi="Times New Roman" w:cs="Times New Roman"/>
          <w:sz w:val="24"/>
          <w:szCs w:val="24"/>
        </w:rPr>
        <w:t xml:space="preserve">при увеличении количества запросов начинает отставать от </w:t>
      </w:r>
      <w:r w:rsidR="00881884" w:rsidRPr="00881884">
        <w:rPr>
          <w:rFonts w:ascii="Times New Roman" w:hAnsi="Times New Roman" w:cs="Times New Roman"/>
          <w:sz w:val="24"/>
          <w:szCs w:val="24"/>
        </w:rPr>
        <w:t>.</w:t>
      </w:r>
      <w:r w:rsidR="0088188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81884">
        <w:rPr>
          <w:rFonts w:ascii="Times New Roman" w:hAnsi="Times New Roman" w:cs="Times New Roman"/>
          <w:sz w:val="24"/>
          <w:szCs w:val="24"/>
        </w:rPr>
        <w:t xml:space="preserve">. Это объясняется тем, что реализация работы с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r w:rsidR="00881884">
        <w:rPr>
          <w:rFonts w:ascii="Times New Roman" w:hAnsi="Times New Roman" w:cs="Times New Roman"/>
          <w:sz w:val="24"/>
          <w:szCs w:val="24"/>
        </w:rPr>
        <w:t xml:space="preserve">сервера на </w:t>
      </w:r>
      <w:r w:rsidR="008818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. </w:t>
      </w:r>
      <w:r w:rsidR="00881884">
        <w:rPr>
          <w:rFonts w:ascii="Times New Roman" w:hAnsi="Times New Roman" w:cs="Times New Roman"/>
          <w:sz w:val="24"/>
          <w:szCs w:val="24"/>
        </w:rPr>
        <w:t xml:space="preserve">В данном случае в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в обработчике события для присланное сообщение мы получаем уже готовый буфер, а не считываем его в цикле из потока, как это сделано для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884" w:rsidRPr="00881884" w:rsidRDefault="00881884" w:rsidP="00881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88188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протоколов транспортного уровня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81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практически не отличается</w:t>
      </w:r>
      <w:r w:rsidRPr="00881884">
        <w:rPr>
          <w:rFonts w:ascii="Times New Roman" w:hAnsi="Times New Roman" w:cs="Times New Roman"/>
          <w:sz w:val="24"/>
          <w:szCs w:val="24"/>
        </w:rPr>
        <w:t>.</w:t>
      </w:r>
    </w:p>
    <w:p w:rsidR="009358E5" w:rsidRPr="00797BDE" w:rsidRDefault="009358E5" w:rsidP="00881884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4259" cy="2743200"/>
            <wp:effectExtent l="19050" t="0" r="25041" b="0"/>
            <wp:docPr id="14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58E5" w:rsidRPr="00797BDE" w:rsidRDefault="009358E5" w:rsidP="009358E5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9358E5" w:rsidRDefault="009358E5" w:rsidP="00D478DF">
      <w:pPr>
        <w:rPr>
          <w:rFonts w:ascii="Times New Roman" w:hAnsi="Times New Roman" w:cs="Times New Roman"/>
        </w:rPr>
      </w:pPr>
    </w:p>
    <w:p w:rsidR="009358E5" w:rsidRPr="009358E5" w:rsidRDefault="009358E5" w:rsidP="00D478DF">
      <w:pPr>
        <w:rPr>
          <w:rFonts w:ascii="Times New Roman" w:hAnsi="Times New Roman" w:cs="Times New Roman"/>
          <w:lang w:val="en-US"/>
        </w:rPr>
      </w:pPr>
    </w:p>
    <w:p w:rsidR="00B42A6A" w:rsidRPr="00797BDE" w:rsidRDefault="00B42A6A" w:rsidP="00B42A6A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3780" cy="2743200"/>
            <wp:effectExtent l="19050" t="0" r="2552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478DF" w:rsidRPr="00797BDE" w:rsidRDefault="00B42A6A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9358E5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797BDE" w:rsidRP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5529" cy="2743200"/>
            <wp:effectExtent l="19050" t="0" r="23771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7BDE" w:rsidRPr="00797BDE" w:rsidRDefault="00797BDE" w:rsidP="00797BDE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</w:p>
    <w:p w:rsidR="00797BDE" w:rsidRPr="00797BDE" w:rsidRDefault="00797BDE" w:rsidP="00797BDE">
      <w:pPr>
        <w:rPr>
          <w:rFonts w:ascii="Times New Roman" w:hAnsi="Times New Roman" w:cs="Times New Roman"/>
        </w:rPr>
      </w:pP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7BDE" w:rsidRP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6164" cy="2743200"/>
            <wp:effectExtent l="19050" t="0" r="23136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7BDE" w:rsidRPr="00797BDE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6799" cy="2743200"/>
            <wp:effectExtent l="19050" t="0" r="22501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34DD5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7</w:t>
      </w:r>
      <w:bookmarkStart w:id="1" w:name="_Toc450849394"/>
    </w:p>
    <w:p w:rsidR="00797BDE" w:rsidRPr="00797BDE" w:rsidRDefault="00797BDE" w:rsidP="00797BDE">
      <w:pPr>
        <w:rPr>
          <w:rFonts w:ascii="Times New Roman" w:hAnsi="Times New Roman" w:cs="Times New Roman"/>
          <w:iCs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C34DD5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iCs/>
          <w:color w:val="auto"/>
          <w:sz w:val="24"/>
          <w:szCs w:val="24"/>
        </w:rPr>
        <w:t>Список литературы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20854444"/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-клиент на языке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>const options =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console.log(`work time - ${(begin * 1e9 + start) / 1000000} ms`)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2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-сервер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j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0D9D" w:rsidRPr="00797BDE" w:rsidRDefault="00BB5BF0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3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ode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host: '127.0.0.1'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('hello')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97B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97BDE">
        <w:rPr>
          <w:rFonts w:ascii="Times New Roman" w:hAnsi="Times New Roman" w:cs="Times New Roman"/>
          <w:sz w:val="24"/>
          <w:szCs w:val="24"/>
        </w:rPr>
        <w:t>сервер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sz w:val="24"/>
          <w:szCs w:val="24"/>
        </w:rPr>
        <w:t>на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sz w:val="24"/>
          <w:szCs w:val="24"/>
        </w:rPr>
        <w:t>языке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? Uint8Array.from(chunk)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>throw err;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сервер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http = require('http')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http.createServer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request.url.substring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http://127.0.0.1:${port}/`)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языке 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797BDE">
        <w:rPr>
          <w:rFonts w:ascii="Times New Roman" w:hAnsi="Times New Roman" w:cs="Times New Roman"/>
          <w:bCs/>
          <w:sz w:val="24"/>
          <w:szCs w:val="24"/>
        </w:rPr>
        <w:t>#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HttpClient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C#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HttpListenerContext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context.Request.Url.PathAndQuery.Substring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HttpStatusCode.OK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program.Start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().Wait();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797BDE">
        <w:rPr>
          <w:rFonts w:ascii="Times New Roman" w:hAnsi="Times New Roman" w:cs="Times New Roman"/>
          <w:bCs/>
          <w:sz w:val="24"/>
          <w:szCs w:val="24"/>
        </w:rPr>
        <w:t>сервер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bCs/>
          <w:sz w:val="24"/>
          <w:szCs w:val="24"/>
        </w:rPr>
        <w:t>на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bCs/>
          <w:sz w:val="24"/>
          <w:szCs w:val="24"/>
        </w:rPr>
        <w:t>языке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bCs/>
          <w:sz w:val="24"/>
          <w:szCs w:val="24"/>
        </w:rPr>
        <w:t>С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#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ProtocolType.Tcp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C#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ProtocolType.Udp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A65947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A65947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A65947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947">
        <w:rPr>
          <w:rFonts w:ascii="Times New Roman" w:hAnsi="Times New Roman" w:cs="Times New Roman"/>
          <w:b/>
          <w:bCs/>
          <w:sz w:val="24"/>
          <w:szCs w:val="24"/>
        </w:rPr>
        <w:t>Лис</w:t>
      </w:r>
      <w:r w:rsidRPr="00797BDE">
        <w:rPr>
          <w:rFonts w:ascii="Times New Roman" w:hAnsi="Times New Roman" w:cs="Times New Roman"/>
          <w:b/>
          <w:bCs/>
          <w:sz w:val="24"/>
          <w:szCs w:val="24"/>
        </w:rPr>
        <w:t>тинг 10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797BDE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B6161"/>
    <w:multiLevelType w:val="multilevel"/>
    <w:tmpl w:val="0D9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85224"/>
    <w:rsid w:val="00130817"/>
    <w:rsid w:val="00254B1C"/>
    <w:rsid w:val="002E73BB"/>
    <w:rsid w:val="0037158B"/>
    <w:rsid w:val="003E3ABE"/>
    <w:rsid w:val="004D7FCD"/>
    <w:rsid w:val="004F5EBE"/>
    <w:rsid w:val="005B5BB0"/>
    <w:rsid w:val="005E190F"/>
    <w:rsid w:val="006D155F"/>
    <w:rsid w:val="00760D9D"/>
    <w:rsid w:val="00797BDE"/>
    <w:rsid w:val="008763CC"/>
    <w:rsid w:val="00881884"/>
    <w:rsid w:val="008D074B"/>
    <w:rsid w:val="009244BE"/>
    <w:rsid w:val="009358E5"/>
    <w:rsid w:val="00A65947"/>
    <w:rsid w:val="00AB4C9C"/>
    <w:rsid w:val="00AF2B3B"/>
    <w:rsid w:val="00B42A6A"/>
    <w:rsid w:val="00B81FE8"/>
    <w:rsid w:val="00BB5BF0"/>
    <w:rsid w:val="00BF669D"/>
    <w:rsid w:val="00C34DD5"/>
    <w:rsid w:val="00D478DF"/>
    <w:rsid w:val="00D85224"/>
    <w:rsid w:val="00F8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93396352"/>
        <c:axId val="109500288"/>
      </c:lineChart>
      <c:catAx>
        <c:axId val="93396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9500288"/>
        <c:crosses val="autoZero"/>
        <c:auto val="1"/>
        <c:lblAlgn val="ctr"/>
        <c:lblOffset val="100"/>
      </c:catAx>
      <c:valAx>
        <c:axId val="1095002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0623821231960868E-2"/>
              <c:y val="0.27861293379994229"/>
            </c:manualLayout>
          </c:layout>
        </c:title>
        <c:numFmt formatCode="General" sourceLinked="1"/>
        <c:tickLblPos val="nextTo"/>
        <c:crossAx val="93396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 js </a:t>
            </a:r>
            <a:r>
              <a:rPr lang="ru-RU" sz="1200" b="0" baseline="0"/>
              <a:t>и </a:t>
            </a:r>
            <a:r>
              <a:rPr lang="en-US" sz="1200" b="0" baseline="0"/>
              <a:t>C#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73555328"/>
        <c:axId val="84932096"/>
      </c:lineChart>
      <c:catAx>
        <c:axId val="73555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84932096"/>
        <c:crosses val="autoZero"/>
        <c:auto val="1"/>
        <c:lblAlgn val="ctr"/>
        <c:lblOffset val="100"/>
      </c:catAx>
      <c:valAx>
        <c:axId val="849320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73555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88414464"/>
        <c:axId val="90960256"/>
      </c:lineChart>
      <c:catAx>
        <c:axId val="88414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0960256"/>
        <c:crosses val="autoZero"/>
        <c:auto val="1"/>
        <c:lblAlgn val="ctr"/>
        <c:lblOffset val="100"/>
      </c:catAx>
      <c:valAx>
        <c:axId val="909602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 мс.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7504387726323033E-2"/>
              <c:y val="0.26663385826771629"/>
            </c:manualLayout>
          </c:layout>
        </c:title>
        <c:numFmt formatCode="General" sourceLinked="1"/>
        <c:tickLblPos val="nextTo"/>
        <c:crossAx val="88414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16384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91079808"/>
        <c:axId val="91081728"/>
      </c:lineChart>
      <c:catAx>
        <c:axId val="91079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1081728"/>
        <c:crosses val="autoZero"/>
        <c:auto val="1"/>
        <c:lblAlgn val="ctr"/>
        <c:lblOffset val="100"/>
      </c:catAx>
      <c:valAx>
        <c:axId val="910817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ru-RU" sz="1200" b="0" i="0" u="none" strike="noStrike" baseline="0">
                    <a:latin typeface="Times New Roman" pitchFamily="18" charset="0"/>
                    <a:cs typeface="Times New Roman" pitchFamily="18" charset="0"/>
                  </a:rPr>
                  <a:t>мс.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6247169947861576E-2"/>
              <c:y val="0.27907589676290484"/>
            </c:manualLayout>
          </c:layout>
        </c:title>
        <c:numFmt formatCode="General" sourceLinked="1"/>
        <c:tickLblPos val="nextTo"/>
        <c:crossAx val="910798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 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93433856"/>
        <c:axId val="93435776"/>
      </c:lineChart>
      <c:catAx>
        <c:axId val="93433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3435776"/>
        <c:crosses val="autoZero"/>
        <c:auto val="1"/>
        <c:lblAlgn val="ctr"/>
        <c:lblOffset val="100"/>
      </c:catAx>
      <c:valAx>
        <c:axId val="934357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3433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Лист3!$B$1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Лист3!$E$1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93448832"/>
        <c:axId val="109323008"/>
      </c:lineChart>
      <c:catAx>
        <c:axId val="93448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9323008"/>
        <c:crosses val="autoZero"/>
        <c:auto val="1"/>
        <c:lblAlgn val="ctr"/>
        <c:lblOffset val="100"/>
      </c:catAx>
      <c:valAx>
        <c:axId val="109323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3448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Лист3!$F$1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09348352"/>
        <c:axId val="109350272"/>
      </c:lineChart>
      <c:catAx>
        <c:axId val="109348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109350272"/>
        <c:crosses val="autoZero"/>
        <c:auto val="1"/>
        <c:lblAlgn val="ctr"/>
        <c:lblOffset val="100"/>
      </c:catAx>
      <c:valAx>
        <c:axId val="1093502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9348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40</Pages>
  <Words>5539</Words>
  <Characters>31574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7</cp:revision>
  <dcterms:created xsi:type="dcterms:W3CDTF">2016-05-22T10:35:00Z</dcterms:created>
  <dcterms:modified xsi:type="dcterms:W3CDTF">2016-05-22T19:26:00Z</dcterms:modified>
</cp:coreProperties>
</file>