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89" w:rsidRPr="00070FC1" w:rsidRDefault="00070FC1">
      <w:pPr>
        <w:pStyle w:val="Heading2"/>
      </w:pPr>
      <w:r>
        <w:t>Экспертное заключение</w:t>
      </w:r>
    </w:p>
    <w:p w:rsidR="00C24489" w:rsidRDefault="00C24489">
      <w:pPr>
        <w:rPr>
          <w:rFonts w:ascii="Times New Roman" w:hAnsi="Times New Roman" w:cs="Times New Roman"/>
          <w:sz w:val="24"/>
          <w:szCs w:val="24"/>
        </w:rPr>
      </w:pPr>
    </w:p>
    <w:p w:rsidR="00C24489" w:rsidRPr="00820516" w:rsidRDefault="00070FC1">
      <w:pPr>
        <w:spacing w:line="360" w:lineRule="auto"/>
        <w:ind w:left="1276" w:hanging="12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Автор</w:t>
      </w:r>
      <w:r w:rsidR="00C24489">
        <w:rPr>
          <w:rFonts w:ascii="Times New Roman" w:hAnsi="Times New Roman" w:cs="Times New Roman"/>
          <w:sz w:val="24"/>
          <w:szCs w:val="24"/>
        </w:rPr>
        <w:t xml:space="preserve">: </w:t>
      </w:r>
      <w:r w:rsidR="00820516" w:rsidRPr="00820516">
        <w:rPr>
          <w:rFonts w:ascii="Times New Roman" w:hAnsi="Times New Roman" w:cs="Times New Roman"/>
          <w:iCs/>
          <w:sz w:val="24"/>
          <w:szCs w:val="24"/>
        </w:rPr>
        <w:t>Попов Сергей Андреевич, КБ-61СО</w:t>
      </w:r>
      <w:bookmarkStart w:id="0" w:name="_GoBack"/>
      <w:bookmarkEnd w:id="0"/>
    </w:p>
    <w:p w:rsidR="00C24489" w:rsidRDefault="00C24489">
      <w:pPr>
        <w:spacing w:line="360" w:lineRule="auto"/>
        <w:ind w:left="1276" w:hanging="127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Программа: </w:t>
      </w:r>
      <w:r w:rsidR="00820516">
        <w:rPr>
          <w:rFonts w:ascii="Times New Roman" w:hAnsi="Times New Roman" w:cs="Times New Roman"/>
          <w:sz w:val="24"/>
          <w:szCs w:val="24"/>
        </w:rPr>
        <w:t>Приложение для настройки политики безопасности онлайн магазина</w:t>
      </w:r>
    </w:p>
    <w:p w:rsidR="00C24489" w:rsidRDefault="00070FC1" w:rsidP="00820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Выполнена в рамках курсовой (дипломной) работы:</w:t>
      </w:r>
      <w:r w:rsidR="00641051">
        <w:rPr>
          <w:rFonts w:ascii="Times New Roman" w:hAnsi="Times New Roman" w:cs="Times New Roman"/>
          <w:sz w:val="24"/>
          <w:szCs w:val="24"/>
        </w:rPr>
        <w:t xml:space="preserve"> </w:t>
      </w:r>
      <w:r w:rsidR="00820516" w:rsidRPr="00820516">
        <w:rPr>
          <w:sz w:val="24"/>
          <w:szCs w:val="24"/>
        </w:rPr>
        <w:t>Реализация RLS (безопасность на уровне строк) в реляционных базах данных</w:t>
      </w:r>
    </w:p>
    <w:p w:rsidR="00070FC1" w:rsidRDefault="00070F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  <w:r w:rsidR="00641051">
        <w:rPr>
          <w:rFonts w:ascii="Times New Roman" w:hAnsi="Times New Roman" w:cs="Times New Roman"/>
          <w:sz w:val="24"/>
          <w:szCs w:val="24"/>
        </w:rPr>
        <w:t xml:space="preserve"> </w:t>
      </w:r>
      <w:r w:rsidR="00820516" w:rsidRPr="00820516">
        <w:rPr>
          <w:rFonts w:ascii="Times New Roman" w:hAnsi="Times New Roman" w:cs="Times New Roman"/>
          <w:sz w:val="24"/>
          <w:szCs w:val="24"/>
        </w:rPr>
        <w:t>Власова Ольга Владимировна</w:t>
      </w:r>
    </w:p>
    <w:p w:rsidR="00820516" w:rsidRDefault="00070FC1">
      <w:pPr>
        <w:spacing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Аннотация:  </w:t>
      </w:r>
    </w:p>
    <w:p w:rsidR="00820516" w:rsidRPr="00353F3C" w:rsidRDefault="00820516" w:rsidP="00820516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- то есть необходимо иметь возможность создавать политики безопасности, которые бы имели механизм гибкой настройки прав и разрешений для конечных пользователей. Создание гибкой политики безопасности является довольно трудной задачей, так как обычно необходимо учесть очень много факторов. Зачастую это становиться головной болью для разработчиков, так как требования к безопасности растут и механизм должен удовлетворять даже самым замысловатым требованиям.</w:t>
      </w:r>
      <w:r w:rsidRPr="00353F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0516" w:rsidRPr="00353F3C" w:rsidRDefault="00820516" w:rsidP="00820516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 xml:space="preserve">Не так давно появился механизм для создания гибких политик безопасности на языке </w:t>
      </w:r>
      <w:r w:rsidRPr="00353F3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353F3C">
        <w:rPr>
          <w:rFonts w:ascii="Times New Roman" w:hAnsi="Times New Roman" w:cs="Times New Roman"/>
          <w:sz w:val="24"/>
          <w:szCs w:val="24"/>
        </w:rPr>
        <w:t xml:space="preserve"> во многих системах управления базами данных. Это позволяет реализовать политику безопасности на уровне сервера базы данных, причём приложение, работающее с данным, поставляемыми сервером БД, не знает ни о какой политике безопасности. Таким способом можно изолировать код приложения от определения и реализации механизма разграничений прав на записи в таблицах.</w:t>
      </w:r>
      <w:r w:rsidRPr="00353F3C">
        <w:rPr>
          <w:rFonts w:ascii="Times New Roman" w:hAnsi="Times New Roman" w:cs="Times New Roman"/>
          <w:sz w:val="24"/>
          <w:szCs w:val="24"/>
        </w:rPr>
        <w:t xml:space="preserve"> Поэтому в целях выпускной квалификационной работы было спроектировано приложение с библиотекой разграничения доступа конечных пользователей к строкам базы данных. Программа предназначена для гибкой настройки политики безопасности и может применяться в </w:t>
      </w:r>
      <w:r w:rsidR="00353F3C" w:rsidRPr="00353F3C">
        <w:rPr>
          <w:rFonts w:ascii="Times New Roman" w:hAnsi="Times New Roman" w:cs="Times New Roman"/>
          <w:sz w:val="24"/>
          <w:szCs w:val="24"/>
        </w:rPr>
        <w:t xml:space="preserve">приложениях, где требуется часто менять правила ограничения доступа к данным базы данных. </w:t>
      </w:r>
    </w:p>
    <w:p w:rsidR="00353F3C" w:rsidRPr="00353F3C" w:rsidRDefault="00353F3C" w:rsidP="00820516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Программа обеспечивает выполнение следующих функций: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создание и распределение пользователей по группам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создание предикатов в специальной текстовой форме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создание политики безопасности и привязка к ней предикатов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просмотр и редактирование данных базы данных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назначение предикатов к таблицам и группам пользователей</w:t>
      </w:r>
    </w:p>
    <w:p w:rsidR="00C24489" w:rsidRPr="00353F3C" w:rsidRDefault="00C24489" w:rsidP="00353F3C">
      <w:pPr>
        <w:rPr>
          <w:rFonts w:ascii="Times New Roman" w:hAnsi="Times New Roman" w:cs="Times New Roman"/>
          <w:sz w:val="24"/>
          <w:szCs w:val="24"/>
        </w:rPr>
      </w:pPr>
    </w:p>
    <w:p w:rsidR="00353F3C" w:rsidRPr="00353F3C" w:rsidRDefault="00070FC1" w:rsidP="00EF10DB">
      <w:pPr>
        <w:overflowPunct/>
        <w:ind w:firstLine="720"/>
        <w:textAlignment w:val="auto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 xml:space="preserve">Условия эксплуатации:  </w:t>
      </w:r>
    </w:p>
    <w:p w:rsidR="00F64234" w:rsidRPr="00F64234" w:rsidRDefault="00F64234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программы необходимо</w:t>
      </w:r>
      <w:r w:rsidRPr="00F64234">
        <w:rPr>
          <w:rFonts w:ascii="Times New Roman" w:hAnsi="Times New Roman" w:cs="Times New Roman"/>
          <w:sz w:val="24"/>
          <w:szCs w:val="24"/>
        </w:rPr>
        <w:t>:</w:t>
      </w:r>
    </w:p>
    <w:p w:rsidR="00353F3C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>о</w:t>
      </w:r>
      <w:r w:rsidR="00353F3C" w:rsidRPr="00EF10DB">
        <w:rPr>
          <w:rFonts w:ascii="Times New Roman" w:hAnsi="Times New Roman" w:cs="Times New Roman"/>
          <w:sz w:val="24"/>
          <w:szCs w:val="24"/>
        </w:rPr>
        <w:t>пераци</w:t>
      </w:r>
      <w:r w:rsidRPr="00EF10DB">
        <w:rPr>
          <w:rFonts w:ascii="Times New Roman" w:hAnsi="Times New Roman" w:cs="Times New Roman"/>
          <w:sz w:val="24"/>
          <w:szCs w:val="24"/>
        </w:rPr>
        <w:t xml:space="preserve">оная система –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F10DB">
        <w:rPr>
          <w:rFonts w:ascii="Times New Roman" w:hAnsi="Times New Roman" w:cs="Times New Roman"/>
          <w:sz w:val="24"/>
          <w:szCs w:val="24"/>
        </w:rPr>
        <w:t xml:space="preserve"> 7-10</w:t>
      </w:r>
    </w:p>
    <w:p w:rsidR="00F64234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>наличие установленных библитек фраемворка .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F10DB">
        <w:rPr>
          <w:rFonts w:ascii="Times New Roman" w:hAnsi="Times New Roman" w:cs="Times New Roman"/>
          <w:sz w:val="24"/>
          <w:szCs w:val="24"/>
        </w:rPr>
        <w:t xml:space="preserve"> не ниже версии 4.6</w:t>
      </w:r>
    </w:p>
    <w:p w:rsidR="00F64234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наличие установленной среды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F10D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не ниже версии 7</w:t>
      </w:r>
    </w:p>
    <w:p w:rsidR="00F64234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наличие установленного и запущеного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F10DB">
        <w:rPr>
          <w:rFonts w:ascii="Times New Roman" w:hAnsi="Times New Roman" w:cs="Times New Roman"/>
          <w:sz w:val="24"/>
          <w:szCs w:val="24"/>
        </w:rPr>
        <w:t xml:space="preserve"> сервера не ниже версии 2016 года</w:t>
      </w:r>
    </w:p>
    <w:p w:rsidR="00EF10DB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>наличие устновленной программы для обозревания интернета</w:t>
      </w:r>
    </w:p>
    <w:p w:rsidR="00EF10DB" w:rsidRPr="00EF10DB" w:rsidRDefault="00EF10DB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наличие установленной программы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EF10DB">
        <w:rPr>
          <w:rFonts w:ascii="Times New Roman" w:hAnsi="Times New Roman" w:cs="Times New Roman"/>
          <w:sz w:val="24"/>
          <w:szCs w:val="24"/>
        </w:rPr>
        <w:t xml:space="preserve"> не ниже версии 2015 года</w:t>
      </w:r>
    </w:p>
    <w:p w:rsidR="00EF10DB" w:rsidRPr="00EF10DB" w:rsidRDefault="00EF10DB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F64234" w:rsidRDefault="00F64234" w:rsidP="00EF10DB">
      <w:pPr>
        <w:overflowPunct/>
        <w:ind w:firstLine="720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данной программой необходимо</w:t>
      </w:r>
      <w:r w:rsidRPr="00F64234">
        <w:rPr>
          <w:rFonts w:ascii="Times New Roman" w:hAnsi="Times New Roman" w:cs="Times New Roman"/>
          <w:sz w:val="24"/>
          <w:szCs w:val="24"/>
        </w:rPr>
        <w:t>:</w:t>
      </w:r>
    </w:p>
    <w:p w:rsidR="00F64234" w:rsidRPr="00EF10DB" w:rsidRDefault="00F64234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собрать </w:t>
      </w:r>
      <w:r w:rsidR="00EF10DB" w:rsidRPr="00EF10DB">
        <w:rPr>
          <w:rFonts w:ascii="Times New Roman" w:hAnsi="Times New Roman" w:cs="Times New Roman"/>
          <w:sz w:val="24"/>
          <w:szCs w:val="24"/>
          <w:lang w:val="en-US"/>
        </w:rPr>
        <w:t>release</w:t>
      </w:r>
      <w:r w:rsidR="00EF10DB" w:rsidRPr="00EF10DB">
        <w:rPr>
          <w:rFonts w:ascii="Times New Roman" w:hAnsi="Times New Roman" w:cs="Times New Roman"/>
          <w:sz w:val="24"/>
          <w:szCs w:val="24"/>
        </w:rPr>
        <w:t xml:space="preserve"> версию проекта находящегося в папке </w:t>
      </w:r>
      <w:proofErr w:type="spellStart"/>
      <w:r w:rsidR="00EF10DB" w:rsidRPr="00EF10DB">
        <w:rPr>
          <w:rFonts w:ascii="Times New Roman" w:hAnsi="Times New Roman" w:cs="Times New Roman"/>
          <w:sz w:val="24"/>
          <w:szCs w:val="24"/>
          <w:lang w:val="en-US"/>
        </w:rPr>
        <w:t>SqlParser</w:t>
      </w:r>
      <w:proofErr w:type="spellEnd"/>
      <w:r w:rsidR="00EF10DB" w:rsidRPr="00EF10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234" w:rsidRPr="00EF10DB" w:rsidRDefault="00F64234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F10DB">
        <w:rPr>
          <w:rFonts w:ascii="Times New Roman" w:hAnsi="Times New Roman" w:cs="Times New Roman"/>
          <w:sz w:val="24"/>
          <w:szCs w:val="24"/>
        </w:rPr>
        <w:t xml:space="preserve"> скрипт в файле под названием – “db creating.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>” в папке “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</w:p>
    <w:p w:rsidR="00F64234" w:rsidRPr="00EF10DB" w:rsidRDefault="00F64234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F10DB">
        <w:rPr>
          <w:rFonts w:ascii="Times New Roman" w:hAnsi="Times New Roman" w:cs="Times New Roman"/>
          <w:sz w:val="24"/>
          <w:szCs w:val="24"/>
        </w:rPr>
        <w:t xml:space="preserve"> скрипт в файле под названием – “</w:t>
      </w:r>
      <w:r w:rsidRPr="00F64234">
        <w:t xml:space="preserve"> </w:t>
      </w:r>
      <w:r w:rsidRPr="00EF10DB">
        <w:rPr>
          <w:rFonts w:ascii="Times New Roman" w:hAnsi="Times New Roman" w:cs="Times New Roman"/>
          <w:sz w:val="24"/>
          <w:szCs w:val="24"/>
        </w:rPr>
        <w:t>policies creating.sql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  <w:r w:rsidRPr="00EF10DB">
        <w:rPr>
          <w:rFonts w:ascii="Times New Roman" w:hAnsi="Times New Roman" w:cs="Times New Roman"/>
          <w:sz w:val="24"/>
          <w:szCs w:val="24"/>
        </w:rPr>
        <w:t xml:space="preserve"> в папке“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</w:p>
    <w:p w:rsidR="00F64234" w:rsidRPr="00EF10DB" w:rsidRDefault="00EF10DB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выполнить с помощью консоли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F10DB">
        <w:rPr>
          <w:rFonts w:ascii="Times New Roman" w:hAnsi="Times New Roman" w:cs="Times New Roman"/>
          <w:sz w:val="24"/>
          <w:szCs w:val="24"/>
        </w:rPr>
        <w:t xml:space="preserve"> команду “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>” в папке “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</w:p>
    <w:p w:rsidR="00EF10DB" w:rsidRPr="00EF10DB" w:rsidRDefault="00EF10DB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выполнить с помощью консоли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F10DB">
        <w:rPr>
          <w:rFonts w:ascii="Times New Roman" w:hAnsi="Times New Roman" w:cs="Times New Roman"/>
          <w:sz w:val="24"/>
          <w:szCs w:val="24"/>
        </w:rPr>
        <w:t xml:space="preserve"> команду “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F10DB">
        <w:rPr>
          <w:rFonts w:ascii="Times New Roman" w:hAnsi="Times New Roman" w:cs="Times New Roman"/>
          <w:sz w:val="24"/>
          <w:szCs w:val="24"/>
        </w:rPr>
        <w:t>” в папке “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</w:p>
    <w:p w:rsidR="00EF10DB" w:rsidRPr="00EF10DB" w:rsidRDefault="00EF10DB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открыть программу для обозревания интернета и перейти на адрес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EF10DB">
        <w:rPr>
          <w:rFonts w:ascii="Times New Roman" w:hAnsi="Times New Roman" w:cs="Times New Roman"/>
          <w:sz w:val="24"/>
          <w:szCs w:val="24"/>
        </w:rPr>
        <w:t>:8080</w:t>
      </w:r>
    </w:p>
    <w:p w:rsidR="00F64234" w:rsidRDefault="00F64234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F64234" w:rsidRPr="00F64234" w:rsidRDefault="00F64234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Должна, быть приведена полная информация об использовании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программного средства, охватывающая: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lastRenderedPageBreak/>
        <w:t>a) подготовку к использованию;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b) входные команды и данные;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c) функции программного средства;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d) вывод результатов;</w:t>
      </w:r>
    </w:p>
    <w:p w:rsid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е) сообщения об ошибках и отказах, корректирующие и восстанавливающие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действия.</w:t>
      </w:r>
    </w:p>
    <w:p w:rsidR="00641051" w:rsidRDefault="00641051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641051" w:rsidRDefault="00641051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Данные:</w:t>
      </w:r>
    </w:p>
    <w:p w:rsid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>a) Входные данные</w:t>
      </w:r>
    </w:p>
    <w:p w:rsidR="00EF10DB" w:rsidRPr="00EF0772" w:rsidRDefault="00EF10DB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 Должны быть описаны содержание, логическая структура и формат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входных данных, включая значение каждого элемента. Должна быть также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описана любая зависимость данных от индивидуальных особенностей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носителя данных.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Если требуются другое оборудование или программные средства для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подготовки входных данных к программе, например</w:t>
      </w:r>
      <w:r w:rsidR="00EF077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 для создания файлов,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требования к ним должны быть полностью определены.</w:t>
      </w:r>
    </w:p>
    <w:p w:rsidR="00EF0772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>b) Вспомогательные данные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Должны быть описаны любые вспомогательные данные, требуемые для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работы программного средства, например словарь для программы обработки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текста.</w:t>
      </w:r>
    </w:p>
    <w:p w:rsidR="00641051" w:rsidRP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 xml:space="preserve">c) Выходные данные 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Должны быть описаны содержание и формат экранных изображений,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печатных форм и любых других форм выходных данных. Должны быть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приведены иллюстрации шаблона вывода.</w:t>
      </w:r>
    </w:p>
    <w:p w:rsidR="00641051" w:rsidRP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 xml:space="preserve">d) Промежуточные данные 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Для понимания пользователем работы программного средства, при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необходимости, должны быть описаны содержание и формат любых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промежуточных данных.</w:t>
      </w:r>
    </w:p>
    <w:p w:rsidR="00641051" w:rsidRP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 xml:space="preserve">е) Ограничения на данные 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Должны быть описаны любые ограничения на данные, </w:t>
      </w:r>
      <w:r w:rsidR="00EF0772">
        <w:rPr>
          <w:rFonts w:ascii="Times New Roman" w:hAnsi="Times New Roman" w:cs="Times New Roman"/>
          <w:i/>
          <w:iCs/>
          <w:sz w:val="24"/>
          <w:szCs w:val="24"/>
        </w:rPr>
        <w:t xml:space="preserve">например,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 предел по числу разрядов.</w:t>
      </w:r>
    </w:p>
    <w:p w:rsidR="00641051" w:rsidRP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 xml:space="preserve">f) Хранение данных 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Для понимания пользователем работы программного средства, при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необходимости, должны быть описаны форматы файла и записей. Должно быть установлено, позволяют ли условия форматирования использовать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файлы и записи других программных средств.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Должны быть описаны любые ограничения, например</w:t>
      </w:r>
      <w:r w:rsidR="00EF077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 максимальное число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записей на файл, максимальное число файлов на диск.</w:t>
      </w:r>
    </w:p>
    <w:p w:rsidR="00641051" w:rsidRDefault="00641051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C24489" w:rsidRDefault="00641051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Среда разработки, используемые </w:t>
      </w:r>
      <w:r w:rsidR="00070FC1">
        <w:rPr>
          <w:rFonts w:ascii="Times New Roman" w:hAnsi="Times New Roman" w:cs="Times New Roman"/>
          <w:sz w:val="24"/>
          <w:szCs w:val="24"/>
        </w:rPr>
        <w:t xml:space="preserve"> я</w:t>
      </w:r>
      <w:r w:rsidR="00C24489">
        <w:rPr>
          <w:rFonts w:ascii="Times New Roman" w:hAnsi="Times New Roman" w:cs="Times New Roman"/>
          <w:sz w:val="24"/>
          <w:szCs w:val="24"/>
        </w:rPr>
        <w:t>зык</w:t>
      </w:r>
      <w:r w:rsidR="00070FC1">
        <w:rPr>
          <w:rFonts w:ascii="Times New Roman" w:hAnsi="Times New Roman" w:cs="Times New Roman"/>
          <w:sz w:val="24"/>
          <w:szCs w:val="24"/>
        </w:rPr>
        <w:t>и программирования</w:t>
      </w:r>
      <w:r>
        <w:rPr>
          <w:rFonts w:ascii="Times New Roman" w:hAnsi="Times New Roman" w:cs="Times New Roman"/>
          <w:sz w:val="24"/>
          <w:szCs w:val="24"/>
        </w:rPr>
        <w:t>, библиотеки, пакеты</w:t>
      </w:r>
      <w:r w:rsidR="00C24489">
        <w:rPr>
          <w:rFonts w:ascii="Times New Roman" w:hAnsi="Times New Roman" w:cs="Times New Roman"/>
          <w:sz w:val="24"/>
          <w:szCs w:val="24"/>
        </w:rPr>
        <w:t>:</w:t>
      </w:r>
    </w:p>
    <w:p w:rsidR="00EF10DB" w:rsidRPr="00E96145" w:rsidRDefault="00EF10DB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Среда разработки</w:t>
      </w:r>
      <w:r w:rsidRPr="00EF10DB">
        <w:rPr>
          <w:rFonts w:ascii="Times New Roman" w:hAnsi="Times New Roman" w:cs="Times New Roman"/>
          <w:sz w:val="24"/>
          <w:szCs w:val="24"/>
        </w:rPr>
        <w:t>: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F10D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клиентским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javasript</w:t>
      </w:r>
      <w:proofErr w:type="spellEnd"/>
    </w:p>
    <w:p w:rsidR="00EF10DB" w:rsidRPr="00E96145" w:rsidRDefault="00E96145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Используемые языки программирование</w:t>
      </w:r>
      <w:r w:rsidRPr="00E961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96145">
        <w:rPr>
          <w:rFonts w:ascii="Times New Roman" w:hAnsi="Times New Roman" w:cs="Times New Roman"/>
          <w:sz w:val="24"/>
          <w:szCs w:val="24"/>
        </w:rPr>
        <w:t xml:space="preserve">#, </w:t>
      </w:r>
      <w:r>
        <w:rPr>
          <w:rFonts w:ascii="Times New Roman" w:hAnsi="Times New Roman" w:cs="Times New Roman"/>
          <w:sz w:val="24"/>
          <w:szCs w:val="24"/>
        </w:rPr>
        <w:t xml:space="preserve">клиентский и серверный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E96145" w:rsidRPr="00E96145" w:rsidRDefault="00E96145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Библиотеки</w:t>
      </w:r>
      <w:r w:rsidRPr="00E961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96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96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среды </w:t>
      </w:r>
      <w:r w:rsidRPr="00E961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961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145" w:rsidRDefault="00E96145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Пакеты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E96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webpack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react, http, express, socket.io</w:t>
      </w:r>
    </w:p>
    <w:p w:rsidR="00E96145" w:rsidRPr="00E96145" w:rsidRDefault="00E96145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41051" w:rsidRDefault="00C24489" w:rsidP="00E96145">
      <w:pPr>
        <w:pStyle w:val="Heading3"/>
      </w:pPr>
      <w:r>
        <w:t>Объём</w:t>
      </w:r>
      <w:r w:rsidR="00070FC1">
        <w:t xml:space="preserve"> </w:t>
      </w:r>
      <w:r w:rsidR="00E96145">
        <w:t>программы: 1Мб</w:t>
      </w:r>
    </w:p>
    <w:p w:rsidR="00E96145" w:rsidRPr="00E96145" w:rsidRDefault="00E96145" w:rsidP="00E96145"/>
    <w:p w:rsidR="00551363" w:rsidRDefault="0064105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Используемые п</w:t>
      </w:r>
      <w:r w:rsidRPr="00641051">
        <w:rPr>
          <w:rFonts w:ascii="Times New Roman" w:hAnsi="Times New Roman" w:cs="Times New Roman"/>
          <w:sz w:val="24"/>
          <w:szCs w:val="24"/>
        </w:rPr>
        <w:t>ринципы и алгоритмы решения задач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96145" w:rsidRDefault="00E96145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политики безопасности используется принцип построения дискретной политик безопасности. Для описания предикатов используется контекстно-свободная грамматика. Для вычисления предикатов используется алгоритм обхода синтаксического дерева в глубину. Для сканирования записи предиката используется рекурсивное </w:t>
      </w:r>
      <w:r w:rsidR="002C6BA1">
        <w:rPr>
          <w:rFonts w:ascii="Times New Roman" w:hAnsi="Times New Roman" w:cs="Times New Roman"/>
          <w:sz w:val="24"/>
          <w:szCs w:val="24"/>
        </w:rPr>
        <w:t xml:space="preserve">проход по символам записи без возвратов. </w:t>
      </w:r>
    </w:p>
    <w:p w:rsidR="00551363" w:rsidRPr="002C6BA1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551363">
        <w:rPr>
          <w:rFonts w:ascii="Times New Roman" w:hAnsi="Times New Roman" w:cs="Times New Roman"/>
          <w:sz w:val="24"/>
          <w:szCs w:val="24"/>
        </w:rPr>
        <w:t>Структура программного средства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состоит из </w:t>
      </w:r>
    </w:p>
    <w:p w:rsidR="002C6BA1" w:rsidRPr="00D4406C" w:rsidRDefault="002C6BA1" w:rsidP="00D4406C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406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D4406C">
        <w:rPr>
          <w:rFonts w:ascii="Times New Roman" w:hAnsi="Times New Roman" w:cs="Times New Roman"/>
          <w:sz w:val="24"/>
          <w:szCs w:val="24"/>
        </w:rPr>
        <w:t xml:space="preserve"> сервера, к которому обращается клиент</w:t>
      </w:r>
    </w:p>
    <w:p w:rsidR="002C6BA1" w:rsidRPr="00D4406C" w:rsidRDefault="002C6BA1" w:rsidP="00D4406C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 xml:space="preserve">клиента который обращается к </w:t>
      </w:r>
      <w:proofErr w:type="spellStart"/>
      <w:r w:rsidRPr="00D4406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D4406C">
        <w:rPr>
          <w:rFonts w:ascii="Times New Roman" w:hAnsi="Times New Roman" w:cs="Times New Roman"/>
          <w:sz w:val="24"/>
          <w:szCs w:val="24"/>
        </w:rPr>
        <w:t xml:space="preserve"> серверу за данными базы данных</w:t>
      </w:r>
    </w:p>
    <w:p w:rsidR="002C6BA1" w:rsidRPr="00D4406C" w:rsidRDefault="002C6BA1" w:rsidP="00D4406C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 xml:space="preserve">запущенного </w:t>
      </w:r>
      <w:r w:rsidRPr="00D4406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4406C">
        <w:rPr>
          <w:rFonts w:ascii="Times New Roman" w:hAnsi="Times New Roman" w:cs="Times New Roman"/>
          <w:sz w:val="24"/>
          <w:szCs w:val="24"/>
        </w:rPr>
        <w:t xml:space="preserve"> сервера с базой данной</w:t>
      </w:r>
    </w:p>
    <w:p w:rsidR="002C6BA1" w:rsidRPr="00D4406C" w:rsidRDefault="002C6BA1" w:rsidP="00D4406C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 xml:space="preserve">библиотеки написанной на языке </w:t>
      </w:r>
      <w:r w:rsidRPr="00D440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4406C">
        <w:rPr>
          <w:rFonts w:ascii="Times New Roman" w:hAnsi="Times New Roman" w:cs="Times New Roman"/>
          <w:sz w:val="24"/>
          <w:szCs w:val="24"/>
        </w:rPr>
        <w:t># для разбора и исполнения предикатов</w:t>
      </w:r>
    </w:p>
    <w:p w:rsid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Схема базы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4E1381" wp14:editId="4ED26768">
            <wp:extent cx="6480810" cy="443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1" w:rsidRP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1363" w:rsidRDefault="002C6BA1" w:rsidP="00551363">
      <w:pPr>
        <w:overflowPunct/>
        <w:textAlignment w:val="auto"/>
        <w:rPr>
          <w:rFonts w:ascii="ArialMT" w:hAnsi="ArialMT" w:cs="ArialMT"/>
          <w:sz w:val="29"/>
          <w:szCs w:val="29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1363" w:rsidRDefault="00551363" w:rsidP="00551363">
      <w:pPr>
        <w:overflowPunct/>
        <w:textAlignment w:val="auto"/>
        <w:rPr>
          <w:rFonts w:ascii="ArialMT" w:hAnsi="ArialMT" w:cs="ArialMT"/>
          <w:sz w:val="29"/>
          <w:szCs w:val="29"/>
        </w:rPr>
      </w:pPr>
      <w:r w:rsidRPr="00551363">
        <w:rPr>
          <w:rFonts w:ascii="Times New Roman" w:hAnsi="Times New Roman" w:cs="Times New Roman"/>
          <w:sz w:val="24"/>
          <w:szCs w:val="24"/>
        </w:rPr>
        <w:t>Тестирование</w:t>
      </w:r>
      <w:r>
        <w:rPr>
          <w:rFonts w:ascii="ArialMT" w:hAnsi="ArialMT" w:cs="ArialMT"/>
          <w:sz w:val="29"/>
          <w:szCs w:val="29"/>
        </w:rPr>
        <w:t>:</w:t>
      </w:r>
    </w:p>
    <w:p w:rsidR="00D4406C" w:rsidRPr="00D4406C" w:rsidRDefault="00D4406C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>Пример:</w:t>
      </w:r>
    </w:p>
    <w:p w:rsidR="00D4406C" w:rsidRPr="00D4406C" w:rsidRDefault="00D4406C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 xml:space="preserve">Необходимо запустить данную программу и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D4406C">
        <w:rPr>
          <w:rFonts w:ascii="Times New Roman" w:hAnsi="Times New Roman" w:cs="Times New Roman"/>
          <w:sz w:val="24"/>
          <w:szCs w:val="24"/>
        </w:rPr>
        <w:t>браузер</w:t>
      </w:r>
      <w:r>
        <w:rPr>
          <w:rFonts w:ascii="Times New Roman" w:hAnsi="Times New Roman" w:cs="Times New Roman"/>
          <w:sz w:val="24"/>
          <w:szCs w:val="24"/>
        </w:rPr>
        <w:t xml:space="preserve">е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D4406C">
        <w:rPr>
          <w:rFonts w:ascii="Times New Roman" w:hAnsi="Times New Roman" w:cs="Times New Roman"/>
          <w:sz w:val="24"/>
          <w:szCs w:val="24"/>
        </w:rPr>
        <w:t>:8080</w:t>
      </w:r>
      <w:r>
        <w:rPr>
          <w:rFonts w:ascii="Times New Roman" w:hAnsi="Times New Roman" w:cs="Times New Roman"/>
          <w:sz w:val="24"/>
          <w:szCs w:val="24"/>
        </w:rPr>
        <w:t>. Далее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скрипт в файле </w:t>
      </w:r>
      <w:r w:rsidRPr="00D4406C">
        <w:rPr>
          <w:rFonts w:ascii="Times New Roman" w:hAnsi="Times New Roman" w:cs="Times New Roman"/>
          <w:sz w:val="24"/>
          <w:szCs w:val="24"/>
        </w:rPr>
        <w:t>“data.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D4406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для заполнения базы данных тестовыми данными. Далее заходя под разными пользователями на данный сайт можно увидеть что количество строк во вкладке с таблицей 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разное</w:t>
      </w:r>
      <w:r w:rsidRPr="00D440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 как перейдя на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Predicates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увидеть предикаты наложенные на пользователей. </w:t>
      </w:r>
    </w:p>
    <w:p w:rsidR="00551363" w:rsidRPr="00D4406C" w:rsidRDefault="00551363" w:rsidP="00551363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551363">
        <w:rPr>
          <w:rFonts w:ascii="Times New Roman" w:hAnsi="Times New Roman" w:cs="Times New Roman"/>
          <w:i/>
          <w:iCs/>
          <w:sz w:val="24"/>
          <w:szCs w:val="24"/>
        </w:rPr>
        <w:t>Должны быть описаны любые методы, используемые для тестирования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51363">
        <w:rPr>
          <w:rFonts w:ascii="Times New Roman" w:hAnsi="Times New Roman" w:cs="Times New Roman"/>
          <w:i/>
          <w:iCs/>
          <w:sz w:val="24"/>
          <w:szCs w:val="24"/>
        </w:rPr>
        <w:t>функций программных пакетов, с контрольными примерами входных 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4406C">
        <w:rPr>
          <w:rFonts w:ascii="Times New Roman" w:hAnsi="Times New Roman" w:cs="Times New Roman"/>
          <w:i/>
          <w:iCs/>
          <w:sz w:val="24"/>
          <w:szCs w:val="24"/>
        </w:rPr>
        <w:t>ожидаемых выходных данных</w:t>
      </w: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Дата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  <w:t>Подпись автора:</w:t>
      </w: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9F0504" w:rsidRDefault="009F0504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Заключение комиссии:</w:t>
      </w: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Дата:</w:t>
      </w: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P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Члены комиссии:</w:t>
      </w:r>
    </w:p>
    <w:sectPr w:rsidR="00551363" w:rsidRPr="00551363">
      <w:pgSz w:w="11907" w:h="16840"/>
      <w:pgMar w:top="964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A05EE"/>
    <w:multiLevelType w:val="hybridMultilevel"/>
    <w:tmpl w:val="4E1ABA68"/>
    <w:lvl w:ilvl="0" w:tplc="9238DD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A2F90"/>
    <w:multiLevelType w:val="hybridMultilevel"/>
    <w:tmpl w:val="A4B2E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D4FDE"/>
    <w:multiLevelType w:val="hybridMultilevel"/>
    <w:tmpl w:val="5B32FBEE"/>
    <w:lvl w:ilvl="0" w:tplc="9238DD8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F66"/>
    <w:multiLevelType w:val="hybridMultilevel"/>
    <w:tmpl w:val="52A4C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72E49"/>
    <w:multiLevelType w:val="hybridMultilevel"/>
    <w:tmpl w:val="DD801274"/>
    <w:lvl w:ilvl="0" w:tplc="9238DD8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79272B77"/>
    <w:multiLevelType w:val="hybridMultilevel"/>
    <w:tmpl w:val="7EA4E19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n-US" w:vendorID="64" w:dllVersion="131078" w:nlCheck="1" w:checkStyle="1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C24489"/>
    <w:rsid w:val="00070FC1"/>
    <w:rsid w:val="002C6BA1"/>
    <w:rsid w:val="00353F3C"/>
    <w:rsid w:val="00551363"/>
    <w:rsid w:val="00641051"/>
    <w:rsid w:val="00820516"/>
    <w:rsid w:val="009F0504"/>
    <w:rsid w:val="00C24489"/>
    <w:rsid w:val="00D4406C"/>
    <w:rsid w:val="00E96145"/>
    <w:rsid w:val="00EF0772"/>
    <w:rsid w:val="00EF10DB"/>
    <w:rsid w:val="00F6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BA6F8A"/>
  <w15:docId w15:val="{AF1CD0E3-1815-4B84-9269-35D6594F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 CYR" w:hAnsi="Times New Roman CYR" w:cs="Times New Roman CYR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120" w:line="360" w:lineRule="auto"/>
      <w:ind w:left="2126" w:hanging="2126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pPr>
      <w:ind w:left="1134" w:hanging="1134"/>
    </w:pPr>
    <w:rPr>
      <w:b/>
      <w:bCs/>
      <w:i/>
      <w:i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 CYR" w:hAnsi="Times New Roman CYR" w:cs="Times New Roman CYR"/>
      <w:sz w:val="20"/>
      <w:szCs w:val="20"/>
    </w:rPr>
  </w:style>
  <w:style w:type="paragraph" w:styleId="ListParagraph">
    <w:name w:val="List Paragraph"/>
    <w:basedOn w:val="Normal"/>
    <w:uiPriority w:val="34"/>
    <w:qFormat/>
    <w:rsid w:val="0035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958</Words>
  <Characters>5465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 Е Ф Е Р А Т</vt:lpstr>
      <vt:lpstr>Р Е Ф Е Р А Т</vt:lpstr>
    </vt:vector>
  </TitlesOfParts>
  <Company>Home PC</Company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Ф Е Р А Т</dc:title>
  <dc:creator>ОРП</dc:creator>
  <cp:lastModifiedBy>Sergey Popov</cp:lastModifiedBy>
  <cp:revision>6</cp:revision>
  <dcterms:created xsi:type="dcterms:W3CDTF">2018-01-13T11:25:00Z</dcterms:created>
  <dcterms:modified xsi:type="dcterms:W3CDTF">2018-01-15T20:17:00Z</dcterms:modified>
</cp:coreProperties>
</file>