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Date</w:t>
      </w:r>
    </w:p>
    <w:p/>
    <w:p>
      <w:r>
        <w:t xml:space="preserve">Dear …,</w:t>
      </w:r>
    </w:p>
    <w:p/>
    <w:p>
      <w:r>
        <w:t xml:space="preserve">Type the letter here.</w:t>
      </w:r>
    </w:p>
    <w:p/>
    <w:p>
      <w:r>
        <w:t xml:space="preserve">Yours sincerely,</w:t>
      </w:r>
    </w:p>
    <w:p/>
    <w:p>
      <w:r>
        <w:rPr>
          <w:b/>
          <w:bCs/>
        </w:rPr>
        <w:t xml:space="preserve">Name</w:t>
      </w:r>
    </w:p>
    <w:p>
      <w:r>
        <w:t xml:space="preserve">Role, Proud Indian</w:t>
      </w:r>
    </w:p>
    <w:sectPr>
      <w:headerReference w:type="default" r:id="rId6"/>
      <w:footerReference w:type="default" r:id="rId7"/>
      <w:pgSz w:w="11906" w:h="16838" w:orient="portrait"/>
      <w:pgMar w:top="1900" w:right="1134" w:bottom="1500" w:left="1134" w:header="7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3A4650"/>
        <w:sz w:val="15"/>
        <w:szCs w:val="15"/>
      </w:rPr>
      <w:t xml:space="preserve">Proud Indian · No. 224, 3rd Floor, WorkFlo Ranka Junction, 80/3, Old Madras Road, KR Puram, Bengaluru 560016</w:t>
    </w:r>
  </w:p>
  <w:p>
    <w:r>
      <w:rPr>
        <w:color w:val="3A4650"/>
        <w:sz w:val="15"/>
        <w:szCs w:val="15"/>
      </w:rPr>
      <w:t xml:space="preserve">Registered under 12A and 80G · NGO Darpan KA/2019/0234065 · PAN AAETP0762C · CSR-1 CSR00053151 · Trust registration INT-4-00864-2018-19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82880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rPr>
        <w:sz w:val="16"/>
        <w:szCs w:val="16"/>
      </w:rPr>
      <w:t xml:space="preserve">connect@proudindian.ngo · +91 99864 31321 · proudindian.ngo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ist" w:cs="Geist" w:eastAsia="Geist" w:hAnsi="Geist"/>
        <w:color w:val="0F1B24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663eaf162dda4b851391f15abff339261996f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2026-10-12T04:38:46.298Z</dcterms:created>
  <dcterms:modified xsi:type="dcterms:W3CDTF">2026-10-12T04:38:46.298Z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