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MegaStorm Technical Documentation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MegaStorm is a spiritual successor to the Mega Man X series, expanding upon its foundational concepts. The game introduces a "2.75D" perspective and is developed using Unreal Engine 5.7, utilizing AWS for hosting online sessions.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Perspective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camera system maintains a classic side-scrolling platformer perspective. The 2.75D angle follows the player, drawing inspiration from titles such as Mega Man, Hollow Knight, and Ori.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Movement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Unlike conventional platformers, MegaStorm incorporates a unique depth-of-field movement system. Players can traverse in all three dimensions (horizontal, vertical, and depth) within the defined walkable paths, allowing for movement between planes in the 2.75D environment.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game world is built on a network of interconnected paths designed for seamless discovery. These paths are not linear; they connect, overlap, and underlap in sophisticated ways to distinguish between areas for exploration, looting, escaping, or battling.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Exploration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Coming soon.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