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ASOJU PLATFORM UX/UI SPECIFICATION</w:t>
      </w:r>
    </w:p>
    <w:p>
      <w:pPr>
        <w:jc w:val="center"/>
      </w:pPr>
      <w:r>
        <w:t>Customer App • Admin Console • Field Agent App</w:t>
        <w:br/>
        <w:t>Version 1.0 • August 2026</w:t>
      </w:r>
    </w:p>
    <w:p>
      <w:pPr>
        <w:pStyle w:val="Heading1"/>
      </w:pPr>
      <w:r>
        <w:t>1. Purpose</w:t>
      </w:r>
    </w:p>
    <w:p>
      <w:r>
        <w:t>This specification translates the approved ASOJU operating model, Admin Console Architecture, Database Schema/ERD and API Specification into screen-level UX/UI requirements. It defines the information architecture, key screens, states, actions, validation, permissions and API dependencies for the three product surfaces.</w:t>
      </w:r>
    </w:p>
    <w:p>
      <w:r>
        <w:t>The goal is not to create three disconnected applications. All three interfaces are views over the same ASOJU platform and case lifecycle.</w:t>
      </w:r>
    </w:p>
    <w:p>
      <w:pPr>
        <w:pStyle w:val="Heading1"/>
      </w:pPr>
      <w:r>
        <w:t>2. Product Surfaces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Primary user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Primary objective</w:t>
            </w:r>
          </w:p>
        </w:tc>
      </w:tr>
      <w:tr>
        <w:tc>
          <w:tcPr>
            <w:tcW w:type="dxa" w:w="3408"/>
          </w:tcPr>
          <w:p>
            <w:r>
              <w:t>Customer App/Web</w:t>
            </w:r>
          </w:p>
        </w:tc>
        <w:tc>
          <w:tcPr>
            <w:tcW w:type="dxa" w:w="3408"/>
          </w:tcPr>
          <w:p>
            <w:r>
              <w:t>Diaspora customer</w:t>
            </w:r>
          </w:p>
        </w:tc>
        <w:tc>
          <w:tcPr>
            <w:tcW w:type="dxa" w:w="3408"/>
          </w:tcPr>
          <w:p>
            <w:r>
              <w:t>Request, approve, pay, track and receive trusted local execution</w:t>
            </w:r>
          </w:p>
        </w:tc>
      </w:tr>
      <w:tr>
        <w:tc>
          <w:tcPr>
            <w:tcW w:type="dxa" w:w="3408"/>
          </w:tcPr>
          <w:p>
            <w:r>
              <w:t>Admin Console</w:t>
            </w:r>
          </w:p>
        </w:tc>
        <w:tc>
          <w:tcPr>
            <w:tcW w:type="dxa" w:w="3408"/>
          </w:tcPr>
          <w:p>
            <w:r>
              <w:t>ASOJU internal team</w:t>
            </w:r>
          </w:p>
        </w:tc>
        <w:tc>
          <w:tcPr>
            <w:tcW w:type="dxa" w:w="3408"/>
          </w:tcPr>
          <w:p>
            <w:r>
              <w:t>Operate, control, monitor, resolve and analyze</w:t>
            </w:r>
          </w:p>
        </w:tc>
      </w:tr>
      <w:tr>
        <w:tc>
          <w:tcPr>
            <w:tcW w:type="dxa" w:w="3408"/>
          </w:tcPr>
          <w:p>
            <w:r>
              <w:t>Field Agent App</w:t>
            </w:r>
          </w:p>
        </w:tc>
        <w:tc>
          <w:tcPr>
            <w:tcW w:type="dxa" w:w="3408"/>
          </w:tcPr>
          <w:p>
            <w:r>
              <w:t>Verified field agent</w:t>
            </w:r>
          </w:p>
        </w:tc>
        <w:tc>
          <w:tcPr>
            <w:tcW w:type="dxa" w:w="3408"/>
          </w:tcPr>
          <w:p>
            <w:r>
              <w:t>Receive, execute, document and close assigned work</w:t>
            </w:r>
          </w:p>
        </w:tc>
      </w:tr>
    </w:tbl>
    <w:p>
      <w:pPr>
        <w:pStyle w:val="Heading1"/>
      </w:pPr>
      <w:r>
        <w:t>3. Shared UX Principles</w:t>
      </w:r>
    </w:p>
    <w:p>
      <w:pPr>
        <w:pStyle w:val="ListBullet"/>
      </w:pPr>
      <w:r>
        <w:t>Trust first: every important customer-facing action should make scope, price, status and responsibility clear.</w:t>
      </w:r>
    </w:p>
    <w:p>
      <w:pPr>
        <w:pStyle w:val="ListBullet"/>
      </w:pPr>
      <w:r>
        <w:t>Evidence first: execution should produce structured evidence and a report.</w:t>
      </w:r>
    </w:p>
    <w:p>
      <w:pPr>
        <w:pStyle w:val="ListBullet"/>
      </w:pPr>
      <w:r>
        <w:t>Progressive disclosure: show essential information first and operational detail on demand.</w:t>
      </w:r>
    </w:p>
    <w:p>
      <w:pPr>
        <w:pStyle w:val="ListBullet"/>
      </w:pPr>
      <w:r>
        <w:t>One case, one timeline: users should understand where a request is in the lifecycle.</w:t>
      </w:r>
    </w:p>
    <w:p>
      <w:pPr>
        <w:pStyle w:val="ListBullet"/>
      </w:pPr>
      <w:r>
        <w:t>Separate ASOJU fees from third-party external costs everywhere money is displayed.</w:t>
      </w:r>
    </w:p>
    <w:p>
      <w:pPr>
        <w:pStyle w:val="ListBullet"/>
      </w:pPr>
      <w:r>
        <w:t>Membership and SC benefits must be understandable before checkout.</w:t>
      </w:r>
    </w:p>
    <w:p>
      <w:pPr>
        <w:pStyle w:val="ListBullet"/>
      </w:pPr>
      <w:r>
        <w:t>Never hide critical exceptions.</w:t>
      </w:r>
    </w:p>
    <w:p>
      <w:pPr>
        <w:pStyle w:val="ListBullet"/>
      </w:pPr>
      <w:r>
        <w:t>Use consistent service codes/statuses internally but customer-friendly language externally.</w:t>
      </w:r>
    </w:p>
    <w:p>
      <w:pPr>
        <w:pStyle w:val="ListBullet"/>
      </w:pPr>
      <w:r>
        <w:t>Mobile-first for Customer and Field Agent; desktop-first for Admin.</w:t>
      </w:r>
    </w:p>
    <w:p>
      <w:pPr>
        <w:pStyle w:val="ListBullet"/>
      </w:pPr>
      <w:r>
        <w:t>Accessibility: readable typography, sufficient contrast, touch targets, keyboard navigation on web.</w:t>
      </w:r>
    </w:p>
    <w:p>
      <w:pPr>
        <w:pStyle w:val="Heading1"/>
      </w:pPr>
      <w:r>
        <w:t>4. Brand/UI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Recommended direction</w:t>
            </w:r>
          </w:p>
        </w:tc>
      </w:tr>
      <w:tr>
        <w:tc>
          <w:tcPr>
            <w:tcW w:type="dxa" w:w="5112"/>
          </w:tcPr>
          <w:p>
            <w:r>
              <w:t>Primary</w:t>
            </w:r>
          </w:p>
        </w:tc>
        <w:tc>
          <w:tcPr>
            <w:tcW w:type="dxa" w:w="5112"/>
          </w:tcPr>
          <w:p>
            <w:r>
              <w:t>ASOJU Navy</w:t>
            </w:r>
          </w:p>
        </w:tc>
      </w:tr>
      <w:tr>
        <w:tc>
          <w:tcPr>
            <w:tcW w:type="dxa" w:w="5112"/>
          </w:tcPr>
          <w:p>
            <w:r>
              <w:t>Secondary</w:t>
            </w:r>
          </w:p>
        </w:tc>
        <w:tc>
          <w:tcPr>
            <w:tcW w:type="dxa" w:w="5112"/>
          </w:tcPr>
          <w:p>
            <w:r>
              <w:t>ASOJU Green</w:t>
            </w:r>
          </w:p>
        </w:tc>
      </w:tr>
      <w:tr>
        <w:tc>
          <w:tcPr>
            <w:tcW w:type="dxa" w:w="5112"/>
          </w:tcPr>
          <w:p>
            <w:r>
              <w:t>Accent</w:t>
            </w:r>
          </w:p>
        </w:tc>
        <w:tc>
          <w:tcPr>
            <w:tcW w:type="dxa" w:w="5112"/>
          </w:tcPr>
          <w:p>
            <w:r>
              <w:t>ASOJU Gold</w:t>
            </w:r>
          </w:p>
        </w:tc>
      </w:tr>
      <w:tr>
        <w:tc>
          <w:tcPr>
            <w:tcW w:type="dxa" w:w="5112"/>
          </w:tcPr>
          <w:p>
            <w:r>
              <w:t>Tone</w:t>
            </w:r>
          </w:p>
        </w:tc>
        <w:tc>
          <w:tcPr>
            <w:tcW w:type="dxa" w:w="5112"/>
          </w:tcPr>
          <w:p>
            <w:r>
              <w:t>Trusted, professional, calm, premium but accessible</w:t>
            </w:r>
          </w:p>
        </w:tc>
      </w:tr>
      <w:tr>
        <w:tc>
          <w:tcPr>
            <w:tcW w:type="dxa" w:w="5112"/>
          </w:tcPr>
          <w:p>
            <w:r>
              <w:t>Typography</w:t>
            </w:r>
          </w:p>
        </w:tc>
        <w:tc>
          <w:tcPr>
            <w:tcW w:type="dxa" w:w="5112"/>
          </w:tcPr>
          <w:p>
            <w:r>
              <w:t>Modern sans-serif with strong hierarchy</w:t>
            </w:r>
          </w:p>
        </w:tc>
      </w:tr>
      <w:tr>
        <w:tc>
          <w:tcPr>
            <w:tcW w:type="dxa" w:w="5112"/>
          </w:tcPr>
          <w:p>
            <w:r>
              <w:t>Cards</w:t>
            </w:r>
          </w:p>
        </w:tc>
        <w:tc>
          <w:tcPr>
            <w:tcW w:type="dxa" w:w="5112"/>
          </w:tcPr>
          <w:p>
            <w:r>
              <w:t>Clean cards with clear status and action areas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Use labels/icons plus colour; never colour alone</w:t>
            </w:r>
          </w:p>
        </w:tc>
      </w:tr>
      <w:tr>
        <w:tc>
          <w:tcPr>
            <w:tcW w:type="dxa" w:w="5112"/>
          </w:tcPr>
          <w:p>
            <w:r>
              <w:t>Imagery</w:t>
            </w:r>
          </w:p>
        </w:tc>
        <w:tc>
          <w:tcPr>
            <w:tcW w:type="dxa" w:w="5112"/>
          </w:tcPr>
          <w:p>
            <w:r>
              <w:t>Real-world Nigeria execution, people, assets, travel and evidence rather than generic stock imagery</w:t>
            </w:r>
          </w:p>
        </w:tc>
      </w:tr>
    </w:tbl>
    <w:p>
      <w:pPr>
        <w:pStyle w:val="Heading1"/>
      </w:pPr>
      <w:r>
        <w:t>5. Global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Field Agent</w:t>
            </w:r>
          </w:p>
        </w:tc>
      </w:tr>
      <w:tr>
        <w:tc>
          <w:tcPr>
            <w:tcW w:type="dxa" w:w="3408"/>
          </w:tcPr>
          <w:p>
            <w:r>
              <w:t>Home</w:t>
            </w:r>
          </w:p>
        </w:tc>
        <w:tc>
          <w:tcPr>
            <w:tcW w:type="dxa" w:w="3408"/>
          </w:tcPr>
          <w:p>
            <w:r>
              <w:t>Dashboard</w:t>
            </w:r>
          </w:p>
        </w:tc>
        <w:tc>
          <w:tcPr>
            <w:tcW w:type="dxa" w:w="3408"/>
          </w:tcPr>
          <w:p>
            <w:r>
              <w:t>Home</w:t>
            </w:r>
          </w:p>
        </w:tc>
      </w:tr>
      <w:tr>
        <w:tc>
          <w:tcPr>
            <w:tcW w:type="dxa" w:w="3408"/>
          </w:tcPr>
          <w:p>
            <w:r>
              <w:t>Services</w:t>
            </w:r>
          </w:p>
        </w:tc>
        <w:tc>
          <w:tcPr>
            <w:tcW w:type="dxa" w:w="3408"/>
          </w:tcPr>
          <w:p>
            <w:r>
              <w:t>Cases</w:t>
            </w:r>
          </w:p>
        </w:tc>
        <w:tc>
          <w:tcPr>
            <w:tcW w:type="dxa" w:w="3408"/>
          </w:tcPr>
          <w:p>
            <w:r>
              <w:t>Jobs</w:t>
            </w:r>
          </w:p>
        </w:tc>
      </w:tr>
      <w:tr>
        <w:tc>
          <w:tcPr>
            <w:tcW w:type="dxa" w:w="3408"/>
          </w:tcPr>
          <w:p>
            <w:r>
              <w:t>My Requests</w:t>
            </w:r>
          </w:p>
        </w:tc>
        <w:tc>
          <w:tcPr>
            <w:tcW w:type="dxa" w:w="3408"/>
          </w:tcPr>
          <w:p>
            <w:r>
              <w:t>Customers</w:t>
            </w:r>
          </w:p>
        </w:tc>
        <w:tc>
          <w:tcPr>
            <w:tcW w:type="dxa" w:w="3408"/>
          </w:tcPr>
          <w:p>
            <w:r>
              <w:t>Calendar</w:t>
            </w:r>
          </w:p>
        </w:tc>
      </w:tr>
      <w:tr>
        <w:tc>
          <w:tcPr>
            <w:tcW w:type="dxa" w:w="3408"/>
          </w:tcPr>
          <w:p>
            <w:r>
              <w:t>Membership</w:t>
            </w:r>
          </w:p>
        </w:tc>
        <w:tc>
          <w:tcPr>
            <w:tcW w:type="dxa" w:w="3408"/>
          </w:tcPr>
          <w:p>
            <w:r>
              <w:t>Quotes</w:t>
            </w:r>
          </w:p>
        </w:tc>
        <w:tc>
          <w:tcPr>
            <w:tcW w:type="dxa" w:w="3408"/>
          </w:tcPr>
          <w:p>
            <w:r>
              <w:t>Earnings</w:t>
            </w:r>
          </w:p>
        </w:tc>
      </w:tr>
      <w:tr>
        <w:tc>
          <w:tcPr>
            <w:tcW w:type="dxa" w:w="3408"/>
          </w:tcPr>
          <w:p>
            <w:r>
              <w:t>SC</w:t>
            </w:r>
          </w:p>
        </w:tc>
        <w:tc>
          <w:tcPr>
            <w:tcW w:type="dxa" w:w="3408"/>
          </w:tcPr>
          <w:p>
            <w:r>
              <w:t>Payments</w:t>
            </w:r>
          </w:p>
        </w:tc>
        <w:tc>
          <w:tcPr>
            <w:tcW w:type="dxa" w:w="3408"/>
          </w:tcPr>
          <w:p>
            <w:r>
              <w:t>Profile</w:t>
            </w:r>
          </w:p>
        </w:tc>
      </w:tr>
      <w:tr>
        <w:tc>
          <w:tcPr>
            <w:tcW w:type="dxa" w:w="3408"/>
          </w:tcPr>
          <w:p>
            <w:r>
              <w:t>Reports</w:t>
            </w:r>
          </w:p>
        </w:tc>
        <w:tc>
          <w:tcPr>
            <w:tcW w:type="dxa" w:w="3408"/>
          </w:tcPr>
          <w:p>
            <w:r>
              <w:t>Membership &amp; SC</w:t>
            </w:r>
          </w:p>
        </w:tc>
        <w:tc>
          <w:tcPr>
            <w:tcW w:type="dxa" w:w="3408"/>
          </w:tcPr>
          <w:p>
            <w:r>
              <w:t>Notifications</w:t>
            </w:r>
          </w:p>
        </w:tc>
      </w:tr>
      <w:tr>
        <w:tc>
          <w:tcPr>
            <w:tcW w:type="dxa" w:w="3408"/>
          </w:tcPr>
          <w:p>
            <w:r>
              <w:t>Profile</w:t>
            </w:r>
          </w:p>
        </w:tc>
        <w:tc>
          <w:tcPr>
            <w:tcW w:type="dxa" w:w="3408"/>
          </w:tcPr>
          <w:p>
            <w:r>
              <w:t>Field Network</w:t>
            </w:r>
          </w:p>
        </w:tc>
        <w:tc>
          <w:tcPr>
            <w:tcW w:type="dxa" w:w="3408"/>
          </w:tcPr>
          <w:p>
            <w:r>
              <w:t>Help</w:t>
            </w:r>
          </w:p>
        </w:tc>
      </w:tr>
      <w:tr>
        <w:tc>
          <w:tcPr>
            <w:tcW w:type="dxa" w:w="3408"/>
          </w:tcPr>
          <w:p>
            <w:r>
              <w:t>Help</w:t>
            </w:r>
          </w:p>
        </w:tc>
        <w:tc>
          <w:tcPr>
            <w:tcW w:type="dxa" w:w="3408"/>
          </w:tcPr>
          <w:p>
            <w:r>
              <w:t>Services &amp; Pricing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Evidence &amp; QC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Arrival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Assets &amp; Projects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Analytics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Settings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6. Customer App — Core Journey</w:t>
      </w:r>
    </w:p>
    <w:p>
      <w:r>
        <w:t>HOME → SELECT SERVICE → REQUEST DETAILS → SCOPE/QUOTE → REVIEW → PAYMENT/SC → CONFIRMED → TRACK CASE → EVIDENCE/REPORT → FEEDBACK → REPEAT</w:t>
      </w:r>
    </w:p>
    <w:p>
      <w:pPr>
        <w:pStyle w:val="Heading1"/>
      </w:pPr>
      <w:r>
        <w:t>7. Customer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C01</w:t>
            </w:r>
          </w:p>
        </w:tc>
        <w:tc>
          <w:tcPr>
            <w:tcW w:type="dxa" w:w="3408"/>
          </w:tcPr>
          <w:p>
            <w:r>
              <w:t>Welcome / Sign Up</w:t>
            </w:r>
          </w:p>
        </w:tc>
        <w:tc>
          <w:tcPr>
            <w:tcW w:type="dxa" w:w="3408"/>
          </w:tcPr>
          <w:p>
            <w:r>
              <w:t>Create account</w:t>
            </w:r>
          </w:p>
        </w:tc>
      </w:tr>
      <w:tr>
        <w:tc>
          <w:tcPr>
            <w:tcW w:type="dxa" w:w="3408"/>
          </w:tcPr>
          <w:p>
            <w:r>
              <w:t>C02</w:t>
            </w:r>
          </w:p>
        </w:tc>
        <w:tc>
          <w:tcPr>
            <w:tcW w:type="dxa" w:w="3408"/>
          </w:tcPr>
          <w:p>
            <w:r>
              <w:t>Login / Verification</w:t>
            </w:r>
          </w:p>
        </w:tc>
        <w:tc>
          <w:tcPr>
            <w:tcW w:type="dxa" w:w="3408"/>
          </w:tcPr>
          <w:p>
            <w:r>
              <w:t>Authenticate</w:t>
            </w:r>
          </w:p>
        </w:tc>
      </w:tr>
      <w:tr>
        <w:tc>
          <w:tcPr>
            <w:tcW w:type="dxa" w:w="3408"/>
          </w:tcPr>
          <w:p>
            <w:r>
              <w:t>C03</w:t>
            </w:r>
          </w:p>
        </w:tc>
        <w:tc>
          <w:tcPr>
            <w:tcW w:type="dxa" w:w="3408"/>
          </w:tcPr>
          <w:p>
            <w:r>
              <w:t>Home</w:t>
            </w:r>
          </w:p>
        </w:tc>
        <w:tc>
          <w:tcPr>
            <w:tcW w:type="dxa" w:w="3408"/>
          </w:tcPr>
          <w:p>
            <w:r>
              <w:t>Quick access and active cases</w:t>
            </w:r>
          </w:p>
        </w:tc>
      </w:tr>
      <w:tr>
        <w:tc>
          <w:tcPr>
            <w:tcW w:type="dxa" w:w="3408"/>
          </w:tcPr>
          <w:p>
            <w:r>
              <w:t>C04</w:t>
            </w:r>
          </w:p>
        </w:tc>
        <w:tc>
          <w:tcPr>
            <w:tcW w:type="dxa" w:w="3408"/>
          </w:tcPr>
          <w:p>
            <w:r>
              <w:t>Services</w:t>
            </w:r>
          </w:p>
        </w:tc>
        <w:tc>
          <w:tcPr>
            <w:tcW w:type="dxa" w:w="3408"/>
          </w:tcPr>
          <w:p>
            <w:r>
              <w:t>Browse service families</w:t>
            </w:r>
          </w:p>
        </w:tc>
      </w:tr>
      <w:tr>
        <w:tc>
          <w:tcPr>
            <w:tcW w:type="dxa" w:w="3408"/>
          </w:tcPr>
          <w:p>
            <w:r>
              <w:t>C05</w:t>
            </w:r>
          </w:p>
        </w:tc>
        <w:tc>
          <w:tcPr>
            <w:tcW w:type="dxa" w:w="3408"/>
          </w:tcPr>
          <w:p>
            <w:r>
              <w:t>Service Detail</w:t>
            </w:r>
          </w:p>
        </w:tc>
        <w:tc>
          <w:tcPr>
            <w:tcW w:type="dxa" w:w="3408"/>
          </w:tcPr>
          <w:p>
            <w:r>
              <w:t>Understand scope, inclusions and exclusions</w:t>
            </w:r>
          </w:p>
        </w:tc>
      </w:tr>
      <w:tr>
        <w:tc>
          <w:tcPr>
            <w:tcW w:type="dxa" w:w="3408"/>
          </w:tcPr>
          <w:p>
            <w:r>
              <w:t>C06</w:t>
            </w:r>
          </w:p>
        </w:tc>
        <w:tc>
          <w:tcPr>
            <w:tcW w:type="dxa" w:w="3408"/>
          </w:tcPr>
          <w:p>
            <w:r>
              <w:t>Request Service</w:t>
            </w:r>
          </w:p>
        </w:tc>
        <w:tc>
          <w:tcPr>
            <w:tcW w:type="dxa" w:w="3408"/>
          </w:tcPr>
          <w:p>
            <w:r>
              <w:t>Submit request</w:t>
            </w:r>
          </w:p>
        </w:tc>
      </w:tr>
      <w:tr>
        <w:tc>
          <w:tcPr>
            <w:tcW w:type="dxa" w:w="3408"/>
          </w:tcPr>
          <w:p>
            <w:r>
              <w:t>C07</w:t>
            </w:r>
          </w:p>
        </w:tc>
        <w:tc>
          <w:tcPr>
            <w:tcW w:type="dxa" w:w="3408"/>
          </w:tcPr>
          <w:p>
            <w:r>
              <w:t>Request Review</w:t>
            </w:r>
          </w:p>
        </w:tc>
        <w:tc>
          <w:tcPr>
            <w:tcW w:type="dxa" w:w="3408"/>
          </w:tcPr>
          <w:p>
            <w:r>
              <w:t>Confirm details</w:t>
            </w:r>
          </w:p>
        </w:tc>
      </w:tr>
      <w:tr>
        <w:tc>
          <w:tcPr>
            <w:tcW w:type="dxa" w:w="3408"/>
          </w:tcPr>
          <w:p>
            <w:r>
              <w:t>C08</w:t>
            </w:r>
          </w:p>
        </w:tc>
        <w:tc>
          <w:tcPr>
            <w:tcW w:type="dxa" w:w="3408"/>
          </w:tcPr>
          <w:p>
            <w:r>
              <w:t>Quote</w:t>
            </w:r>
          </w:p>
        </w:tc>
        <w:tc>
          <w:tcPr>
            <w:tcW w:type="dxa" w:w="3408"/>
          </w:tcPr>
          <w:p>
            <w:r>
              <w:t>Review ASOJU fee, external costs, FX and SC</w:t>
            </w:r>
          </w:p>
        </w:tc>
      </w:tr>
      <w:tr>
        <w:tc>
          <w:tcPr>
            <w:tcW w:type="dxa" w:w="3408"/>
          </w:tcPr>
          <w:p>
            <w:r>
              <w:t>C09</w:t>
            </w:r>
          </w:p>
        </w:tc>
        <w:tc>
          <w:tcPr>
            <w:tcW w:type="dxa" w:w="3408"/>
          </w:tcPr>
          <w:p>
            <w:r>
              <w:t>Payment</w:t>
            </w:r>
          </w:p>
        </w:tc>
        <w:tc>
          <w:tcPr>
            <w:tcW w:type="dxa" w:w="3408"/>
          </w:tcPr>
          <w:p>
            <w:r>
              <w:t>Pay required amount</w:t>
            </w:r>
          </w:p>
        </w:tc>
      </w:tr>
      <w:tr>
        <w:tc>
          <w:tcPr>
            <w:tcW w:type="dxa" w:w="3408"/>
          </w:tcPr>
          <w:p>
            <w:r>
              <w:t>C10</w:t>
            </w:r>
          </w:p>
        </w:tc>
        <w:tc>
          <w:tcPr>
            <w:tcW w:type="dxa" w:w="3408"/>
          </w:tcPr>
          <w:p>
            <w:r>
              <w:t>Case Confirmation</w:t>
            </w:r>
          </w:p>
        </w:tc>
        <w:tc>
          <w:tcPr>
            <w:tcW w:type="dxa" w:w="3408"/>
          </w:tcPr>
          <w:p>
            <w:r>
              <w:t>Show authorized request</w:t>
            </w:r>
          </w:p>
        </w:tc>
      </w:tr>
      <w:tr>
        <w:tc>
          <w:tcPr>
            <w:tcW w:type="dxa" w:w="3408"/>
          </w:tcPr>
          <w:p>
            <w:r>
              <w:t>C11</w:t>
            </w:r>
          </w:p>
        </w:tc>
        <w:tc>
          <w:tcPr>
            <w:tcW w:type="dxa" w:w="3408"/>
          </w:tcPr>
          <w:p>
            <w:r>
              <w:t>Case Tracking</w:t>
            </w:r>
          </w:p>
        </w:tc>
        <w:tc>
          <w:tcPr>
            <w:tcW w:type="dxa" w:w="3408"/>
          </w:tcPr>
          <w:p>
            <w:r>
              <w:t>Live lifecycle/timeline</w:t>
            </w:r>
          </w:p>
        </w:tc>
      </w:tr>
      <w:tr>
        <w:tc>
          <w:tcPr>
            <w:tcW w:type="dxa" w:w="3408"/>
          </w:tcPr>
          <w:p>
            <w:r>
              <w:t>C12</w:t>
            </w:r>
          </w:p>
        </w:tc>
        <w:tc>
          <w:tcPr>
            <w:tcW w:type="dxa" w:w="3408"/>
          </w:tcPr>
          <w:p>
            <w:r>
              <w:t>Evidence/Report</w:t>
            </w:r>
          </w:p>
        </w:tc>
        <w:tc>
          <w:tcPr>
            <w:tcW w:type="dxa" w:w="3408"/>
          </w:tcPr>
          <w:p>
            <w:r>
              <w:t>View completed evidence/report</w:t>
            </w:r>
          </w:p>
        </w:tc>
      </w:tr>
      <w:tr>
        <w:tc>
          <w:tcPr>
            <w:tcW w:type="dxa" w:w="3408"/>
          </w:tcPr>
          <w:p>
            <w:r>
              <w:t>C13</w:t>
            </w:r>
          </w:p>
        </w:tc>
        <w:tc>
          <w:tcPr>
            <w:tcW w:type="dxa" w:w="3408"/>
          </w:tcPr>
          <w:p>
            <w:r>
              <w:t>Feedback</w:t>
            </w:r>
          </w:p>
        </w:tc>
        <w:tc>
          <w:tcPr>
            <w:tcW w:type="dxa" w:w="3408"/>
          </w:tcPr>
          <w:p>
            <w:r>
              <w:t>Rate and comment</w:t>
            </w:r>
          </w:p>
        </w:tc>
      </w:tr>
      <w:tr>
        <w:tc>
          <w:tcPr>
            <w:tcW w:type="dxa" w:w="3408"/>
          </w:tcPr>
          <w:p>
            <w:r>
              <w:t>C14</w:t>
            </w:r>
          </w:p>
        </w:tc>
        <w:tc>
          <w:tcPr>
            <w:tcW w:type="dxa" w:w="3408"/>
          </w:tcPr>
          <w:p>
            <w:r>
              <w:t>Membership</w:t>
            </w:r>
          </w:p>
        </w:tc>
        <w:tc>
          <w:tcPr>
            <w:tcW w:type="dxa" w:w="3408"/>
          </w:tcPr>
          <w:p>
            <w:r>
              <w:t>Priority/Premium</w:t>
            </w:r>
          </w:p>
        </w:tc>
      </w:tr>
      <w:tr>
        <w:tc>
          <w:tcPr>
            <w:tcW w:type="dxa" w:w="3408"/>
          </w:tcPr>
          <w:p>
            <w:r>
              <w:t>C15</w:t>
            </w:r>
          </w:p>
        </w:tc>
        <w:tc>
          <w:tcPr>
            <w:tcW w:type="dxa" w:w="3408"/>
          </w:tcPr>
          <w:p>
            <w:r>
              <w:t>SC Wallet</w:t>
            </w:r>
          </w:p>
        </w:tc>
        <w:tc>
          <w:tcPr>
            <w:tcW w:type="dxa" w:w="3408"/>
          </w:tcPr>
          <w:p>
            <w:r>
              <w:t>Balance and ledger</w:t>
            </w:r>
          </w:p>
        </w:tc>
      </w:tr>
      <w:tr>
        <w:tc>
          <w:tcPr>
            <w:tcW w:type="dxa" w:w="3408"/>
          </w:tcPr>
          <w:p>
            <w:r>
              <w:t>C16</w:t>
            </w:r>
          </w:p>
        </w:tc>
        <w:tc>
          <w:tcPr>
            <w:tcW w:type="dxa" w:w="3408"/>
          </w:tcPr>
          <w:p>
            <w:r>
              <w:t>Profile</w:t>
            </w:r>
          </w:p>
        </w:tc>
        <w:tc>
          <w:tcPr>
            <w:tcW w:type="dxa" w:w="3408"/>
          </w:tcPr>
          <w:p>
            <w:r>
              <w:t>Personal details</w:t>
            </w:r>
          </w:p>
        </w:tc>
      </w:tr>
      <w:tr>
        <w:tc>
          <w:tcPr>
            <w:tcW w:type="dxa" w:w="3408"/>
          </w:tcPr>
          <w:p>
            <w:r>
              <w:t>C17</w:t>
            </w:r>
          </w:p>
        </w:tc>
        <w:tc>
          <w:tcPr>
            <w:tcW w:type="dxa" w:w="3408"/>
          </w:tcPr>
          <w:p>
            <w:r>
              <w:t>Notifications</w:t>
            </w:r>
          </w:p>
        </w:tc>
        <w:tc>
          <w:tcPr>
            <w:tcW w:type="dxa" w:w="3408"/>
          </w:tcPr>
          <w:p>
            <w:r>
              <w:t>Alerts</w:t>
            </w:r>
          </w:p>
        </w:tc>
      </w:tr>
      <w:tr>
        <w:tc>
          <w:tcPr>
            <w:tcW w:type="dxa" w:w="3408"/>
          </w:tcPr>
          <w:p>
            <w:r>
              <w:t>C18</w:t>
            </w:r>
          </w:p>
        </w:tc>
        <w:tc>
          <w:tcPr>
            <w:tcW w:type="dxa" w:w="3408"/>
          </w:tcPr>
          <w:p>
            <w:r>
              <w:t>Help/Support</w:t>
            </w:r>
          </w:p>
        </w:tc>
        <w:tc>
          <w:tcPr>
            <w:tcW w:type="dxa" w:w="3408"/>
          </w:tcPr>
          <w:p>
            <w:r>
              <w:t>Support requests</w:t>
            </w:r>
          </w:p>
        </w:tc>
      </w:tr>
    </w:tbl>
    <w:p>
      <w:pPr>
        <w:pStyle w:val="Heading1"/>
      </w:pPr>
      <w:r>
        <w:t>8. C03 — Customer 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Content/action</w:t>
            </w:r>
          </w:p>
        </w:tc>
      </w:tr>
      <w:tr>
        <w:tc>
          <w:tcPr>
            <w:tcW w:type="dxa" w:w="5112"/>
          </w:tcPr>
          <w:p>
            <w:r>
              <w:t>Greeting</w:t>
            </w:r>
          </w:p>
        </w:tc>
        <w:tc>
          <w:tcPr>
            <w:tcW w:type="dxa" w:w="5112"/>
          </w:tcPr>
          <w:p>
            <w:r>
              <w:t>Customer name</w:t>
            </w:r>
          </w:p>
        </w:tc>
      </w:tr>
      <w:tr>
        <w:tc>
          <w:tcPr>
            <w:tcW w:type="dxa" w:w="5112"/>
          </w:tcPr>
          <w:p>
            <w:r>
              <w:t>Active case card</w:t>
            </w:r>
          </w:p>
        </w:tc>
        <w:tc>
          <w:tcPr>
            <w:tcW w:type="dxa" w:w="5112"/>
          </w:tcPr>
          <w:p>
            <w:r>
              <w:t>Case ID, service, status, next action</w:t>
            </w:r>
          </w:p>
        </w:tc>
      </w:tr>
      <w:tr>
        <w:tc>
          <w:tcPr>
            <w:tcW w:type="dxa" w:w="5112"/>
          </w:tcPr>
          <w:p>
            <w:r>
              <w:t>Quick actions</w:t>
            </w:r>
          </w:p>
        </w:tc>
        <w:tc>
          <w:tcPr>
            <w:tcW w:type="dxa" w:w="5112"/>
          </w:tcPr>
          <w:p>
            <w:r>
              <w:t>Request service, membership, SC, reports</w:t>
            </w:r>
          </w:p>
        </w:tc>
      </w:tr>
      <w:tr>
        <w:tc>
          <w:tcPr>
            <w:tcW w:type="dxa" w:w="5112"/>
          </w:tcPr>
          <w:p>
            <w:r>
              <w:t>Service shortcuts</w:t>
            </w:r>
          </w:p>
        </w:tc>
        <w:tc>
          <w:tcPr>
            <w:tcW w:type="dxa" w:w="5112"/>
          </w:tcPr>
          <w:p>
            <w:r>
              <w:t>Verification, Concierge, Procurement, Arrival, etc.</w:t>
            </w:r>
          </w:p>
        </w:tc>
      </w:tr>
      <w:tr>
        <w:tc>
          <w:tcPr>
            <w:tcW w:type="dxa" w:w="5112"/>
          </w:tcPr>
          <w:p>
            <w:r>
              <w:t>Membership card</w:t>
            </w:r>
          </w:p>
        </w:tc>
        <w:tc>
          <w:tcPr>
            <w:tcW w:type="dxa" w:w="5112"/>
          </w:tcPr>
          <w:p>
            <w:r>
              <w:t>Plan, renewal, SC remaining</w:t>
            </w:r>
          </w:p>
        </w:tc>
      </w:tr>
      <w:tr>
        <w:tc>
          <w:tcPr>
            <w:tcW w:type="dxa" w:w="5112"/>
          </w:tcPr>
          <w:p>
            <w:r>
              <w:t>Recent activity</w:t>
            </w:r>
          </w:p>
        </w:tc>
        <w:tc>
          <w:tcPr>
            <w:tcW w:type="dxa" w:w="5112"/>
          </w:tcPr>
          <w:p>
            <w:r>
              <w:t>Latest case/payment/report</w:t>
            </w:r>
          </w:p>
        </w:tc>
      </w:tr>
      <w:tr>
        <w:tc>
          <w:tcPr>
            <w:tcW w:type="dxa" w:w="5112"/>
          </w:tcPr>
          <w:p>
            <w:r>
              <w:t>Trust panel</w:t>
            </w:r>
          </w:p>
        </w:tc>
        <w:tc>
          <w:tcPr>
            <w:tcW w:type="dxa" w:w="5112"/>
          </w:tcPr>
          <w:p>
            <w:r>
              <w:t>How ASOJU works / evidence promise</w:t>
            </w:r>
          </w:p>
        </w:tc>
      </w:tr>
    </w:tbl>
    <w:p>
      <w:r>
        <w:t>The Home screen should prioritize an outstanding action such as 'Review Quote', 'Complete Payment' or 'Your Report is Ready'.</w:t>
      </w:r>
    </w:p>
    <w:p>
      <w:pPr>
        <w:pStyle w:val="Heading1"/>
      </w:pPr>
      <w:r>
        <w:t>9. C04/C05 — Services</w:t>
      </w:r>
    </w:p>
    <w:p>
      <w:r>
        <w:t>Service cards should use customer-friendly descriptions. The customer should not need to understand internal service codes.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Service detail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5112"/>
          </w:tcPr>
          <w:p>
            <w:r>
              <w:t>Outcome</w:t>
            </w:r>
          </w:p>
        </w:tc>
        <w:tc>
          <w:tcPr>
            <w:tcW w:type="dxa" w:w="5112"/>
          </w:tcPr>
          <w:p>
            <w:r>
              <w:t>What ASOJU will achieve</w:t>
            </w:r>
          </w:p>
        </w:tc>
      </w:tr>
      <w:tr>
        <w:tc>
          <w:tcPr>
            <w:tcW w:type="dxa" w:w="5112"/>
          </w:tcPr>
          <w:p>
            <w:r>
              <w:t>Includes</w:t>
            </w:r>
          </w:p>
        </w:tc>
        <w:tc>
          <w:tcPr>
            <w:tcW w:type="dxa" w:w="5112"/>
          </w:tcPr>
          <w:p>
            <w:r>
              <w:t>Specific activities</w:t>
            </w:r>
          </w:p>
        </w:tc>
      </w:tr>
      <w:tr>
        <w:tc>
          <w:tcPr>
            <w:tcW w:type="dxa" w:w="5112"/>
          </w:tcPr>
          <w:p>
            <w:r>
              <w:t>Does not include</w:t>
            </w:r>
          </w:p>
        </w:tc>
        <w:tc>
          <w:tcPr>
            <w:tcW w:type="dxa" w:w="5112"/>
          </w:tcPr>
          <w:p>
            <w:r>
              <w:t>Clear exclusions</w:t>
            </w:r>
          </w:p>
        </w:tc>
      </w:tr>
      <w:tr>
        <w:tc>
          <w:tcPr>
            <w:tcW w:type="dxa" w:w="5112"/>
          </w:tcPr>
          <w:p>
            <w:r>
              <w:t>Typical timing</w:t>
            </w:r>
          </w:p>
        </w:tc>
        <w:tc>
          <w:tcPr>
            <w:tcW w:type="dxa" w:w="5112"/>
          </w:tcPr>
          <w:p>
            <w:r>
              <w:t>Lead-time expectation</w:t>
            </w:r>
          </w:p>
        </w:tc>
      </w:tr>
      <w:tr>
        <w:tc>
          <w:tcPr>
            <w:tcW w:type="dxa" w:w="5112"/>
          </w:tcPr>
          <w:p>
            <w:r>
              <w:t>Starting reference</w:t>
            </w:r>
          </w:p>
        </w:tc>
        <w:tc>
          <w:tcPr>
            <w:tcW w:type="dxa" w:w="5112"/>
          </w:tcPr>
          <w:p>
            <w:r>
              <w:t>FX reference price where appropriate</w:t>
            </w:r>
          </w:p>
        </w:tc>
      </w:tr>
      <w:tr>
        <w:tc>
          <w:tcPr>
            <w:tcW w:type="dxa" w:w="5112"/>
          </w:tcPr>
          <w:p>
            <w:r>
              <w:t>External costs</w:t>
            </w:r>
          </w:p>
        </w:tc>
        <w:tc>
          <w:tcPr>
            <w:tcW w:type="dxa" w:w="5112"/>
          </w:tcPr>
          <w:p>
            <w:r>
              <w:t>Explain that actual third-party costs are separate</w:t>
            </w:r>
          </w:p>
        </w:tc>
      </w:tr>
      <w:tr>
        <w:tc>
          <w:tcPr>
            <w:tcW w:type="dxa" w:w="5112"/>
          </w:tcPr>
          <w:p>
            <w:r>
              <w:t>Membership</w:t>
            </w:r>
          </w:p>
        </w:tc>
        <w:tc>
          <w:tcPr>
            <w:tcW w:type="dxa" w:w="5112"/>
          </w:tcPr>
          <w:p>
            <w:r>
              <w:t>Eligible discounts/SC</w:t>
            </w:r>
          </w:p>
        </w:tc>
      </w:tr>
      <w:tr>
        <w:tc>
          <w:tcPr>
            <w:tcW w:type="dxa" w:w="5112"/>
          </w:tcPr>
          <w:p>
            <w:r>
              <w:t>CTA</w:t>
            </w:r>
          </w:p>
        </w:tc>
        <w:tc>
          <w:tcPr>
            <w:tcW w:type="dxa" w:w="5112"/>
          </w:tcPr>
          <w:p>
            <w:r>
              <w:t>Request this service</w:t>
            </w:r>
          </w:p>
        </w:tc>
      </w:tr>
    </w:tbl>
    <w:p>
      <w:pPr>
        <w:pStyle w:val="Heading1"/>
      </w:pPr>
      <w:r>
        <w:t>10. C06 — Request Service</w:t>
      </w:r>
    </w:p>
    <w:p>
      <w:pPr>
        <w:pStyle w:val="ListBullet"/>
      </w:pPr>
      <w:r>
        <w:t>Service selected</w:t>
      </w:r>
    </w:p>
    <w:p>
      <w:pPr>
        <w:pStyle w:val="ListBullet"/>
      </w:pPr>
      <w:r>
        <w:t>Description of requested outcome</w:t>
      </w:r>
    </w:p>
    <w:p>
      <w:pPr>
        <w:pStyle w:val="ListBullet"/>
      </w:pPr>
      <w:r>
        <w:t>Location</w:t>
      </w:r>
    </w:p>
    <w:p>
      <w:pPr>
        <w:pStyle w:val="ListBullet"/>
      </w:pPr>
      <w:r>
        <w:t>Preferred date/time</w:t>
      </w:r>
    </w:p>
    <w:p>
      <w:pPr>
        <w:pStyle w:val="ListBullet"/>
      </w:pPr>
      <w:r>
        <w:t>Urgency</w:t>
      </w:r>
    </w:p>
    <w:p>
      <w:pPr>
        <w:pStyle w:val="ListBullet"/>
      </w:pPr>
      <w:r>
        <w:t>Relevant asset/project details</w:t>
      </w:r>
    </w:p>
    <w:p>
      <w:pPr>
        <w:pStyle w:val="ListBullet"/>
      </w:pPr>
      <w:r>
        <w:t>Upload optional supporting documents/photos</w:t>
      </w:r>
    </w:p>
    <w:p>
      <w:pPr>
        <w:pStyle w:val="ListBullet"/>
      </w:pPr>
      <w:r>
        <w:t>Consent/terms</w:t>
      </w:r>
    </w:p>
    <w:p>
      <w:pPr>
        <w:pStyle w:val="ListBullet"/>
      </w:pPr>
      <w:r>
        <w:t>Submit request</w:t>
      </w:r>
    </w:p>
    <w:p>
      <w:r>
        <w:t>The app should not allow customers to manufacture pricing by entering a fee. Pricing is calculated server-side.</w:t>
      </w:r>
    </w:p>
    <w:p>
      <w:pPr>
        <w:pStyle w:val="Heading1"/>
      </w:pPr>
      <w:r>
        <w:t>11. C08 — Quote Screen</w:t>
      </w:r>
    </w:p>
    <w:p>
      <w:r>
        <w:t>This is one of the highest-trust screens in the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Display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ASOJU Service Fee</w:t>
            </w:r>
          </w:p>
        </w:tc>
        <w:tc>
          <w:tcPr>
            <w:tcW w:type="dxa" w:w="5112"/>
          </w:tcPr>
          <w:p>
            <w:r>
              <w:t>Clearly identified</w:t>
            </w:r>
          </w:p>
        </w:tc>
      </w:tr>
      <w:tr>
        <w:tc>
          <w:tcPr>
            <w:tcW w:type="dxa" w:w="5112"/>
          </w:tcPr>
          <w:p>
            <w:r>
              <w:t>Membership discount</w:t>
            </w:r>
          </w:p>
        </w:tc>
        <w:tc>
          <w:tcPr>
            <w:tcW w:type="dxa" w:w="5112"/>
          </w:tcPr>
          <w:p>
            <w:r>
              <w:t>Separate line</w:t>
            </w:r>
          </w:p>
        </w:tc>
      </w:tr>
      <w:tr>
        <w:tc>
          <w:tcPr>
            <w:tcW w:type="dxa" w:w="5112"/>
          </w:tcPr>
          <w:p>
            <w:r>
              <w:t>SC applied</w:t>
            </w:r>
          </w:p>
        </w:tc>
        <w:tc>
          <w:tcPr>
            <w:tcW w:type="dxa" w:w="5112"/>
          </w:tcPr>
          <w:p>
            <w:r>
              <w:t>Separate line</w:t>
            </w:r>
          </w:p>
        </w:tc>
      </w:tr>
      <w:tr>
        <w:tc>
          <w:tcPr>
            <w:tcW w:type="dxa" w:w="5112"/>
          </w:tcPr>
          <w:p>
            <w:r>
              <w:t>External costs</w:t>
            </w:r>
          </w:p>
        </w:tc>
        <w:tc>
          <w:tcPr>
            <w:tcW w:type="dxa" w:w="5112"/>
          </w:tcPr>
          <w:p>
            <w:r>
              <w:t>Separate section</w:t>
            </w:r>
          </w:p>
        </w:tc>
      </w:tr>
      <w:tr>
        <w:tc>
          <w:tcPr>
            <w:tcW w:type="dxa" w:w="5112"/>
          </w:tcPr>
          <w:p>
            <w:r>
              <w:t>FX rate</w:t>
            </w:r>
          </w:p>
        </w:tc>
        <w:tc>
          <w:tcPr>
            <w:tcW w:type="dxa" w:w="5112"/>
          </w:tcPr>
          <w:p>
            <w:r>
              <w:t>Show rate and timestamp/reference</w:t>
            </w:r>
          </w:p>
        </w:tc>
      </w:tr>
      <w:tr>
        <w:tc>
          <w:tcPr>
            <w:tcW w:type="dxa" w:w="5112"/>
          </w:tcPr>
          <w:p>
            <w:r>
              <w:t>NGN payable</w:t>
            </w:r>
          </w:p>
        </w:tc>
        <w:tc>
          <w:tcPr>
            <w:tcW w:type="dxa" w:w="5112"/>
          </w:tcPr>
          <w:p>
            <w:r>
              <w:t>Prominent final amount</w:t>
            </w:r>
          </w:p>
        </w:tc>
      </w:tr>
      <w:tr>
        <w:tc>
          <w:tcPr>
            <w:tcW w:type="dxa" w:w="5112"/>
          </w:tcPr>
          <w:p>
            <w:r>
              <w:t>Quote validity</w:t>
            </w:r>
          </w:p>
        </w:tc>
        <w:tc>
          <w:tcPr>
            <w:tcW w:type="dxa" w:w="5112"/>
          </w:tcPr>
          <w:p>
            <w:r>
              <w:t>Visible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Expandable full scope</w:t>
            </w:r>
          </w:p>
        </w:tc>
      </w:tr>
      <w:tr>
        <w:tc>
          <w:tcPr>
            <w:tcW w:type="dxa" w:w="5112"/>
          </w:tcPr>
          <w:p>
            <w:r>
              <w:t>Exclusions</w:t>
            </w:r>
          </w:p>
        </w:tc>
        <w:tc>
          <w:tcPr>
            <w:tcW w:type="dxa" w:w="5112"/>
          </w:tcPr>
          <w:p>
            <w:r>
              <w:t>Visible</w:t>
            </w:r>
          </w:p>
        </w:tc>
      </w:tr>
      <w:tr>
        <w:tc>
          <w:tcPr>
            <w:tcW w:type="dxa" w:w="5112"/>
          </w:tcPr>
          <w:p>
            <w:r>
              <w:t>CTA</w:t>
            </w:r>
          </w:p>
        </w:tc>
        <w:tc>
          <w:tcPr>
            <w:tcW w:type="dxa" w:w="5112"/>
          </w:tcPr>
          <w:p>
            <w:r>
              <w:t>Accept &amp; Pay</w:t>
            </w:r>
          </w:p>
        </w:tc>
      </w:tr>
    </w:tbl>
    <w:p>
      <w:r>
        <w:t>Example hierarchy: ASOJU Fee → membership discount → SC benefit → net ASOJU Fee → external costs → total NGN payable.</w:t>
      </w:r>
    </w:p>
    <w:p>
      <w:pPr>
        <w:pStyle w:val="Heading1"/>
      </w:pPr>
      <w:r>
        <w:t>12. C09 — Payment</w:t>
      </w:r>
    </w:p>
    <w:p>
      <w:pPr>
        <w:pStyle w:val="ListBullet"/>
      </w:pPr>
      <w:r>
        <w:t>Payment amount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Payment reference/status</w:t>
      </w:r>
    </w:p>
    <w:p>
      <w:pPr>
        <w:pStyle w:val="ListBullet"/>
      </w:pPr>
      <w:r>
        <w:t>Secure provider handoff</w:t>
      </w:r>
    </w:p>
    <w:p>
      <w:pPr>
        <w:pStyle w:val="ListBullet"/>
      </w:pPr>
      <w:r>
        <w:t>Payment pending state</w:t>
      </w:r>
    </w:p>
    <w:p>
      <w:pPr>
        <w:pStyle w:val="ListBullet"/>
      </w:pPr>
      <w:r>
        <w:t>Payment failed/retry state</w:t>
      </w:r>
    </w:p>
    <w:p>
      <w:pPr>
        <w:pStyle w:val="ListBullet"/>
      </w:pPr>
      <w:r>
        <w:t>Successful payment receipt</w:t>
      </w:r>
    </w:p>
    <w:p>
      <w:r>
        <w:t>The customer should never see a successful payment state based only on returning from a payment provider; the backend must confirm the transaction.</w:t>
      </w:r>
    </w:p>
    <w:p>
      <w:pPr>
        <w:pStyle w:val="Heading1"/>
      </w:pPr>
      <w:r>
        <w:t>13. C11 — Case Tracking</w:t>
      </w:r>
    </w:p>
    <w:p>
      <w:r>
        <w:t>Use a vertical timeline:</w:t>
      </w:r>
    </w:p>
    <w:p>
      <w:r>
        <w:t>Request → Scope → Quote → Payment → Authorized → Scheduled → Assigned → In Progress → Evidence → QC → Completed → Report → Closed</w:t>
      </w:r>
    </w:p>
    <w:p>
      <w:r>
        <w:t>Customer-facing wording may simplify internal states while preserving truth. For example, 'Quality Check' instead of 'QC_REVIEW'.</w:t>
      </w:r>
    </w:p>
    <w:p>
      <w:pPr>
        <w:pStyle w:val="Heading1"/>
      </w:pPr>
      <w:r>
        <w:t>14. C12 — Evidence/Report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Summary</w:t>
            </w:r>
          </w:p>
        </w:tc>
        <w:tc>
          <w:tcPr>
            <w:tcW w:type="dxa" w:w="5112"/>
          </w:tcPr>
          <w:p>
            <w:r>
              <w:t>What was done</w:t>
            </w:r>
          </w:p>
        </w:tc>
      </w:tr>
      <w:tr>
        <w:tc>
          <w:tcPr>
            <w:tcW w:type="dxa" w:w="5112"/>
          </w:tcPr>
          <w:p>
            <w:r>
              <w:t>Outcome</w:t>
            </w:r>
          </w:p>
        </w:tc>
        <w:tc>
          <w:tcPr>
            <w:tcW w:type="dxa" w:w="5112"/>
          </w:tcPr>
          <w:p>
            <w:r>
              <w:t>What was found/achieved</w:t>
            </w:r>
          </w:p>
        </w:tc>
      </w:tr>
      <w:tr>
        <w:tc>
          <w:tcPr>
            <w:tcW w:type="dxa" w:w="5112"/>
          </w:tcPr>
          <w:p>
            <w:r>
              <w:t>Evidence gallery</w:t>
            </w:r>
          </w:p>
        </w:tc>
        <w:tc>
          <w:tcPr>
            <w:tcW w:type="dxa" w:w="5112"/>
          </w:tcPr>
          <w:p>
            <w:r>
              <w:t>Photos/video/documents</w:t>
            </w:r>
          </w:p>
        </w:tc>
      </w:tr>
      <w:tr>
        <w:tc>
          <w:tcPr>
            <w:tcW w:type="dxa" w:w="5112"/>
          </w:tcPr>
          <w:p>
            <w:r>
              <w:t>Timeline</w:t>
            </w:r>
          </w:p>
        </w:tc>
        <w:tc>
          <w:tcPr>
            <w:tcW w:type="dxa" w:w="5112"/>
          </w:tcPr>
          <w:p>
            <w:r>
              <w:t>When execution occurred</w:t>
            </w:r>
          </w:p>
        </w:tc>
      </w:tr>
      <w:tr>
        <w:tc>
          <w:tcPr>
            <w:tcW w:type="dxa" w:w="5112"/>
          </w:tcPr>
          <w:p>
            <w:r>
              <w:t>Exceptions</w:t>
            </w:r>
          </w:p>
        </w:tc>
        <w:tc>
          <w:tcPr>
            <w:tcW w:type="dxa" w:w="5112"/>
          </w:tcPr>
          <w:p>
            <w:r>
              <w:t>Any issue and resolution</w:t>
            </w:r>
          </w:p>
        </w:tc>
      </w:tr>
      <w:tr>
        <w:tc>
          <w:tcPr>
            <w:tcW w:type="dxa" w:w="5112"/>
          </w:tcPr>
          <w:p>
            <w:r>
              <w:t>Agent/ASOJU confirmation</w:t>
            </w:r>
          </w:p>
        </w:tc>
        <w:tc>
          <w:tcPr>
            <w:tcW w:type="dxa" w:w="5112"/>
          </w:tcPr>
          <w:p>
            <w:r>
              <w:t>Execution accountability</w:t>
            </w:r>
          </w:p>
        </w:tc>
      </w:tr>
      <w:tr>
        <w:tc>
          <w:tcPr>
            <w:tcW w:type="dxa" w:w="5112"/>
          </w:tcPr>
          <w:p>
            <w:r>
              <w:t>Download/share report</w:t>
            </w:r>
          </w:p>
        </w:tc>
        <w:tc>
          <w:tcPr>
            <w:tcW w:type="dxa" w:w="5112"/>
          </w:tcPr>
          <w:p>
            <w:r>
              <w:t>Customer record</w:t>
            </w:r>
          </w:p>
        </w:tc>
      </w:tr>
      <w:tr>
        <w:tc>
          <w:tcPr>
            <w:tcW w:type="dxa" w:w="5112"/>
          </w:tcPr>
          <w:p>
            <w:r>
              <w:t>Next recommended action</w:t>
            </w:r>
          </w:p>
        </w:tc>
        <w:tc>
          <w:tcPr>
            <w:tcW w:type="dxa" w:w="5112"/>
          </w:tcPr>
          <w:p>
            <w:r>
              <w:t>Cross-sell/repeat opportunity</w:t>
            </w:r>
          </w:p>
        </w:tc>
      </w:tr>
    </w:tbl>
    <w:p>
      <w:pPr>
        <w:pStyle w:val="Heading1"/>
      </w:pPr>
      <w:r>
        <w:t>15. C14 — Membership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Plan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Customer-facing content</w:t>
            </w:r>
          </w:p>
        </w:tc>
      </w:tr>
      <w:t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$99/month reference; $50 SC; 10% eligible ASOJU-fee discount</w:t>
            </w:r>
          </w:p>
        </w:tc>
      </w:tr>
      <w:tr>
        <w:tc>
          <w:tcPr>
            <w:tcW w:type="dxa" w:w="5112"/>
          </w:tcPr>
          <w:p>
            <w:r>
              <w:t>Premium</w:t>
            </w:r>
          </w:p>
        </w:tc>
        <w:tc>
          <w:tcPr>
            <w:tcW w:type="dxa" w:w="5112"/>
          </w:tcPr>
          <w:p>
            <w:r>
              <w:t>$299/month reference; $150 SC; 15% eligible ASOJU-fee discount</w:t>
            </w:r>
          </w:p>
        </w:tc>
      </w:tr>
    </w:tbl>
    <w:p>
      <w:r>
        <w:t>The interface must explicitly state that discounts/SC apply to eligible ASOJU Service Fees and do not cover third-party external costs.</w:t>
      </w:r>
    </w:p>
    <w:p>
      <w:pPr>
        <w:pStyle w:val="Heading1"/>
      </w:pPr>
      <w:r>
        <w:t>16. C15 — SC Wallet</w:t>
      </w:r>
    </w:p>
    <w:p>
      <w:pPr>
        <w:pStyle w:val="ListBullet"/>
      </w:pPr>
      <w:r>
        <w:t>Available SC</w:t>
      </w:r>
    </w:p>
    <w:p>
      <w:pPr>
        <w:pStyle w:val="ListBullet"/>
      </w:pPr>
      <w:r>
        <w:t>Monthly entitlement</w:t>
      </w:r>
    </w:p>
    <w:p>
      <w:pPr>
        <w:pStyle w:val="ListBullet"/>
      </w:pPr>
      <w:r>
        <w:t>Used SC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Case linked to each debit</w:t>
      </w:r>
    </w:p>
    <w:p>
      <w:pPr>
        <w:pStyle w:val="ListBullet"/>
      </w:pPr>
      <w:r>
        <w:t>Membership source for credits</w:t>
      </w:r>
    </w:p>
    <w:p>
      <w:pPr>
        <w:pStyle w:val="ListBullet"/>
      </w:pPr>
      <w:r>
        <w:t>Adjustment history where applicable</w:t>
      </w:r>
    </w:p>
    <w:p>
      <w:r>
        <w:t>SC should be presented as a benefit/credit system, not cash. Avoid UI language that suggests it is withdrawable money.</w:t>
      </w:r>
    </w:p>
    <w:p>
      <w:pPr>
        <w:pStyle w:val="Heading1"/>
      </w:pPr>
      <w:r>
        <w:t>17. Customer Empty/Error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UX response</w:t>
            </w:r>
          </w:p>
        </w:tc>
      </w:tr>
      <w:tr>
        <w:tc>
          <w:tcPr>
            <w:tcW w:type="dxa" w:w="5112"/>
          </w:tcPr>
          <w:p>
            <w:r>
              <w:t>No cases</w:t>
            </w:r>
          </w:p>
        </w:tc>
        <w:tc>
          <w:tcPr>
            <w:tcW w:type="dxa" w:w="5112"/>
          </w:tcPr>
          <w:p>
            <w:r>
              <w:t>Explain how to request first service</w:t>
            </w:r>
          </w:p>
        </w:tc>
      </w:tr>
      <w:tr>
        <w:tc>
          <w:tcPr>
            <w:tcW w:type="dxa" w:w="5112"/>
          </w:tcPr>
          <w:p>
            <w:r>
              <w:t>Quote expired</w:t>
            </w:r>
          </w:p>
        </w:tc>
        <w:tc>
          <w:tcPr>
            <w:tcW w:type="dxa" w:w="5112"/>
          </w:tcPr>
          <w:p>
            <w:r>
              <w:t>Request refreshed quote</w:t>
            </w:r>
          </w:p>
        </w:tc>
      </w:tr>
      <w:tr>
        <w:tc>
          <w:tcPr>
            <w:tcW w:type="dxa" w:w="5112"/>
          </w:tcPr>
          <w:p>
            <w:r>
              <w:t>Payment pending</w:t>
            </w:r>
          </w:p>
        </w:tc>
        <w:tc>
          <w:tcPr>
            <w:tcW w:type="dxa" w:w="5112"/>
          </w:tcPr>
          <w:p>
            <w:r>
              <w:t>Show status and avoid duplicate payment</w:t>
            </w:r>
          </w:p>
        </w:tc>
      </w:tr>
      <w:tr>
        <w:tc>
          <w:tcPr>
            <w:tcW w:type="dxa" w:w="5112"/>
          </w:tcPr>
          <w:p>
            <w:r>
              <w:t>Payment failed</w:t>
            </w:r>
          </w:p>
        </w:tc>
        <w:tc>
          <w:tcPr>
            <w:tcW w:type="dxa" w:w="5112"/>
          </w:tcPr>
          <w:p>
            <w:r>
              <w:t>Retry/change method</w:t>
            </w:r>
          </w:p>
        </w:tc>
      </w:tr>
      <w:tr>
        <w:tc>
          <w:tcPr>
            <w:tcW w:type="dxa" w:w="5112"/>
          </w:tcPr>
          <w:p>
            <w:r>
              <w:t>No SC</w:t>
            </w:r>
          </w:p>
        </w:tc>
        <w:tc>
          <w:tcPr>
            <w:tcW w:type="dxa" w:w="5112"/>
          </w:tcPr>
          <w:p>
            <w:r>
              <w:t>Explain how membership provides SC</w:t>
            </w:r>
          </w:p>
        </w:tc>
      </w:tr>
      <w:tr>
        <w:tc>
          <w:tcPr>
            <w:tcW w:type="dxa" w:w="5112"/>
          </w:tcPr>
          <w:p>
            <w:r>
              <w:t>Service unavailable</w:t>
            </w:r>
          </w:p>
        </w:tc>
        <w:tc>
          <w:tcPr>
            <w:tcW w:type="dxa" w:w="5112"/>
          </w:tcPr>
          <w:p>
            <w:r>
              <w:t>Show coverage limitation and support option</w:t>
            </w:r>
          </w:p>
        </w:tc>
      </w:tr>
      <w:tr>
        <w:tc>
          <w:tcPr>
            <w:tcW w:type="dxa" w:w="5112"/>
          </w:tcPr>
          <w:p>
            <w:r>
              <w:t>Case delayed</w:t>
            </w:r>
          </w:p>
        </w:tc>
        <w:tc>
          <w:tcPr>
            <w:tcW w:type="dxa" w:w="5112"/>
          </w:tcPr>
          <w:p>
            <w:r>
              <w:t>Show reason/next action; never hide exception</w:t>
            </w:r>
          </w:p>
        </w:tc>
      </w:tr>
      <w:tr>
        <w:tc>
          <w:tcPr>
            <w:tcW w:type="dxa" w:w="5112"/>
          </w:tcPr>
          <w:p>
            <w:r>
              <w:t>Report unavailable</w:t>
            </w:r>
          </w:p>
        </w:tc>
        <w:tc>
          <w:tcPr>
            <w:tcW w:type="dxa" w:w="5112"/>
          </w:tcPr>
          <w:p>
            <w:r>
              <w:t>Show processing state</w:t>
            </w:r>
          </w:p>
        </w:tc>
      </w:tr>
    </w:tbl>
    <w:p>
      <w:pPr>
        <w:pStyle w:val="Heading1"/>
      </w:pPr>
      <w:r>
        <w:t>18. Admin Console —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A01</w:t>
            </w:r>
          </w:p>
        </w:tc>
        <w:tc>
          <w:tcPr>
            <w:tcW w:type="dxa" w:w="3408"/>
          </w:tcPr>
          <w:p>
            <w:r>
              <w:t>Executive Dashboard</w:t>
            </w:r>
          </w:p>
        </w:tc>
        <w:tc>
          <w:tcPr>
            <w:tcW w:type="dxa" w:w="3408"/>
          </w:tcPr>
          <w:p>
            <w:r>
              <w:t>Management overview</w:t>
            </w:r>
          </w:p>
        </w:tc>
      </w:tr>
      <w:tr>
        <w:tc>
          <w:tcPr>
            <w:tcW w:type="dxa" w:w="3408"/>
          </w:tcPr>
          <w:p>
            <w:r>
              <w:t>A02</w:t>
            </w:r>
          </w:p>
        </w:tc>
        <w:tc>
          <w:tcPr>
            <w:tcW w:type="dxa" w:w="3408"/>
          </w:tcPr>
          <w:p>
            <w:r>
              <w:t>Operations Dashboard</w:t>
            </w:r>
          </w:p>
        </w:tc>
        <w:tc>
          <w:tcPr>
            <w:tcW w:type="dxa" w:w="3408"/>
          </w:tcPr>
          <w:p>
            <w:r>
              <w:t>Work queues</w:t>
            </w:r>
          </w:p>
        </w:tc>
      </w:tr>
      <w:tr>
        <w:tc>
          <w:tcPr>
            <w:tcW w:type="dxa" w:w="3408"/>
          </w:tcPr>
          <w:p>
            <w:r>
              <w:t>A03</w:t>
            </w:r>
          </w:p>
        </w:tc>
        <w:tc>
          <w:tcPr>
            <w:tcW w:type="dxa" w:w="3408"/>
          </w:tcPr>
          <w:p>
            <w:r>
              <w:t>Case List</w:t>
            </w:r>
          </w:p>
        </w:tc>
        <w:tc>
          <w:tcPr>
            <w:tcW w:type="dxa" w:w="3408"/>
          </w:tcPr>
          <w:p>
            <w:r>
              <w:t>Search/filter cases</w:t>
            </w:r>
          </w:p>
        </w:tc>
      </w:tr>
      <w:tr>
        <w:tc>
          <w:tcPr>
            <w:tcW w:type="dxa" w:w="3408"/>
          </w:tcPr>
          <w:p>
            <w:r>
              <w:t>A04</w:t>
            </w:r>
          </w:p>
        </w:tc>
        <w:tc>
          <w:tcPr>
            <w:tcW w:type="dxa" w:w="3408"/>
          </w:tcPr>
          <w:p>
            <w:r>
              <w:t>Case Detail</w:t>
            </w:r>
          </w:p>
        </w:tc>
        <w:tc>
          <w:tcPr>
            <w:tcW w:type="dxa" w:w="3408"/>
          </w:tcPr>
          <w:p>
            <w:r>
              <w:t>Operate complete lifecycle</w:t>
            </w:r>
          </w:p>
        </w:tc>
      </w:tr>
      <w:tr>
        <w:tc>
          <w:tcPr>
            <w:tcW w:type="dxa" w:w="3408"/>
          </w:tcPr>
          <w:p>
            <w:r>
              <w:t>A05</w:t>
            </w:r>
          </w:p>
        </w:tc>
        <w:tc>
          <w:tcPr>
            <w:tcW w:type="dxa" w:w="3408"/>
          </w:tcPr>
          <w:p>
            <w:r>
              <w:t>Customer List</w:t>
            </w:r>
          </w:p>
        </w:tc>
        <w:tc>
          <w:tcPr>
            <w:tcW w:type="dxa" w:w="3408"/>
          </w:tcPr>
          <w:p>
            <w:r>
              <w:t>CRM</w:t>
            </w:r>
          </w:p>
        </w:tc>
      </w:tr>
      <w:tr>
        <w:tc>
          <w:tcPr>
            <w:tcW w:type="dxa" w:w="3408"/>
          </w:tcPr>
          <w:p>
            <w:r>
              <w:t>A06</w:t>
            </w:r>
          </w:p>
        </w:tc>
        <w:tc>
          <w:tcPr>
            <w:tcW w:type="dxa" w:w="3408"/>
          </w:tcPr>
          <w:p>
            <w:r>
              <w:t>Customer Detail</w:t>
            </w:r>
          </w:p>
        </w:tc>
        <w:tc>
          <w:tcPr>
            <w:tcW w:type="dxa" w:w="3408"/>
          </w:tcPr>
          <w:p>
            <w:r>
              <w:t>Customer 360</w:t>
            </w:r>
          </w:p>
        </w:tc>
      </w:tr>
      <w:tr>
        <w:tc>
          <w:tcPr>
            <w:tcW w:type="dxa" w:w="3408"/>
          </w:tcPr>
          <w:p>
            <w:r>
              <w:t>A07</w:t>
            </w:r>
          </w:p>
        </w:tc>
        <w:tc>
          <w:tcPr>
            <w:tcW w:type="dxa" w:w="3408"/>
          </w:tcPr>
          <w:p>
            <w:r>
              <w:t>Quote Builder</w:t>
            </w:r>
          </w:p>
        </w:tc>
        <w:tc>
          <w:tcPr>
            <w:tcW w:type="dxa" w:w="3408"/>
          </w:tcPr>
          <w:p>
            <w:r>
              <w:t>Create/revise quote</w:t>
            </w:r>
          </w:p>
        </w:tc>
      </w:tr>
      <w:tr>
        <w:tc>
          <w:tcPr>
            <w:tcW w:type="dxa" w:w="3408"/>
          </w:tcPr>
          <w:p>
            <w:r>
              <w:t>A08</w:t>
            </w:r>
          </w:p>
        </w:tc>
        <w:tc>
          <w:tcPr>
            <w:tcW w:type="dxa" w:w="3408"/>
          </w:tcPr>
          <w:p>
            <w:r>
              <w:t>Payment/Finance</w:t>
            </w:r>
          </w:p>
        </w:tc>
        <w:tc>
          <w:tcPr>
            <w:tcW w:type="dxa" w:w="3408"/>
          </w:tcPr>
          <w:p>
            <w:r>
              <w:t>Collections/reconciliation</w:t>
            </w:r>
          </w:p>
        </w:tc>
      </w:tr>
      <w:tr>
        <w:tc>
          <w:tcPr>
            <w:tcW w:type="dxa" w:w="3408"/>
          </w:tcPr>
          <w:p>
            <w:r>
              <w:t>A09</w:t>
            </w:r>
          </w:p>
        </w:tc>
        <w:tc>
          <w:tcPr>
            <w:tcW w:type="dxa" w:w="3408"/>
          </w:tcPr>
          <w:p>
            <w:r>
              <w:t>Membership &amp; SC</w:t>
            </w:r>
          </w:p>
        </w:tc>
        <w:tc>
          <w:tcPr>
            <w:tcW w:type="dxa" w:w="3408"/>
          </w:tcPr>
          <w:p>
            <w:r>
              <w:t>Subscriptions and ledger</w:t>
            </w:r>
          </w:p>
        </w:tc>
      </w:tr>
      <w:tr>
        <w:tc>
          <w:tcPr>
            <w:tcW w:type="dxa" w:w="3408"/>
          </w:tcPr>
          <w:p>
            <w:r>
              <w:t>A10</w:t>
            </w:r>
          </w:p>
        </w:tc>
        <w:tc>
          <w:tcPr>
            <w:tcW w:type="dxa" w:w="3408"/>
          </w:tcPr>
          <w:p>
            <w:r>
              <w:t>Field Network</w:t>
            </w:r>
          </w:p>
        </w:tc>
        <w:tc>
          <w:tcPr>
            <w:tcW w:type="dxa" w:w="3408"/>
          </w:tcPr>
          <w:p>
            <w:r>
              <w:t>Agents/capacity</w:t>
            </w:r>
          </w:p>
        </w:tc>
      </w:tr>
      <w:tr>
        <w:tc>
          <w:tcPr>
            <w:tcW w:type="dxa" w:w="3408"/>
          </w:tcPr>
          <w:p>
            <w:r>
              <w:t>A11</w:t>
            </w:r>
          </w:p>
        </w:tc>
        <w:tc>
          <w:tcPr>
            <w:tcW w:type="dxa" w:w="3408"/>
          </w:tcPr>
          <w:p>
            <w:r>
              <w:t>Job Card</w:t>
            </w:r>
          </w:p>
        </w:tc>
        <w:tc>
          <w:tcPr>
            <w:tcW w:type="dxa" w:w="3408"/>
          </w:tcPr>
          <w:p>
            <w:r>
              <w:t>Assignment/execution</w:t>
            </w:r>
          </w:p>
        </w:tc>
      </w:tr>
      <w:tr>
        <w:tc>
          <w:tcPr>
            <w:tcW w:type="dxa" w:w="3408"/>
          </w:tcPr>
          <w:p>
            <w:r>
              <w:t>A12</w:t>
            </w:r>
          </w:p>
        </w:tc>
        <w:tc>
          <w:tcPr>
            <w:tcW w:type="dxa" w:w="3408"/>
          </w:tcPr>
          <w:p>
            <w:r>
              <w:t>Evidence &amp; QC</w:t>
            </w:r>
          </w:p>
        </w:tc>
        <w:tc>
          <w:tcPr>
            <w:tcW w:type="dxa" w:w="3408"/>
          </w:tcPr>
          <w:p>
            <w:r>
              <w:t>Quality queue</w:t>
            </w:r>
          </w:p>
        </w:tc>
      </w:tr>
      <w:tr>
        <w:tc>
          <w:tcPr>
            <w:tcW w:type="dxa" w:w="3408"/>
          </w:tcPr>
          <w:p>
            <w:r>
              <w:t>A13</w:t>
            </w:r>
          </w:p>
        </w:tc>
        <w:tc>
          <w:tcPr>
            <w:tcW w:type="dxa" w:w="3408"/>
          </w:tcPr>
          <w:p>
            <w:r>
              <w:t>Service Catalogue</w:t>
            </w:r>
          </w:p>
        </w:tc>
        <w:tc>
          <w:tcPr>
            <w:tcW w:type="dxa" w:w="3408"/>
          </w:tcPr>
          <w:p>
            <w:r>
              <w:t>Service configuration</w:t>
            </w:r>
          </w:p>
        </w:tc>
      </w:tr>
      <w:tr>
        <w:tc>
          <w:tcPr>
            <w:tcW w:type="dxa" w:w="3408"/>
          </w:tcPr>
          <w:p>
            <w:r>
              <w:t>A14</w:t>
            </w:r>
          </w:p>
        </w:tc>
        <w:tc>
          <w:tcPr>
            <w:tcW w:type="dxa" w:w="3408"/>
          </w:tcPr>
          <w:p>
            <w:r>
              <w:t>Arrival Command Centre</w:t>
            </w:r>
          </w:p>
        </w:tc>
        <w:tc>
          <w:tcPr>
            <w:tcW w:type="dxa" w:w="3408"/>
          </w:tcPr>
          <w:p>
            <w:r>
              <w:t>Arrival operations</w:t>
            </w:r>
          </w:p>
        </w:tc>
      </w:tr>
      <w:tr>
        <w:tc>
          <w:tcPr>
            <w:tcW w:type="dxa" w:w="3408"/>
          </w:tcPr>
          <w:p>
            <w:r>
              <w:t>A15</w:t>
            </w:r>
          </w:p>
        </w:tc>
        <w:tc>
          <w:tcPr>
            <w:tcW w:type="dxa" w:w="3408"/>
          </w:tcPr>
          <w:p>
            <w:r>
              <w:t>Assets &amp; Projects</w:t>
            </w:r>
          </w:p>
        </w:tc>
        <w:tc>
          <w:tcPr>
            <w:tcW w:type="dxa" w:w="3408"/>
          </w:tcPr>
          <w:p>
            <w:r>
              <w:t>Asset/project oversight</w:t>
            </w:r>
          </w:p>
        </w:tc>
      </w:tr>
      <w:tr>
        <w:tc>
          <w:tcPr>
            <w:tcW w:type="dxa" w:w="3408"/>
          </w:tcPr>
          <w:p>
            <w:r>
              <w:t>A16</w:t>
            </w:r>
          </w:p>
        </w:tc>
        <w:tc>
          <w:tcPr>
            <w:tcW w:type="dxa" w:w="3408"/>
          </w:tcPr>
          <w:p>
            <w:r>
              <w:t>Analytics</w:t>
            </w:r>
          </w:p>
        </w:tc>
        <w:tc>
          <w:tcPr>
            <w:tcW w:type="dxa" w:w="3408"/>
          </w:tcPr>
          <w:p>
            <w:r>
              <w:t>Service/customer intelligence</w:t>
            </w:r>
          </w:p>
        </w:tc>
      </w:tr>
      <w:tr>
        <w:tc>
          <w:tcPr>
            <w:tcW w:type="dxa" w:w="3408"/>
          </w:tcPr>
          <w:p>
            <w:r>
              <w:t>A17</w:t>
            </w:r>
          </w:p>
        </w:tc>
        <w:tc>
          <w:tcPr>
            <w:tcW w:type="dxa" w:w="3408"/>
          </w:tcPr>
          <w:p>
            <w:r>
              <w:t>Fundraising</w:t>
            </w:r>
          </w:p>
        </w:tc>
        <w:tc>
          <w:tcPr>
            <w:tcW w:type="dxa" w:w="3408"/>
          </w:tcPr>
          <w:p>
            <w:r>
              <w:t>Investor pipeline</w:t>
            </w:r>
          </w:p>
        </w:tc>
      </w:tr>
      <w:tr>
        <w:tc>
          <w:tcPr>
            <w:tcW w:type="dxa" w:w="3408"/>
          </w:tcPr>
          <w:p>
            <w:r>
              <w:t>A18</w:t>
            </w:r>
          </w:p>
        </w:tc>
        <w:tc>
          <w:tcPr>
            <w:tcW w:type="dxa" w:w="3408"/>
          </w:tcPr>
          <w:p>
            <w:r>
              <w:t>Notifications</w:t>
            </w:r>
          </w:p>
        </w:tc>
        <w:tc>
          <w:tcPr>
            <w:tcW w:type="dxa" w:w="3408"/>
          </w:tcPr>
          <w:p>
            <w:r>
              <w:t>Operational alerts</w:t>
            </w:r>
          </w:p>
        </w:tc>
      </w:tr>
      <w:tr>
        <w:tc>
          <w:tcPr>
            <w:tcW w:type="dxa" w:w="3408"/>
          </w:tcPr>
          <w:p>
            <w:r>
              <w:t>A19</w:t>
            </w:r>
          </w:p>
        </w:tc>
        <w:tc>
          <w:tcPr>
            <w:tcW w:type="dxa" w:w="3408"/>
          </w:tcPr>
          <w:p>
            <w:r>
              <w:t>Users/Roles</w:t>
            </w:r>
          </w:p>
        </w:tc>
        <w:tc>
          <w:tcPr>
            <w:tcW w:type="dxa" w:w="3408"/>
          </w:tcPr>
          <w:p>
            <w:r>
              <w:t>Permissions</w:t>
            </w:r>
          </w:p>
        </w:tc>
      </w:tr>
      <w:tr>
        <w:tc>
          <w:tcPr>
            <w:tcW w:type="dxa" w:w="3408"/>
          </w:tcPr>
          <w:p>
            <w:r>
              <w:t>A20</w:t>
            </w:r>
          </w:p>
        </w:tc>
        <w:tc>
          <w:tcPr>
            <w:tcW w:type="dxa" w:w="3408"/>
          </w:tcPr>
          <w:p>
            <w:r>
              <w:t>Audit Log</w:t>
            </w:r>
          </w:p>
        </w:tc>
        <w:tc>
          <w:tcPr>
            <w:tcW w:type="dxa" w:w="3408"/>
          </w:tcPr>
          <w:p>
            <w:r>
              <w:t>Governance</w:t>
            </w:r>
          </w:p>
        </w:tc>
      </w:tr>
      <w:tr>
        <w:tc>
          <w:tcPr>
            <w:tcW w:type="dxa" w:w="3408"/>
          </w:tcPr>
          <w:p>
            <w:r>
              <w:t>A21</w:t>
            </w:r>
          </w:p>
        </w:tc>
        <w:tc>
          <w:tcPr>
            <w:tcW w:type="dxa" w:w="3408"/>
          </w:tcPr>
          <w:p>
            <w:r>
              <w:t>Settings</w:t>
            </w:r>
          </w:p>
        </w:tc>
        <w:tc>
          <w:tcPr>
            <w:tcW w:type="dxa" w:w="3408"/>
          </w:tcPr>
          <w:p>
            <w:r>
              <w:t>Platform configuration</w:t>
            </w:r>
          </w:p>
        </w:tc>
      </w:tr>
    </w:tbl>
    <w:p>
      <w:pPr>
        <w:pStyle w:val="Heading1"/>
      </w:pPr>
      <w:r>
        <w:t>19. A01 — Executive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Widget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112"/>
          </w:tcPr>
          <w:p>
            <w:r>
              <w:t>Revenue</w:t>
            </w:r>
          </w:p>
        </w:tc>
        <w:tc>
          <w:tcPr>
            <w:tcW w:type="dxa" w:w="5112"/>
          </w:tcPr>
          <w:p>
            <w:r>
              <w:t>Open finance</w:t>
            </w:r>
          </w:p>
        </w:tc>
      </w:tr>
      <w:tr>
        <w:tc>
          <w:tcPr>
            <w:tcW w:type="dxa" w:w="5112"/>
          </w:tcPr>
          <w:p>
            <w:r>
              <w:t>Active cases</w:t>
            </w:r>
          </w:p>
        </w:tc>
        <w:tc>
          <w:tcPr>
            <w:tcW w:type="dxa" w:w="5112"/>
          </w:tcPr>
          <w:p>
            <w:r>
              <w:t>Open operations</w:t>
            </w:r>
          </w:p>
        </w:tc>
      </w:tr>
      <w:tr>
        <w:tc>
          <w:tcPr>
            <w:tcW w:type="dxa" w:w="5112"/>
          </w:tcPr>
          <w:p>
            <w:r>
              <w:t>New customers</w:t>
            </w:r>
          </w:p>
        </w:tc>
        <w:tc>
          <w:tcPr>
            <w:tcW w:type="dxa" w:w="5112"/>
          </w:tcPr>
          <w:p>
            <w:r>
              <w:t>Open CRM</w:t>
            </w:r>
          </w:p>
        </w:tc>
      </w:tr>
      <w:tr>
        <w:tc>
          <w:tcPr>
            <w:tcW w:type="dxa" w:w="5112"/>
          </w:tcPr>
          <w:p>
            <w:r>
              <w:t>Membership MRR</w:t>
            </w:r>
          </w:p>
        </w:tc>
        <w:tc>
          <w:tcPr>
            <w:tcW w:type="dxa" w:w="5112"/>
          </w:tcPr>
          <w:p>
            <w:r>
              <w:t>Open membership</w:t>
            </w:r>
          </w:p>
        </w:tc>
      </w:tr>
      <w:tr>
        <w:tc>
          <w:tcPr>
            <w:tcW w:type="dxa" w:w="5112"/>
          </w:tcPr>
          <w:p>
            <w:r>
              <w:t>SC utilization</w:t>
            </w:r>
          </w:p>
        </w:tc>
        <w:tc>
          <w:tcPr>
            <w:tcW w:type="dxa" w:w="5112"/>
          </w:tcPr>
          <w:p>
            <w:r>
              <w:t>Open SC</w:t>
            </w:r>
          </w:p>
        </w:tc>
      </w:tr>
      <w:tr>
        <w:tc>
          <w:tcPr>
            <w:tcW w:type="dxa" w:w="5112"/>
          </w:tcPr>
          <w:p>
            <w:r>
              <w:t>Contribution margin</w:t>
            </w:r>
          </w:p>
        </w:tc>
        <w:tc>
          <w:tcPr>
            <w:tcW w:type="dxa" w:w="5112"/>
          </w:tcPr>
          <w:p>
            <w:r>
              <w:t>Open service analytics</w:t>
            </w:r>
          </w:p>
        </w:tc>
      </w:tr>
      <w:tr>
        <w:tc>
          <w:tcPr>
            <w:tcW w:type="dxa" w:w="5112"/>
          </w:tcPr>
          <w:p>
            <w:r>
              <w:t>QC pass rate</w:t>
            </w:r>
          </w:p>
        </w:tc>
        <w:tc>
          <w:tcPr>
            <w:tcW w:type="dxa" w:w="5112"/>
          </w:tcPr>
          <w:p>
            <w:r>
              <w:t>Open QC</w:t>
            </w:r>
          </w:p>
        </w:tc>
      </w:tr>
      <w:tr>
        <w:tc>
          <w:tcPr>
            <w:tcW w:type="dxa" w:w="5112"/>
          </w:tcPr>
          <w:p>
            <w:r>
              <w:t>Exceptions</w:t>
            </w:r>
          </w:p>
        </w:tc>
        <w:tc>
          <w:tcPr>
            <w:tcW w:type="dxa" w:w="5112"/>
          </w:tcPr>
          <w:p>
            <w:r>
              <w:t>Open exception queue</w:t>
            </w:r>
          </w:p>
        </w:tc>
      </w:tr>
      <w:tr>
        <w:tc>
          <w:tcPr>
            <w:tcW w:type="dxa" w:w="5112"/>
          </w:tcPr>
          <w:p>
            <w:r>
              <w:t>Field network</w:t>
            </w:r>
          </w:p>
        </w:tc>
        <w:tc>
          <w:tcPr>
            <w:tcW w:type="dxa" w:w="5112"/>
          </w:tcPr>
          <w:p>
            <w:r>
              <w:t>Open agent performance</w:t>
            </w:r>
          </w:p>
        </w:tc>
      </w:tr>
      <w:tr>
        <w:tc>
          <w:tcPr>
            <w:tcW w:type="dxa" w:w="5112"/>
          </w:tcPr>
          <w:p>
            <w:r>
              <w:t>Traction</w:t>
            </w:r>
          </w:p>
        </w:tc>
        <w:tc>
          <w:tcPr>
            <w:tcW w:type="dxa" w:w="5112"/>
          </w:tcPr>
          <w:p>
            <w:r>
              <w:t>Open analytics</w:t>
            </w:r>
          </w:p>
        </w:tc>
      </w:tr>
    </w:tbl>
    <w:p>
      <w:r>
        <w:t>Every KPI should have a date range and drill-down.</w:t>
      </w:r>
    </w:p>
    <w:p>
      <w:pPr>
        <w:pStyle w:val="Heading1"/>
      </w:pPr>
      <w:r>
        <w:t>20. A02 — Operations Dashboard</w:t>
      </w:r>
    </w:p>
    <w:p>
      <w:pPr>
        <w:pStyle w:val="ListBullet"/>
      </w:pPr>
      <w:r>
        <w:t>Priority queues: payment, assignment, SLA, evidence, QC, exception</w:t>
      </w:r>
    </w:p>
    <w:p>
      <w:pPr>
        <w:pStyle w:val="ListBullet"/>
      </w:pPr>
      <w:r>
        <w:t>Case ageing</w:t>
      </w:r>
    </w:p>
    <w:p>
      <w:pPr>
        <w:pStyle w:val="ListBullet"/>
      </w:pPr>
      <w:r>
        <w:t>Unassigned jobs</w:t>
      </w:r>
    </w:p>
    <w:p>
      <w:pPr>
        <w:pStyle w:val="ListBullet"/>
      </w:pPr>
      <w:r>
        <w:t>Overdue work</w:t>
      </w:r>
    </w:p>
    <w:p>
      <w:pPr>
        <w:pStyle w:val="ListBullet"/>
      </w:pPr>
      <w:r>
        <w:t>Jobs by location</w:t>
      </w:r>
    </w:p>
    <w:p>
      <w:pPr>
        <w:pStyle w:val="ListBullet"/>
      </w:pPr>
      <w:r>
        <w:t>Agent capacity</w:t>
      </w:r>
    </w:p>
    <w:p>
      <w:pPr>
        <w:pStyle w:val="ListBullet"/>
      </w:pPr>
      <w:r>
        <w:t>Cases requiring founder/manager attention</w:t>
      </w:r>
    </w:p>
    <w:p>
      <w:r>
        <w:t>The screen should support saved filters and bulk operational actions where safe.</w:t>
      </w:r>
    </w:p>
    <w:p>
      <w:pPr>
        <w:pStyle w:val="Heading1"/>
      </w:pPr>
      <w:r>
        <w:t>21. A04 — Admin Case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12"/>
          </w:tcPr>
          <w:p>
            <w:r>
              <w:t>Header</w:t>
            </w:r>
          </w:p>
        </w:tc>
        <w:tc>
          <w:tcPr>
            <w:tcW w:type="dxa" w:w="5112"/>
          </w:tcPr>
          <w:p>
            <w:r>
              <w:t>Case ID, customer, service, status, priority, SLA</w:t>
            </w:r>
          </w:p>
        </w:tc>
      </w:tr>
      <w:tr>
        <w:tc>
          <w:tcPr>
            <w:tcW w:type="dxa" w:w="5112"/>
          </w:tcPr>
          <w:p>
            <w:r>
              <w:t>Request</w:t>
            </w:r>
          </w:p>
        </w:tc>
        <w:tc>
          <w:tcPr>
            <w:tcW w:type="dxa" w:w="5112"/>
          </w:tcPr>
          <w:p>
            <w:r>
              <w:t>Original request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Current approved scope + versions</w:t>
            </w:r>
          </w:p>
        </w:tc>
      </w:tr>
      <w:tr>
        <w:tc>
          <w:tcPr>
            <w:tcW w:type="dxa" w:w="5112"/>
          </w:tcPr>
          <w:p>
            <w:r>
              <w:t>Commercial</w:t>
            </w:r>
          </w:p>
        </w:tc>
        <w:tc>
          <w:tcPr>
            <w:tcW w:type="dxa" w:w="5112"/>
          </w:tcPr>
          <w:p>
            <w:r>
              <w:t>Quote, FX, discount, SC, external costs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Status/reconciliation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Owner, agent, Job Card</w:t>
            </w:r>
          </w:p>
        </w:tc>
      </w:tr>
      <w:tr>
        <w:tc>
          <w:tcPr>
            <w:tcW w:type="dxa" w:w="5112"/>
          </w:tcPr>
          <w:p>
            <w:r>
              <w:t>Execution</w:t>
            </w:r>
          </w:p>
        </w:tc>
        <w:tc>
          <w:tcPr>
            <w:tcW w:type="dxa" w:w="5112"/>
          </w:tcPr>
          <w:p>
            <w:r>
              <w:t>Timeline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Files + review status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Decision/findings</w:t>
            </w:r>
          </w:p>
        </w:tc>
      </w:tr>
      <w:tr>
        <w:tc>
          <w:tcPr>
            <w:tcW w:type="dxa" w:w="5112"/>
          </w:tcPr>
          <w:p>
            <w:r>
              <w:t>Customer report</w:t>
            </w:r>
          </w:p>
        </w:tc>
        <w:tc>
          <w:tcPr>
            <w:tcW w:type="dxa" w:w="5112"/>
          </w:tcPr>
          <w:p>
            <w:r>
              <w:t>Preview/send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Audit/event timeline</w:t>
            </w:r>
          </w:p>
        </w:tc>
      </w:tr>
    </w:tbl>
    <w:p>
      <w:pPr>
        <w:pStyle w:val="Heading1"/>
      </w:pPr>
      <w:r>
        <w:t>22. A07 — Quote Builder</w:t>
      </w:r>
    </w:p>
    <w:p>
      <w:pPr>
        <w:pStyle w:val="ListBullet"/>
      </w:pPr>
      <w:r>
        <w:t>Select service and price version</w:t>
      </w:r>
    </w:p>
    <w:p>
      <w:pPr>
        <w:pStyle w:val="ListBullet"/>
      </w:pPr>
      <w:r>
        <w:t>Add structured modifiers</w:t>
      </w:r>
    </w:p>
    <w:p>
      <w:pPr>
        <w:pStyle w:val="ListBullet"/>
      </w:pPr>
      <w:r>
        <w:t>Show membership discount</w:t>
      </w:r>
    </w:p>
    <w:p>
      <w:pPr>
        <w:pStyle w:val="ListBullet"/>
      </w:pPr>
      <w:r>
        <w:t>Check SC eligibility</w:t>
      </w:r>
    </w:p>
    <w:p>
      <w:pPr>
        <w:pStyle w:val="ListBullet"/>
      </w:pPr>
      <w:r>
        <w:t>Add external costs separately</w:t>
      </w:r>
    </w:p>
    <w:p>
      <w:pPr>
        <w:pStyle w:val="ListBullet"/>
      </w:pPr>
      <w:r>
        <w:t>Resolve FX rate</w:t>
      </w:r>
    </w:p>
    <w:p>
      <w:pPr>
        <w:pStyle w:val="ListBullet"/>
      </w:pPr>
      <w:r>
        <w:t>Preview NGN amount</w:t>
      </w:r>
    </w:p>
    <w:p>
      <w:pPr>
        <w:pStyle w:val="ListBullet"/>
      </w:pPr>
      <w:r>
        <w:t>Set validity</w:t>
      </w:r>
    </w:p>
    <w:p>
      <w:pPr>
        <w:pStyle w:val="ListBullet"/>
      </w:pPr>
      <w:r>
        <w:t>Save quote version</w:t>
      </w:r>
    </w:p>
    <w:p>
      <w:pPr>
        <w:pStyle w:val="ListBullet"/>
      </w:pPr>
      <w:r>
        <w:t>Send to customer</w:t>
      </w:r>
    </w:p>
    <w:p>
      <w:r>
        <w:t>Admin should never manually overwrite calculated membership discount/SC without an authorized adjustment flow.</w:t>
      </w:r>
    </w:p>
    <w:p>
      <w:pPr>
        <w:pStyle w:val="Heading1"/>
      </w:pPr>
      <w:r>
        <w:t>23. A08 —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View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 controls</w:t>
            </w:r>
          </w:p>
        </w:tc>
      </w:tr>
      <w:tr>
        <w:tc>
          <w:tcPr>
            <w:tcW w:type="dxa" w:w="5112"/>
          </w:tcPr>
          <w:p>
            <w:r>
              <w:t>Collections</w:t>
            </w:r>
          </w:p>
        </w:tc>
        <w:tc>
          <w:tcPr>
            <w:tcW w:type="dxa" w:w="5112"/>
          </w:tcPr>
          <w:p>
            <w:r>
              <w:t>Confirmed/pending/failed</w:t>
            </w:r>
          </w:p>
        </w:tc>
      </w:tr>
      <w:tr>
        <w:tc>
          <w:tcPr>
            <w:tcW w:type="dxa" w:w="5112"/>
          </w:tcPr>
          <w:p>
            <w:r>
              <w:t>Revenue</w:t>
            </w:r>
          </w:p>
        </w:tc>
        <w:tc>
          <w:tcPr>
            <w:tcW w:type="dxa" w:w="5112"/>
          </w:tcPr>
          <w:p>
            <w:r>
              <w:t>ASOJU fees</w:t>
            </w:r>
          </w:p>
        </w:tc>
      </w:tr>
      <w:tr>
        <w:tc>
          <w:tcPr>
            <w:tcW w:type="dxa" w:w="5112"/>
          </w:tcPr>
          <w:p>
            <w:r>
              <w:t>External costs</w:t>
            </w:r>
          </w:p>
        </w:tc>
        <w:tc>
          <w:tcPr>
            <w:tcW w:type="dxa" w:w="5112"/>
          </w:tcPr>
          <w:p>
            <w:r>
              <w:t>Separate</w:t>
            </w:r>
          </w:p>
        </w:tc>
      </w:tr>
      <w:tr>
        <w:tc>
          <w:tcPr>
            <w:tcW w:type="dxa" w:w="5112"/>
          </w:tcPr>
          <w:p>
            <w:r>
              <w:t>Membership</w:t>
            </w:r>
          </w:p>
        </w:tc>
        <w:tc>
          <w:tcPr>
            <w:tcW w:type="dxa" w:w="5112"/>
          </w:tcPr>
          <w:p>
            <w:r>
              <w:t>Subscription revenue</w:t>
            </w:r>
          </w:p>
        </w:tc>
      </w:tr>
      <w:tr>
        <w:tc>
          <w:tcPr>
            <w:tcW w:type="dxa" w:w="5112"/>
          </w:tcPr>
          <w:p>
            <w:r>
              <w:t>SC</w:t>
            </w:r>
          </w:p>
        </w:tc>
        <w:tc>
          <w:tcPr>
            <w:tcW w:type="dxa" w:w="5112"/>
          </w:tcPr>
          <w:p>
            <w:r>
              <w:t>Benefit usage</w:t>
            </w:r>
          </w:p>
        </w:tc>
      </w:tr>
      <w:tr>
        <w:tc>
          <w:tcPr>
            <w:tcW w:type="dxa" w:w="5112"/>
          </w:tcPr>
          <w:p>
            <w:r>
              <w:t>FX</w:t>
            </w:r>
          </w:p>
        </w:tc>
        <w:tc>
          <w:tcPr>
            <w:tcW w:type="dxa" w:w="5112"/>
          </w:tcPr>
          <w:p>
            <w:r>
              <w:t>Rate history</w:t>
            </w:r>
          </w:p>
        </w:tc>
      </w:tr>
      <w:tr>
        <w:tc>
          <w:tcPr>
            <w:tcW w:type="dxa" w:w="5112"/>
          </w:tcPr>
          <w:p>
            <w:r>
              <w:t>Reconciliation</w:t>
            </w:r>
          </w:p>
        </w:tc>
        <w:tc>
          <w:tcPr>
            <w:tcW w:type="dxa" w:w="5112"/>
          </w:tcPr>
          <w:p>
            <w:r>
              <w:t>Payment matching</w:t>
            </w:r>
          </w:p>
        </w:tc>
      </w:tr>
      <w:tr>
        <w:tc>
          <w:tcPr>
            <w:tcW w:type="dxa" w:w="5112"/>
          </w:tcPr>
          <w:p>
            <w:r>
              <w:t>Refunds</w:t>
            </w:r>
          </w:p>
        </w:tc>
        <w:tc>
          <w:tcPr>
            <w:tcW w:type="dxa" w:w="5112"/>
          </w:tcPr>
          <w:p>
            <w:r>
              <w:t>Controlled approval</w:t>
            </w:r>
          </w:p>
        </w:tc>
      </w:tr>
    </w:tbl>
    <w:p>
      <w:pPr>
        <w:pStyle w:val="Heading1"/>
      </w:pPr>
      <w:r>
        <w:t>24. A09 — Membership &amp; SC</w:t>
      </w:r>
    </w:p>
    <w:p>
      <w:r>
        <w:t>Use two tabs: Membership and SC Ledger.</w:t>
      </w:r>
    </w:p>
    <w:p>
      <w:pPr>
        <w:pStyle w:val="ListBullet"/>
      </w:pPr>
      <w:r>
        <w:t>Membership list</w:t>
      </w:r>
    </w:p>
    <w:p>
      <w:pPr>
        <w:pStyle w:val="ListBullet"/>
      </w:pPr>
      <w:r>
        <w:t>Renewal queue</w:t>
      </w:r>
    </w:p>
    <w:p>
      <w:pPr>
        <w:pStyle w:val="ListBullet"/>
      </w:pPr>
      <w:r>
        <w:t>Churn</w:t>
      </w:r>
    </w:p>
    <w:p>
      <w:pPr>
        <w:pStyle w:val="ListBullet"/>
      </w:pPr>
      <w:r>
        <w:t>Plan changes</w:t>
      </w:r>
    </w:p>
    <w:p>
      <w:pPr>
        <w:pStyle w:val="ListBullet"/>
      </w:pPr>
      <w:r>
        <w:t>SC credits/debits</w:t>
      </w:r>
    </w:p>
    <w:p>
      <w:pPr>
        <w:pStyle w:val="ListBullet"/>
      </w:pPr>
      <w:r>
        <w:t>Case-linked SC usage</w:t>
      </w:r>
    </w:p>
    <w:p>
      <w:pPr>
        <w:pStyle w:val="ListBullet"/>
      </w:pPr>
      <w:r>
        <w:t>Adjustments</w:t>
      </w:r>
    </w:p>
    <w:p>
      <w:pPr>
        <w:pStyle w:val="ListBullet"/>
      </w:pPr>
      <w:r>
        <w:t>Utilization</w:t>
      </w:r>
    </w:p>
    <w:p>
      <w:pPr>
        <w:pStyle w:val="Heading1"/>
      </w:pPr>
      <w:r>
        <w:t>25. A10/A11 — Field Network &amp; Job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Job Card component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12"/>
          </w:tcPr>
          <w:p>
            <w:r>
              <w:t>Objective</w:t>
            </w:r>
          </w:p>
        </w:tc>
        <w:tc>
          <w:tcPr>
            <w:tcW w:type="dxa" w:w="5112"/>
          </w:tcPr>
          <w:p>
            <w:r>
              <w:t>Exact outcome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Approved instruction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Address/navigation</w:t>
            </w:r>
          </w:p>
        </w:tc>
      </w:tr>
      <w:tr>
        <w:tc>
          <w:tcPr>
            <w:tcW w:type="dxa" w:w="5112"/>
          </w:tcPr>
          <w:p>
            <w:r>
              <w:t>SLA</w:t>
            </w:r>
          </w:p>
        </w:tc>
        <w:tc>
          <w:tcPr>
            <w:tcW w:type="dxa" w:w="5112"/>
          </w:tcPr>
          <w:p>
            <w:r>
              <w:t>Time window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Required items</w:t>
            </w:r>
          </w:p>
        </w:tc>
      </w:tr>
      <w:tr>
        <w:tc>
          <w:tcPr>
            <w:tcW w:type="dxa" w:w="5112"/>
          </w:tcPr>
          <w:p>
            <w:r>
              <w:t>Agent</w:t>
            </w:r>
          </w:p>
        </w:tc>
        <w:tc>
          <w:tcPr>
            <w:tcW w:type="dxa" w:w="5112"/>
          </w:tcPr>
          <w:p>
            <w:r>
              <w:t>Current assignment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Execution state</w:t>
            </w:r>
          </w:p>
        </w:tc>
      </w:tr>
      <w:tr>
        <w:tc>
          <w:tcPr>
            <w:tcW w:type="dxa" w:w="5112"/>
          </w:tcPr>
          <w:p>
            <w:r>
              <w:t>Exception</w:t>
            </w:r>
          </w:p>
        </w:tc>
        <w:tc>
          <w:tcPr>
            <w:tcW w:type="dxa" w:w="5112"/>
          </w:tcPr>
          <w:p>
            <w:r>
              <w:t>Escalation</w:t>
            </w:r>
          </w:p>
        </w:tc>
      </w:tr>
      <w:tr>
        <w:tc>
          <w:tcPr>
            <w:tcW w:type="dxa" w:w="5112"/>
          </w:tcPr>
          <w:p>
            <w:r>
              <w:t>Completion</w:t>
            </w:r>
          </w:p>
        </w:tc>
        <w:tc>
          <w:tcPr>
            <w:tcW w:type="dxa" w:w="5112"/>
          </w:tcPr>
          <w:p>
            <w:r>
              <w:t>Evidence/QC readiness</w:t>
            </w:r>
          </w:p>
        </w:tc>
      </w:tr>
    </w:tbl>
    <w:p>
      <w:pPr>
        <w:pStyle w:val="Heading1"/>
      </w:pPr>
      <w:r>
        <w:t>26. A12 — Evidence &amp; QC</w:t>
      </w:r>
    </w:p>
    <w:p>
      <w:pPr>
        <w:pStyle w:val="ListBullet"/>
      </w:pPr>
      <w:r>
        <w:t>QC queue</w:t>
      </w:r>
    </w:p>
    <w:p>
      <w:pPr>
        <w:pStyle w:val="ListBullet"/>
      </w:pPr>
      <w:r>
        <w:t>Evidence completeness</w:t>
      </w:r>
    </w:p>
    <w:p>
      <w:pPr>
        <w:pStyle w:val="ListBullet"/>
      </w:pPr>
      <w:r>
        <w:t>Scope match</w:t>
      </w:r>
    </w:p>
    <w:p>
      <w:pPr>
        <w:pStyle w:val="ListBullet"/>
      </w:pPr>
      <w:r>
        <w:t>Checklist</w:t>
      </w:r>
    </w:p>
    <w:p>
      <w:pPr>
        <w:pStyle w:val="ListBullet"/>
      </w:pPr>
      <w:r>
        <w:t>Findings</w:t>
      </w:r>
    </w:p>
    <w:p>
      <w:pPr>
        <w:pStyle w:val="ListBullet"/>
      </w:pPr>
      <w:r>
        <w:t>Correction</w:t>
      </w:r>
    </w:p>
    <w:p>
      <w:pPr>
        <w:pStyle w:val="ListBullet"/>
      </w:pPr>
      <w:r>
        <w:t>Revisit</w:t>
      </w:r>
    </w:p>
    <w:p>
      <w:pPr>
        <w:pStyle w:val="ListBullet"/>
      </w:pPr>
      <w:r>
        <w:t>Escalation</w:t>
      </w:r>
    </w:p>
    <w:p>
      <w:pPr>
        <w:pStyle w:val="ListBullet"/>
      </w:pPr>
      <w:r>
        <w:t>Pass</w:t>
      </w:r>
    </w:p>
    <w:p>
      <w:r>
        <w:t>Reviewers should be able to compare requested scope against submitted evidence without leaving the case.</w:t>
      </w:r>
    </w:p>
    <w:p>
      <w:pPr>
        <w:pStyle w:val="Heading1"/>
      </w:pPr>
      <w:r>
        <w:t>27. A13 — Service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UX requirement</w:t>
            </w:r>
          </w:p>
        </w:tc>
      </w:tr>
      <w:tr>
        <w:tc>
          <w:tcPr>
            <w:tcW w:type="dxa" w:w="5112"/>
          </w:tcPr>
          <w:p>
            <w:r>
              <w:t>Service identity</w:t>
            </w:r>
          </w:p>
        </w:tc>
        <w:tc>
          <w:tcPr>
            <w:tcW w:type="dxa" w:w="5112"/>
          </w:tcPr>
          <w:p>
            <w:r>
              <w:t>Code, name, family, phase</w:t>
            </w:r>
          </w:p>
        </w:tc>
      </w:tr>
      <w:tr>
        <w:tc>
          <w:tcPr>
            <w:tcW w:type="dxa" w:w="5112"/>
          </w:tcPr>
          <w:p>
            <w:r>
              <w:t>Pricing</w:t>
            </w:r>
          </w:p>
        </w:tc>
        <w:tc>
          <w:tcPr>
            <w:tcW w:type="dxa" w:w="5112"/>
          </w:tcPr>
          <w:p>
            <w:r>
              <w:t>Versioned USD base</w:t>
            </w:r>
          </w:p>
        </w:tc>
      </w:tr>
      <w:tr>
        <w:tc>
          <w:tcPr>
            <w:tcW w:type="dxa" w:w="5112"/>
          </w:tcPr>
          <w:p>
            <w:r>
              <w:t>Modifiers</w:t>
            </w:r>
          </w:p>
        </w:tc>
        <w:tc>
          <w:tcPr>
            <w:tcW w:type="dxa" w:w="5112"/>
          </w:tcPr>
          <w:p>
            <w:r>
              <w:t>Complexity/urgency</w:t>
            </w:r>
          </w:p>
        </w:tc>
      </w:tr>
      <w:tr>
        <w:tc>
          <w:tcPr>
            <w:tcW w:type="dxa" w:w="5112"/>
          </w:tcPr>
          <w:p>
            <w:r>
              <w:t>Membership</w:t>
            </w:r>
          </w:p>
        </w:tc>
        <w:tc>
          <w:tcPr>
            <w:tcW w:type="dxa" w:w="5112"/>
          </w:tcPr>
          <w:p>
            <w:r>
              <w:t>Discount eligibility</w:t>
            </w:r>
          </w:p>
        </w:tc>
      </w:tr>
      <w:tr>
        <w:tc>
          <w:tcPr>
            <w:tcW w:type="dxa" w:w="5112"/>
          </w:tcPr>
          <w:p>
            <w:r>
              <w:t>SC</w:t>
            </w:r>
          </w:p>
        </w:tc>
        <w:tc>
          <w:tcPr>
            <w:tcW w:type="dxa" w:w="5112"/>
          </w:tcPr>
          <w:p>
            <w:r>
              <w:t>Eligibility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Checklist</w:t>
            </w:r>
          </w:p>
        </w:tc>
      </w:tr>
      <w:tr>
        <w:tc>
          <w:tcPr>
            <w:tcW w:type="dxa" w:w="5112"/>
          </w:tcPr>
          <w:p>
            <w:r>
              <w:t>Coverage</w:t>
            </w:r>
          </w:p>
        </w:tc>
        <w:tc>
          <w:tcPr>
            <w:tcW w:type="dxa" w:w="5112"/>
          </w:tcPr>
          <w:p>
            <w:r>
              <w:t>Location availability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Draft/Pilot/Active/Suspended/Retired</w:t>
            </w:r>
          </w:p>
        </w:tc>
      </w:tr>
    </w:tbl>
    <w:p>
      <w:pPr>
        <w:pStyle w:val="Heading1"/>
      </w:pPr>
      <w:r>
        <w:t>28. A14 — Arrival Command Centre</w:t>
      </w:r>
    </w:p>
    <w:p>
      <w:pPr>
        <w:pStyle w:val="ListBullet"/>
      </w:pPr>
      <w:r>
        <w:t>Upcoming arrivals</w:t>
      </w:r>
    </w:p>
    <w:p>
      <w:pPr>
        <w:pStyle w:val="ListBullet"/>
      </w:pPr>
      <w:r>
        <w:t>Airport</w:t>
      </w:r>
    </w:p>
    <w:p>
      <w:pPr>
        <w:pStyle w:val="ListBullet"/>
      </w:pPr>
      <w:r>
        <w:t>Arrival time</w:t>
      </w:r>
    </w:p>
    <w:p>
      <w:pPr>
        <w:pStyle w:val="ListBullet"/>
      </w:pPr>
      <w:r>
        <w:t>Pickup coordination</w:t>
      </w:r>
    </w:p>
    <w:p>
      <w:pPr>
        <w:pStyle w:val="ListBullet"/>
      </w:pPr>
      <w:r>
        <w:t>Accommodation</w:t>
      </w:r>
    </w:p>
    <w:p>
      <w:pPr>
        <w:pStyle w:val="ListBullet"/>
      </w:pPr>
      <w:r>
        <w:t>Local transport</w:t>
      </w:r>
    </w:p>
    <w:p>
      <w:pPr>
        <w:pStyle w:val="ListBullet"/>
      </w:pPr>
      <w:r>
        <w:t>Pre-arrival checklist</w:t>
      </w:r>
    </w:p>
    <w:p>
      <w:pPr>
        <w:pStyle w:val="ListBullet"/>
      </w:pPr>
      <w:r>
        <w:t>Settling-in tasks</w:t>
      </w:r>
    </w:p>
    <w:p>
      <w:pPr>
        <w:pStyle w:val="ListBullet"/>
      </w:pPr>
      <w:r>
        <w:t>Exceptions</w:t>
      </w:r>
    </w:p>
    <w:p>
      <w:pPr>
        <w:pStyle w:val="ListBullet"/>
      </w:pPr>
      <w:r>
        <w:t>Customer contact</w:t>
      </w:r>
    </w:p>
    <w:p>
      <w:pPr>
        <w:pStyle w:val="Heading1"/>
      </w:pPr>
      <w:r>
        <w:t>29. A15 — Assets &amp; Projects</w:t>
      </w:r>
    </w:p>
    <w:p>
      <w:r>
        <w:t>Use a relationship view: Customer → Asset → Project → Milestones/Visits/Maintenance → Cases/Evidence.</w:t>
      </w:r>
    </w:p>
    <w:p>
      <w:r>
        <w:t>This creates a foundation for recurring Asset Oversight without building a separate customer system.</w:t>
      </w:r>
    </w:p>
    <w:p>
      <w:pPr>
        <w:pStyle w:val="Heading1"/>
      </w:pPr>
      <w:r>
        <w:t>30. A16 —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KPIs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Acquisition, repeat, LTV, membership conversion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Requests, revenue, contribution, repeat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SLA, execution time, backlog</w:t>
            </w:r>
          </w:p>
        </w:tc>
      </w:tr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Completion, QC, rating, exceptions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Revenue, external costs, contribution, MRR</w:t>
            </w:r>
          </w:p>
        </w:tc>
      </w:tr>
      <w:tr>
        <w:tc>
          <w:tcPr>
            <w:tcW w:type="dxa" w:w="5112"/>
          </w:tcPr>
          <w:p>
            <w:r>
              <w:t>Growth</w:t>
            </w:r>
          </w:p>
        </w:tc>
        <w:tc>
          <w:tcPr>
            <w:tcW w:type="dxa" w:w="5112"/>
          </w:tcPr>
          <w:p>
            <w:r>
              <w:t>New customers, cases, referrals, countries</w:t>
            </w:r>
          </w:p>
        </w:tc>
      </w:tr>
    </w:tbl>
    <w:p>
      <w:pPr>
        <w:pStyle w:val="Heading1"/>
      </w:pPr>
      <w:r>
        <w:t>31. A17 — Fundraising</w:t>
      </w:r>
    </w:p>
    <w:p>
      <w:pPr>
        <w:pStyle w:val="ListBullet"/>
      </w:pPr>
      <w:r>
        <w:t>Investor pipeline</w:t>
      </w:r>
    </w:p>
    <w:p>
      <w:pPr>
        <w:pStyle w:val="ListBullet"/>
      </w:pPr>
      <w:r>
        <w:t>Stage</w:t>
      </w:r>
    </w:p>
    <w:p>
      <w:pPr>
        <w:pStyle w:val="ListBullet"/>
      </w:pPr>
      <w:r>
        <w:t>Potential amount</w:t>
      </w:r>
    </w:p>
    <w:p>
      <w:pPr>
        <w:pStyle w:val="ListBullet"/>
      </w:pPr>
      <w:r>
        <w:t>Meetings</w:t>
      </w:r>
    </w:p>
    <w:p>
      <w:pPr>
        <w:pStyle w:val="ListBullet"/>
      </w:pPr>
      <w:r>
        <w:t>Due diligence</w:t>
      </w:r>
    </w:p>
    <w:p>
      <w:pPr>
        <w:pStyle w:val="ListBullet"/>
      </w:pPr>
      <w:r>
        <w:t>Commitments</w:t>
      </w:r>
    </w:p>
    <w:p>
      <w:pPr>
        <w:pStyle w:val="ListBullet"/>
      </w:pPr>
      <w:r>
        <w:t>Funding round</w:t>
      </w:r>
    </w:p>
    <w:p>
      <w:pPr>
        <w:pStyle w:val="ListBullet"/>
      </w:pPr>
      <w:r>
        <w:t>Traction snapshot</w:t>
      </w:r>
    </w:p>
    <w:p>
      <w:r>
        <w:t>Investor access must be curated; it must not expose unrestricted customer or operational PII.</w:t>
      </w:r>
    </w:p>
    <w:p>
      <w:pPr>
        <w:pStyle w:val="Heading1"/>
      </w:pPr>
      <w:r>
        <w:t>32. Field Agent App —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F01</w:t>
            </w:r>
          </w:p>
        </w:tc>
        <w:tc>
          <w:tcPr>
            <w:tcW w:type="dxa" w:w="3408"/>
          </w:tcPr>
          <w:p>
            <w:r>
              <w:t>Login/Verification</w:t>
            </w:r>
          </w:p>
        </w:tc>
        <w:tc>
          <w:tcPr>
            <w:tcW w:type="dxa" w:w="3408"/>
          </w:tcPr>
          <w:p>
            <w:r>
              <w:t>Authenticate</w:t>
            </w:r>
          </w:p>
        </w:tc>
      </w:tr>
      <w:tr>
        <w:tc>
          <w:tcPr>
            <w:tcW w:type="dxa" w:w="3408"/>
          </w:tcPr>
          <w:p>
            <w:r>
              <w:t>F02</w:t>
            </w:r>
          </w:p>
        </w:tc>
        <w:tc>
          <w:tcPr>
            <w:tcW w:type="dxa" w:w="3408"/>
          </w:tcPr>
          <w:p>
            <w:r>
              <w:t>Home</w:t>
            </w:r>
          </w:p>
        </w:tc>
        <w:tc>
          <w:tcPr>
            <w:tcW w:type="dxa" w:w="3408"/>
          </w:tcPr>
          <w:p>
            <w:r>
              <w:t>Current work</w:t>
            </w:r>
          </w:p>
        </w:tc>
      </w:tr>
      <w:tr>
        <w:tc>
          <w:tcPr>
            <w:tcW w:type="dxa" w:w="3408"/>
          </w:tcPr>
          <w:p>
            <w:r>
              <w:t>F03</w:t>
            </w:r>
          </w:p>
        </w:tc>
        <w:tc>
          <w:tcPr>
            <w:tcW w:type="dxa" w:w="3408"/>
          </w:tcPr>
          <w:p>
            <w:r>
              <w:t>Job List</w:t>
            </w:r>
          </w:p>
        </w:tc>
        <w:tc>
          <w:tcPr>
            <w:tcW w:type="dxa" w:w="3408"/>
          </w:tcPr>
          <w:p>
            <w:r>
              <w:t>Assignments</w:t>
            </w:r>
          </w:p>
        </w:tc>
      </w:tr>
      <w:tr>
        <w:tc>
          <w:tcPr>
            <w:tcW w:type="dxa" w:w="3408"/>
          </w:tcPr>
          <w:p>
            <w:r>
              <w:t>F04</w:t>
            </w:r>
          </w:p>
        </w:tc>
        <w:tc>
          <w:tcPr>
            <w:tcW w:type="dxa" w:w="3408"/>
          </w:tcPr>
          <w:p>
            <w:r>
              <w:t>Job Detail</w:t>
            </w:r>
          </w:p>
        </w:tc>
        <w:tc>
          <w:tcPr>
            <w:tcW w:type="dxa" w:w="3408"/>
          </w:tcPr>
          <w:p>
            <w:r>
              <w:t>Instructions/scope</w:t>
            </w:r>
          </w:p>
        </w:tc>
      </w:tr>
      <w:tr>
        <w:tc>
          <w:tcPr>
            <w:tcW w:type="dxa" w:w="3408"/>
          </w:tcPr>
          <w:p>
            <w:r>
              <w:t>F05</w:t>
            </w:r>
          </w:p>
        </w:tc>
        <w:tc>
          <w:tcPr>
            <w:tcW w:type="dxa" w:w="3408"/>
          </w:tcPr>
          <w:p>
            <w:r>
              <w:t>Start Job</w:t>
            </w:r>
          </w:p>
        </w:tc>
        <w:tc>
          <w:tcPr>
            <w:tcW w:type="dxa" w:w="3408"/>
          </w:tcPr>
          <w:p>
            <w:r>
              <w:t>Begin execution</w:t>
            </w:r>
          </w:p>
        </w:tc>
      </w:tr>
      <w:tr>
        <w:tc>
          <w:tcPr>
            <w:tcW w:type="dxa" w:w="3408"/>
          </w:tcPr>
          <w:p>
            <w:r>
              <w:t>F06</w:t>
            </w:r>
          </w:p>
        </w:tc>
        <w:tc>
          <w:tcPr>
            <w:tcW w:type="dxa" w:w="3408"/>
          </w:tcPr>
          <w:p>
            <w:r>
              <w:t>Evidence Capture</w:t>
            </w:r>
          </w:p>
        </w:tc>
        <w:tc>
          <w:tcPr>
            <w:tcW w:type="dxa" w:w="3408"/>
          </w:tcPr>
          <w:p>
            <w:r>
              <w:t>Photo/video/document</w:t>
            </w:r>
          </w:p>
        </w:tc>
      </w:tr>
      <w:tr>
        <w:tc>
          <w:tcPr>
            <w:tcW w:type="dxa" w:w="3408"/>
          </w:tcPr>
          <w:p>
            <w:r>
              <w:t>F07</w:t>
            </w:r>
          </w:p>
        </w:tc>
        <w:tc>
          <w:tcPr>
            <w:tcW w:type="dxa" w:w="3408"/>
          </w:tcPr>
          <w:p>
            <w:r>
              <w:t>Exception</w:t>
            </w:r>
          </w:p>
        </w:tc>
        <w:tc>
          <w:tcPr>
            <w:tcW w:type="dxa" w:w="3408"/>
          </w:tcPr>
          <w:p>
            <w:r>
              <w:t>Report issue</w:t>
            </w:r>
          </w:p>
        </w:tc>
      </w:tr>
      <w:tr>
        <w:tc>
          <w:tcPr>
            <w:tcW w:type="dxa" w:w="3408"/>
          </w:tcPr>
          <w:p>
            <w:r>
              <w:t>F08</w:t>
            </w:r>
          </w:p>
        </w:tc>
        <w:tc>
          <w:tcPr>
            <w:tcW w:type="dxa" w:w="3408"/>
          </w:tcPr>
          <w:p>
            <w:r>
              <w:t>Complete Job</w:t>
            </w:r>
          </w:p>
        </w:tc>
        <w:tc>
          <w:tcPr>
            <w:tcW w:type="dxa" w:w="3408"/>
          </w:tcPr>
          <w:p>
            <w:r>
              <w:t>Submit outcome</w:t>
            </w:r>
          </w:p>
        </w:tc>
      </w:tr>
      <w:tr>
        <w:tc>
          <w:tcPr>
            <w:tcW w:type="dxa" w:w="3408"/>
          </w:tcPr>
          <w:p>
            <w:r>
              <w:t>F09</w:t>
            </w:r>
          </w:p>
        </w:tc>
        <w:tc>
          <w:tcPr>
            <w:tcW w:type="dxa" w:w="3408"/>
          </w:tcPr>
          <w:p>
            <w:r>
              <w:t>QC/Correction</w:t>
            </w:r>
          </w:p>
        </w:tc>
        <w:tc>
          <w:tcPr>
            <w:tcW w:type="dxa" w:w="3408"/>
          </w:tcPr>
          <w:p>
            <w:r>
              <w:t>Resolve correction/revisit</w:t>
            </w:r>
          </w:p>
        </w:tc>
      </w:tr>
      <w:tr>
        <w:tc>
          <w:tcPr>
            <w:tcW w:type="dxa" w:w="3408"/>
          </w:tcPr>
          <w:p>
            <w:r>
              <w:t>F10</w:t>
            </w:r>
          </w:p>
        </w:tc>
        <w:tc>
          <w:tcPr>
            <w:tcW w:type="dxa" w:w="3408"/>
          </w:tcPr>
          <w:p>
            <w:r>
              <w:t>Calendar</w:t>
            </w:r>
          </w:p>
        </w:tc>
        <w:tc>
          <w:tcPr>
            <w:tcW w:type="dxa" w:w="3408"/>
          </w:tcPr>
          <w:p>
            <w:r>
              <w:t>Availability/schedule</w:t>
            </w:r>
          </w:p>
        </w:tc>
      </w:tr>
      <w:tr>
        <w:tc>
          <w:tcPr>
            <w:tcW w:type="dxa" w:w="3408"/>
          </w:tcPr>
          <w:p>
            <w:r>
              <w:t>F11</w:t>
            </w:r>
          </w:p>
        </w:tc>
        <w:tc>
          <w:tcPr>
            <w:tcW w:type="dxa" w:w="3408"/>
          </w:tcPr>
          <w:p>
            <w:r>
              <w:t>Profile</w:t>
            </w:r>
          </w:p>
        </w:tc>
        <w:tc>
          <w:tcPr>
            <w:tcW w:type="dxa" w:w="3408"/>
          </w:tcPr>
          <w:p>
            <w:r>
              <w:t>Verification/capabilities</w:t>
            </w:r>
          </w:p>
        </w:tc>
      </w:tr>
      <w:tr>
        <w:tc>
          <w:tcPr>
            <w:tcW w:type="dxa" w:w="3408"/>
          </w:tcPr>
          <w:p>
            <w:r>
              <w:t>F12</w:t>
            </w:r>
          </w:p>
        </w:tc>
        <w:tc>
          <w:tcPr>
            <w:tcW w:type="dxa" w:w="3408"/>
          </w:tcPr>
          <w:p>
            <w:r>
              <w:t>Notifications</w:t>
            </w:r>
          </w:p>
        </w:tc>
        <w:tc>
          <w:tcPr>
            <w:tcW w:type="dxa" w:w="3408"/>
          </w:tcPr>
          <w:p>
            <w:r>
              <w:t>Alerts</w:t>
            </w:r>
          </w:p>
        </w:tc>
      </w:tr>
    </w:tbl>
    <w:p>
      <w:pPr>
        <w:pStyle w:val="Heading1"/>
      </w:pPr>
      <w:r>
        <w:t>33. F02 — Agent 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12"/>
          </w:tcPr>
          <w:p>
            <w:r>
              <w:t>Today's jobs</w:t>
            </w:r>
          </w:p>
        </w:tc>
        <w:tc>
          <w:tcPr>
            <w:tcW w:type="dxa" w:w="5112"/>
          </w:tcPr>
          <w:p>
            <w:r>
              <w:t>Priority/status</w:t>
            </w:r>
          </w:p>
        </w:tc>
      </w:tr>
      <w:tr>
        <w:tc>
          <w:tcPr>
            <w:tcW w:type="dxa" w:w="5112"/>
          </w:tcPr>
          <w:p>
            <w:r>
              <w:t>Upcoming</w:t>
            </w:r>
          </w:p>
        </w:tc>
        <w:tc>
          <w:tcPr>
            <w:tcW w:type="dxa" w:w="5112"/>
          </w:tcPr>
          <w:p>
            <w:r>
              <w:t>Scheduled work</w:t>
            </w:r>
          </w:p>
        </w:tc>
      </w:tr>
      <w:tr>
        <w:tc>
          <w:tcPr>
            <w:tcW w:type="dxa" w:w="5112"/>
          </w:tcPr>
          <w:p>
            <w:r>
              <w:t>Urgent alert</w:t>
            </w:r>
          </w:p>
        </w:tc>
        <w:tc>
          <w:tcPr>
            <w:tcW w:type="dxa" w:w="5112"/>
          </w:tcPr>
          <w:p>
            <w:r>
              <w:t>Exception/SLA</w:t>
            </w:r>
          </w:p>
        </w:tc>
      </w:tr>
      <w:tr>
        <w:tc>
          <w:tcPr>
            <w:tcW w:type="dxa" w:w="5112"/>
          </w:tcPr>
          <w:p>
            <w:r>
              <w:t>Availability</w:t>
            </w:r>
          </w:p>
        </w:tc>
        <w:tc>
          <w:tcPr>
            <w:tcW w:type="dxa" w:w="5112"/>
          </w:tcPr>
          <w:p>
            <w:r>
              <w:t>Current status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Lightweight personal stats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New assignments/corrections</w:t>
            </w:r>
          </w:p>
        </w:tc>
      </w:tr>
    </w:tbl>
    <w:p>
      <w:pPr>
        <w:pStyle w:val="Heading1"/>
      </w:pPr>
      <w:r>
        <w:t>34. F04 — Job Detail</w:t>
      </w:r>
    </w:p>
    <w:p>
      <w:pPr>
        <w:pStyle w:val="ListBullet"/>
      </w:pPr>
      <w:r>
        <w:t>Job ID</w:t>
      </w:r>
    </w:p>
    <w:p>
      <w:pPr>
        <w:pStyle w:val="ListBullet"/>
      </w:pPr>
      <w:r>
        <w:t>Customer/service</w:t>
      </w:r>
    </w:p>
    <w:p>
      <w:pPr>
        <w:pStyle w:val="ListBullet"/>
      </w:pPr>
      <w:r>
        <w:t>Objective</w:t>
      </w:r>
    </w:p>
    <w:p>
      <w:pPr>
        <w:pStyle w:val="ListBullet"/>
      </w:pPr>
      <w:r>
        <w:t>Exact scope</w:t>
      </w:r>
    </w:p>
    <w:p>
      <w:pPr>
        <w:pStyle w:val="ListBullet"/>
      </w:pPr>
      <w:r>
        <w:t>Location</w:t>
      </w:r>
    </w:p>
    <w:p>
      <w:pPr>
        <w:pStyle w:val="ListBullet"/>
      </w:pPr>
      <w:r>
        <w:t>SLA</w:t>
      </w:r>
    </w:p>
    <w:p>
      <w:pPr>
        <w:pStyle w:val="ListBullet"/>
      </w:pPr>
      <w:r>
        <w:t>Required evidence</w:t>
      </w:r>
    </w:p>
    <w:p>
      <w:pPr>
        <w:pStyle w:val="ListBullet"/>
      </w:pPr>
      <w:r>
        <w:t>Safety/operational instructions</w:t>
      </w:r>
    </w:p>
    <w:p>
      <w:pPr>
        <w:pStyle w:val="ListBullet"/>
      </w:pPr>
      <w:r>
        <w:t>Contact protocol</w:t>
      </w:r>
    </w:p>
    <w:p>
      <w:pPr>
        <w:pStyle w:val="ListBullet"/>
      </w:pPr>
      <w:r>
        <w:t>Start action</w:t>
      </w:r>
    </w:p>
    <w:p>
      <w:r>
        <w:t>Field agents should receive only the customer information necessary to execute the job.</w:t>
      </w:r>
    </w:p>
    <w:p>
      <w:pPr>
        <w:pStyle w:val="Heading1"/>
      </w:pPr>
      <w:r>
        <w:t>35. F06 — Evidence Capture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Camera</w:t>
            </w:r>
          </w:p>
        </w:tc>
        <w:tc>
          <w:tcPr>
            <w:tcW w:type="dxa" w:w="5112"/>
          </w:tcPr>
          <w:p>
            <w:r>
              <w:t>Capture in-app where practical</w:t>
            </w:r>
          </w:p>
        </w:tc>
      </w:tr>
      <w:tr>
        <w:tc>
          <w:tcPr>
            <w:tcW w:type="dxa" w:w="5112"/>
          </w:tcPr>
          <w:p>
            <w:r>
              <w:t>Gallery</w:t>
            </w:r>
          </w:p>
        </w:tc>
        <w:tc>
          <w:tcPr>
            <w:tcW w:type="dxa" w:w="5112"/>
          </w:tcPr>
          <w:p>
            <w:r>
              <w:t>Controlled selection</w:t>
            </w:r>
          </w:p>
        </w:tc>
      </w:tr>
      <w:tr>
        <w:tc>
          <w:tcPr>
            <w:tcW w:type="dxa" w:w="5112"/>
          </w:tcPr>
          <w:p>
            <w:r>
              <w:t>Evidence type</w:t>
            </w:r>
          </w:p>
        </w:tc>
        <w:tc>
          <w:tcPr>
            <w:tcW w:type="dxa" w:w="5112"/>
          </w:tcPr>
          <w:p>
            <w:r>
              <w:t>Photo/video/document category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Optional/required based on checklist</w:t>
            </w:r>
          </w:p>
        </w:tc>
      </w:tr>
      <w:tr>
        <w:tc>
          <w:tcPr>
            <w:tcW w:type="dxa" w:w="5112"/>
          </w:tcPr>
          <w:p>
            <w:r>
              <w:t>Timestamp</w:t>
            </w:r>
          </w:p>
        </w:tc>
        <w:tc>
          <w:tcPr>
            <w:tcW w:type="dxa" w:w="5112"/>
          </w:tcPr>
          <w:p>
            <w:r>
              <w:t>Captured automatically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Captured where configured and appropriate</w:t>
            </w:r>
          </w:p>
        </w:tc>
      </w:tr>
      <w:tr>
        <w:tc>
          <w:tcPr>
            <w:tcW w:type="dxa" w:w="5112"/>
          </w:tcPr>
          <w:p>
            <w:r>
              <w:t>Upload</w:t>
            </w:r>
          </w:p>
        </w:tc>
        <w:tc>
          <w:tcPr>
            <w:tcW w:type="dxa" w:w="5112"/>
          </w:tcPr>
          <w:p>
            <w:r>
              <w:t>Progress/retry</w:t>
            </w:r>
          </w:p>
        </w:tc>
      </w:tr>
      <w:tr>
        <w:tc>
          <w:tcPr>
            <w:tcW w:type="dxa" w:w="5112"/>
          </w:tcPr>
          <w:p>
            <w:r>
              <w:t>Integrity</w:t>
            </w:r>
          </w:p>
        </w:tc>
        <w:tc>
          <w:tcPr>
            <w:tcW w:type="dxa" w:w="5112"/>
          </w:tcPr>
          <w:p>
            <w:r>
              <w:t>Checksum/server validation</w:t>
            </w:r>
          </w:p>
        </w:tc>
      </w:tr>
    </w:tbl>
    <w:p>
      <w:pPr>
        <w:pStyle w:val="Heading1"/>
      </w:pPr>
      <w:r>
        <w:t>36. F07 — Exception</w:t>
      </w:r>
    </w:p>
    <w:p>
      <w:pPr>
        <w:pStyle w:val="ListBullet"/>
      </w:pPr>
      <w:r>
        <w:t>Select exception type</w:t>
      </w:r>
    </w:p>
    <w:p>
      <w:pPr>
        <w:pStyle w:val="ListBullet"/>
      </w:pPr>
      <w:r>
        <w:t>Describe issue</w:t>
      </w:r>
    </w:p>
    <w:p>
      <w:pPr>
        <w:pStyle w:val="ListBullet"/>
      </w:pPr>
      <w:r>
        <w:t>Capture evidence</w:t>
      </w:r>
    </w:p>
    <w:p>
      <w:pPr>
        <w:pStyle w:val="ListBullet"/>
      </w:pPr>
      <w:r>
        <w:t>Indicate customer impact</w:t>
      </w:r>
    </w:p>
    <w:p>
      <w:pPr>
        <w:pStyle w:val="ListBullet"/>
      </w:pPr>
      <w:r>
        <w:t>Request instructions</w:t>
      </w:r>
    </w:p>
    <w:p>
      <w:pPr>
        <w:pStyle w:val="ListBullet"/>
      </w:pPr>
      <w:r>
        <w:t>Submit escalation</w:t>
      </w:r>
    </w:p>
    <w:p>
      <w:r>
        <w:t>An exception should immediately appear in the Admin Operations queue.</w:t>
      </w:r>
    </w:p>
    <w:p>
      <w:pPr>
        <w:pStyle w:val="Heading1"/>
      </w:pPr>
      <w:r>
        <w:t>37. F08 — Complete Job</w:t>
      </w:r>
    </w:p>
    <w:p>
      <w:r>
        <w:t>Completion should require all mandatory evidence and structured outcome fields. The agent cannot mark a job complete if required evidence is missing unless an authorized exception path is used.</w:t>
      </w:r>
    </w:p>
    <w:p>
      <w:pPr>
        <w:pStyle w:val="Heading1"/>
      </w:pPr>
      <w:r>
        <w:t>38. Shared Status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Internal status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Customer label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Agent label</w:t>
            </w:r>
          </w:p>
        </w:tc>
      </w:tr>
      <w:tr>
        <w:tc>
          <w:tcPr>
            <w:tcW w:type="dxa" w:w="3408"/>
          </w:tcPr>
          <w:p>
            <w:r>
              <w:t>REQUESTED</w:t>
            </w:r>
          </w:p>
        </w:tc>
        <w:tc>
          <w:tcPr>
            <w:tcW w:type="dxa" w:w="3408"/>
          </w:tcPr>
          <w:p>
            <w:r>
              <w:t>Request received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SCOPING</w:t>
            </w:r>
          </w:p>
        </w:tc>
        <w:tc>
          <w:tcPr>
            <w:tcW w:type="dxa" w:w="3408"/>
          </w:tcPr>
          <w:p>
            <w:r>
              <w:t>Reviewing your request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QUOTED</w:t>
            </w:r>
          </w:p>
        </w:tc>
        <w:tc>
          <w:tcPr>
            <w:tcW w:type="dxa" w:w="3408"/>
          </w:tcPr>
          <w:p>
            <w:r>
              <w:t>Quote ready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AWAITING_PAYMENT</w:t>
            </w:r>
          </w:p>
        </w:tc>
        <w:tc>
          <w:tcPr>
            <w:tcW w:type="dxa" w:w="3408"/>
          </w:tcPr>
          <w:p>
            <w:r>
              <w:t>Payment required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AUTHORIZED</w:t>
            </w:r>
          </w:p>
        </w:tc>
        <w:tc>
          <w:tcPr>
            <w:tcW w:type="dxa" w:w="3408"/>
          </w:tcPr>
          <w:p>
            <w:r>
              <w:t>Confirmed</w:t>
            </w:r>
          </w:p>
        </w:tc>
        <w:tc>
          <w:tcPr>
            <w:tcW w:type="dxa" w:w="3408"/>
          </w:tcPr>
          <w:p>
            <w:r>
              <w:t>Ready</w:t>
            </w:r>
          </w:p>
        </w:tc>
      </w:tr>
      <w:tr>
        <w:tc>
          <w:tcPr>
            <w:tcW w:type="dxa" w:w="3408"/>
          </w:tcPr>
          <w:p>
            <w:r>
              <w:t>SCHEDULED</w:t>
            </w:r>
          </w:p>
        </w:tc>
        <w:tc>
          <w:tcPr>
            <w:tcW w:type="dxa" w:w="3408"/>
          </w:tcPr>
          <w:p>
            <w:r>
              <w:t>Scheduled</w:t>
            </w:r>
          </w:p>
        </w:tc>
        <w:tc>
          <w:tcPr>
            <w:tcW w:type="dxa" w:w="3408"/>
          </w:tcPr>
          <w:p>
            <w:r>
              <w:t>Scheduled</w:t>
            </w:r>
          </w:p>
        </w:tc>
      </w:tr>
      <w:tr>
        <w:tc>
          <w:tcPr>
            <w:tcW w:type="dxa" w:w="3408"/>
          </w:tcPr>
          <w:p>
            <w:r>
              <w:t>ASSIGNED</w:t>
            </w:r>
          </w:p>
        </w:tc>
        <w:tc>
          <w:tcPr>
            <w:tcW w:type="dxa" w:w="3408"/>
          </w:tcPr>
          <w:p>
            <w:r>
              <w:t>Agent assigned</w:t>
            </w:r>
          </w:p>
        </w:tc>
        <w:tc>
          <w:tcPr>
            <w:tcW w:type="dxa" w:w="3408"/>
          </w:tcPr>
          <w:p>
            <w:r>
              <w:t>Assigned</w:t>
            </w:r>
          </w:p>
        </w:tc>
      </w:tr>
      <w:tr>
        <w:tc>
          <w:tcPr>
            <w:tcW w:type="dxa" w:w="3408"/>
          </w:tcPr>
          <w:p>
            <w:r>
              <w:t>IN_PROGRESS</w:t>
            </w:r>
          </w:p>
        </w:tc>
        <w:tc>
          <w:tcPr>
            <w:tcW w:type="dxa" w:w="3408"/>
          </w:tcPr>
          <w:p>
            <w:r>
              <w:t>In progress</w:t>
            </w:r>
          </w:p>
        </w:tc>
        <w:tc>
          <w:tcPr>
            <w:tcW w:type="dxa" w:w="3408"/>
          </w:tcPr>
          <w:p>
            <w:r>
              <w:t>In progress</w:t>
            </w:r>
          </w:p>
        </w:tc>
      </w:tr>
      <w:tr>
        <w:tc>
          <w:tcPr>
            <w:tcW w:type="dxa" w:w="3408"/>
          </w:tcPr>
          <w:p>
            <w:r>
              <w:t>EVIDENCE_PENDING</w:t>
            </w:r>
          </w:p>
        </w:tc>
        <w:tc>
          <w:tcPr>
            <w:tcW w:type="dxa" w:w="3408"/>
          </w:tcPr>
          <w:p>
            <w:r>
              <w:t>Finalizing evidence</w:t>
            </w:r>
          </w:p>
        </w:tc>
        <w:tc>
          <w:tcPr>
            <w:tcW w:type="dxa" w:w="3408"/>
          </w:tcPr>
          <w:p>
            <w:r>
              <w:t>Evidence required</w:t>
            </w:r>
          </w:p>
        </w:tc>
      </w:tr>
      <w:tr>
        <w:tc>
          <w:tcPr>
            <w:tcW w:type="dxa" w:w="3408"/>
          </w:tcPr>
          <w:p>
            <w:r>
              <w:t>QC_REVIEW</w:t>
            </w:r>
          </w:p>
        </w:tc>
        <w:tc>
          <w:tcPr>
            <w:tcW w:type="dxa" w:w="3408"/>
          </w:tcPr>
          <w:p>
            <w:r>
              <w:t>Quality check</w:t>
            </w:r>
          </w:p>
        </w:tc>
        <w:tc>
          <w:tcPr>
            <w:tcW w:type="dxa" w:w="3408"/>
          </w:tcPr>
          <w:p>
            <w:r>
              <w:t>Under review</w:t>
            </w:r>
          </w:p>
        </w:tc>
      </w:tr>
      <w:tr>
        <w:tc>
          <w:tcPr>
            <w:tcW w:type="dxa" w:w="3408"/>
          </w:tcPr>
          <w:p>
            <w:r>
              <w:t>CORRECTION_REQUIRED</w:t>
            </w:r>
          </w:p>
        </w:tc>
        <w:tc>
          <w:tcPr>
            <w:tcW w:type="dxa" w:w="3408"/>
          </w:tcPr>
          <w:p>
            <w:r>
              <w:t>Correction in progress</w:t>
            </w:r>
          </w:p>
        </w:tc>
        <w:tc>
          <w:tcPr>
            <w:tcW w:type="dxa" w:w="3408"/>
          </w:tcPr>
          <w:p>
            <w:r>
              <w:t>Correction required</w:t>
            </w:r>
          </w:p>
        </w:tc>
      </w:tr>
      <w:tr>
        <w:tc>
          <w:tcPr>
            <w:tcW w:type="dxa" w:w="3408"/>
          </w:tcPr>
          <w:p>
            <w:r>
              <w:t>REVISIT</w:t>
            </w:r>
          </w:p>
        </w:tc>
        <w:tc>
          <w:tcPr>
            <w:tcW w:type="dxa" w:w="3408"/>
          </w:tcPr>
          <w:p>
            <w:r>
              <w:t>Follow-up visit required</w:t>
            </w:r>
          </w:p>
        </w:tc>
        <w:tc>
          <w:tcPr>
            <w:tcW w:type="dxa" w:w="3408"/>
          </w:tcPr>
          <w:p>
            <w:r>
              <w:t>Revisit</w:t>
            </w:r>
          </w:p>
        </w:tc>
      </w:tr>
      <w:tr>
        <w:tc>
          <w:tcPr>
            <w:tcW w:type="dxa" w:w="3408"/>
          </w:tcPr>
          <w:p>
            <w:r>
              <w:t>COMPLETED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  <w:tc>
          <w:tcPr>
            <w:tcW w:type="dxa" w:w="3408"/>
          </w:tcPr>
          <w:p>
            <w:r>
              <w:t>Completed</w:t>
            </w:r>
          </w:p>
        </w:tc>
      </w:tr>
      <w:tr>
        <w:tc>
          <w:tcPr>
            <w:tcW w:type="dxa" w:w="3408"/>
          </w:tcPr>
          <w:p>
            <w:r>
              <w:t>CUSTOMER_REPORTED</w:t>
            </w:r>
          </w:p>
        </w:tc>
        <w:tc>
          <w:tcPr>
            <w:tcW w:type="dxa" w:w="3408"/>
          </w:tcPr>
          <w:p>
            <w:r>
              <w:t>Report ready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CLOSED</w:t>
            </w:r>
          </w:p>
        </w:tc>
        <w:tc>
          <w:tcPr>
            <w:tcW w:type="dxa" w:w="3408"/>
          </w:tcPr>
          <w:p>
            <w:r>
              <w:t>Closed</w:t>
            </w:r>
          </w:p>
        </w:tc>
        <w:tc>
          <w:tcPr>
            <w:tcW w:type="dxa" w:w="3408"/>
          </w:tcPr>
          <w:p>
            <w:r>
              <w:t>Closed</w:t>
            </w:r>
          </w:p>
        </w:tc>
      </w:tr>
      <w:tr>
        <w:tc>
          <w:tcPr>
            <w:tcW w:type="dxa" w:w="3408"/>
          </w:tcPr>
          <w:p>
            <w:r>
              <w:t>EXCEPTION</w:t>
            </w:r>
          </w:p>
        </w:tc>
        <w:tc>
          <w:tcPr>
            <w:tcW w:type="dxa" w:w="3408"/>
          </w:tcPr>
          <w:p>
            <w:r>
              <w:t>Attention required</w:t>
            </w:r>
          </w:p>
        </w:tc>
        <w:tc>
          <w:tcPr>
            <w:tcW w:type="dxa" w:w="3408"/>
          </w:tcPr>
          <w:p>
            <w:r>
              <w:t>Exception</w:t>
            </w:r>
          </w:p>
        </w:tc>
      </w:tr>
    </w:tbl>
    <w:p>
      <w:pPr>
        <w:pStyle w:val="Heading1"/>
      </w:pPr>
      <w:r>
        <w:t>39. Form Validation Standards</w:t>
      </w:r>
    </w:p>
    <w:p>
      <w:pPr>
        <w:pStyle w:val="ListBullet"/>
      </w:pPr>
      <w:r>
        <w:t>Required fields marked consistently.</w:t>
      </w:r>
    </w:p>
    <w:p>
      <w:pPr>
        <w:pStyle w:val="ListBullet"/>
      </w:pPr>
      <w:r>
        <w:t>Inline validation before submit.</w:t>
      </w:r>
    </w:p>
    <w:p>
      <w:pPr>
        <w:pStyle w:val="ListBullet"/>
      </w:pPr>
      <w:r>
        <w:t>Server validation remains authoritative.</w:t>
      </w:r>
    </w:p>
    <w:p>
      <w:pPr>
        <w:pStyle w:val="ListBullet"/>
      </w:pPr>
      <w:r>
        <w:t>Do not discard entered data after validation failure.</w:t>
      </w:r>
    </w:p>
    <w:p>
      <w:pPr>
        <w:pStyle w:val="ListBullet"/>
      </w:pPr>
      <w:r>
        <w:t>File size/type errors are actionable.</w:t>
      </w:r>
    </w:p>
    <w:p>
      <w:pPr>
        <w:pStyle w:val="ListBullet"/>
      </w:pPr>
      <w:r>
        <w:t>Dates/times show timezone where relevant.</w:t>
      </w:r>
    </w:p>
    <w:p>
      <w:pPr>
        <w:pStyle w:val="ListBullet"/>
      </w:pPr>
      <w:r>
        <w:t>Currency fields show currency explicitly.</w:t>
      </w:r>
    </w:p>
    <w:p>
      <w:pPr>
        <w:pStyle w:val="ListBullet"/>
      </w:pPr>
      <w:r>
        <w:t>Destructive actions require confirmation.</w:t>
      </w:r>
    </w:p>
    <w:p>
      <w:pPr>
        <w:pStyle w:val="Heading1"/>
      </w:pPr>
      <w:r>
        <w:t>40. Notifications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Agent</w:t>
            </w:r>
          </w:p>
        </w:tc>
      </w:tr>
      <w:tr>
        <w:tc>
          <w:tcPr>
            <w:tcW w:type="dxa" w:w="2556"/>
          </w:tcPr>
          <w:p>
            <w:r>
              <w:t>Quote ready</w:t>
            </w:r>
          </w:p>
        </w:tc>
        <w:tc>
          <w:tcPr>
            <w:tcW w:type="dxa" w:w="2556"/>
          </w:tcPr>
          <w:p>
            <w:r>
              <w:t>Push/email/in-app</w:t>
            </w:r>
          </w:p>
        </w:tc>
        <w:tc>
          <w:tcPr>
            <w:tcW w:type="dxa" w:w="2556"/>
          </w:tcPr>
          <w:p>
            <w:r>
              <w:t>Queue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Payment confirmed</w:t>
            </w:r>
          </w:p>
        </w:tc>
        <w:tc>
          <w:tcPr>
            <w:tcW w:type="dxa" w:w="2556"/>
          </w:tcPr>
          <w:p>
            <w:r>
              <w:t>Push/in-app</w:t>
            </w:r>
          </w:p>
        </w:tc>
        <w:tc>
          <w:tcPr>
            <w:tcW w:type="dxa" w:w="2556"/>
          </w:tcPr>
          <w:p>
            <w:r>
              <w:t>Finance/ops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Job assigned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Ops</w:t>
            </w:r>
          </w:p>
        </w:tc>
        <w:tc>
          <w:tcPr>
            <w:tcW w:type="dxa" w:w="2556"/>
          </w:tcPr>
          <w:p>
            <w:r>
              <w:t>Push/in-app</w:t>
            </w:r>
          </w:p>
        </w:tc>
      </w:tr>
      <w:tr>
        <w:tc>
          <w:tcPr>
            <w:tcW w:type="dxa" w:w="2556"/>
          </w:tcPr>
          <w:p>
            <w:r>
              <w:t>Job started</w:t>
            </w:r>
          </w:p>
        </w:tc>
        <w:tc>
          <w:tcPr>
            <w:tcW w:type="dxa" w:w="2556"/>
          </w:tcPr>
          <w:p>
            <w:r>
              <w:t>Optional progress</w:t>
            </w:r>
          </w:p>
        </w:tc>
        <w:tc>
          <w:tcPr>
            <w:tcW w:type="dxa" w:w="2556"/>
          </w:tcPr>
          <w:p>
            <w:r>
              <w:t>Ops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Exception</w:t>
            </w:r>
          </w:p>
        </w:tc>
        <w:tc>
          <w:tcPr>
            <w:tcW w:type="dxa" w:w="2556"/>
          </w:tcPr>
          <w:p>
            <w:r>
              <w:t>Customer if impact</w:t>
            </w:r>
          </w:p>
        </w:tc>
        <w:tc>
          <w:tcPr>
            <w:tcW w:type="dxa" w:w="2556"/>
          </w:tcPr>
          <w:p>
            <w:r>
              <w:t>Critical alert</w:t>
            </w:r>
          </w:p>
        </w:tc>
        <w:tc>
          <w:tcPr>
            <w:tcW w:type="dxa" w:w="2556"/>
          </w:tcPr>
          <w:p>
            <w:r>
              <w:t>Prompt</w:t>
            </w:r>
          </w:p>
        </w:tc>
      </w:tr>
      <w:tr>
        <w:tc>
          <w:tcPr>
            <w:tcW w:type="dxa" w:w="2556"/>
          </w:tcPr>
          <w:p>
            <w:r>
              <w:t>QC correction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QC/Ops</w:t>
            </w:r>
          </w:p>
        </w:tc>
        <w:tc>
          <w:tcPr>
            <w:tcW w:type="dxa" w:w="2556"/>
          </w:tcPr>
          <w:p>
            <w:r>
              <w:t>Push/in-app</w:t>
            </w:r>
          </w:p>
        </w:tc>
      </w:tr>
      <w:tr>
        <w:tc>
          <w:tcPr>
            <w:tcW w:type="dxa" w:w="2556"/>
          </w:tcPr>
          <w:p>
            <w:r>
              <w:t>Report ready</w:t>
            </w:r>
          </w:p>
        </w:tc>
        <w:tc>
          <w:tcPr>
            <w:tcW w:type="dxa" w:w="2556"/>
          </w:tcPr>
          <w:p>
            <w:r>
              <w:t>Push/in-app</w:t>
            </w:r>
          </w:p>
        </w:tc>
        <w:tc>
          <w:tcPr>
            <w:tcW w:type="dxa" w:w="2556"/>
          </w:tcPr>
          <w:p>
            <w:r>
              <w:t>Ops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Membership renewal</w:t>
            </w:r>
          </w:p>
        </w:tc>
        <w:tc>
          <w:tcPr>
            <w:tcW w:type="dxa" w:w="2556"/>
          </w:tcPr>
          <w:p>
            <w:r>
              <w:t>Push/in-app</w:t>
            </w:r>
          </w:p>
        </w:tc>
        <w:tc>
          <w:tcPr>
            <w:tcW w:type="dxa" w:w="2556"/>
          </w:tcPr>
          <w:p>
            <w:r>
              <w:t>CX/Finance</w:t>
            </w:r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41. Accessibility</w:t>
      </w:r>
    </w:p>
    <w:p>
      <w:pPr>
        <w:pStyle w:val="ListBullet"/>
      </w:pPr>
      <w:r>
        <w:t>WCAG-aligned contrast.</w:t>
      </w:r>
    </w:p>
    <w:p>
      <w:pPr>
        <w:pStyle w:val="ListBullet"/>
      </w:pPr>
      <w:r>
        <w:t>Keyboard navigation for web admin.</w:t>
      </w:r>
    </w:p>
    <w:p>
      <w:pPr>
        <w:pStyle w:val="ListBullet"/>
      </w:pPr>
      <w:r>
        <w:t>Labels for form fields.</w:t>
      </w:r>
    </w:p>
    <w:p>
      <w:pPr>
        <w:pStyle w:val="ListBullet"/>
      </w:pPr>
      <w:r>
        <w:t>Screen-reader-friendly status and controls.</w:t>
      </w:r>
    </w:p>
    <w:p>
      <w:pPr>
        <w:pStyle w:val="ListBullet"/>
      </w:pPr>
      <w:r>
        <w:t>Do not communicate meaning by colour alone.</w:t>
      </w:r>
    </w:p>
    <w:p>
      <w:pPr>
        <w:pStyle w:val="ListBullet"/>
      </w:pPr>
      <w:r>
        <w:t>Captions/alternative text for relevant media.</w:t>
      </w:r>
    </w:p>
    <w:p>
      <w:pPr>
        <w:pStyle w:val="ListBullet"/>
      </w:pPr>
      <w:r>
        <w:t>Large enough touch targets on mobile.</w:t>
      </w:r>
    </w:p>
    <w:p>
      <w:pPr>
        <w:pStyle w:val="ListBullet"/>
      </w:pPr>
      <w:r>
        <w:t>Readable error messages.</w:t>
      </w:r>
    </w:p>
    <w:p>
      <w:pPr>
        <w:pStyle w:val="Heading1"/>
      </w:pPr>
      <w:r>
        <w:t>42. Security UX</w:t>
      </w:r>
    </w:p>
    <w:p>
      <w:pPr>
        <w:pStyle w:val="ListBullet"/>
      </w:pPr>
      <w:r>
        <w:t>MFA for privileged admin.</w:t>
      </w:r>
    </w:p>
    <w:p>
      <w:pPr>
        <w:pStyle w:val="ListBullet"/>
      </w:pPr>
      <w:r>
        <w:t>Session timeout controls.</w:t>
      </w:r>
    </w:p>
    <w:p>
      <w:pPr>
        <w:pStyle w:val="ListBullet"/>
      </w:pPr>
      <w:r>
        <w:t>Re-authentication for sensitive financial/admin actions where appropriate.</w:t>
      </w:r>
    </w:p>
    <w:p>
      <w:pPr>
        <w:pStyle w:val="ListBullet"/>
      </w:pPr>
      <w:r>
        <w:t>Confirmation for refunds, SC adjustments and destructive configuration.</w:t>
      </w:r>
    </w:p>
    <w:p>
      <w:pPr>
        <w:pStyle w:val="ListBullet"/>
      </w:pPr>
      <w:r>
        <w:t>Redaction of unnecessary customer PII.</w:t>
      </w:r>
    </w:p>
    <w:p>
      <w:pPr>
        <w:pStyle w:val="ListBullet"/>
      </w:pPr>
      <w:r>
        <w:t>Secure file preview/download.</w:t>
      </w:r>
    </w:p>
    <w:p>
      <w:pPr>
        <w:pStyle w:val="Heading1"/>
      </w:pPr>
      <w:r>
        <w:t>43. Responsive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5112"/>
          </w:tcPr>
          <w:p>
            <w:r>
              <w:t>Customer Web</w:t>
            </w:r>
          </w:p>
        </w:tc>
        <w:tc>
          <w:tcPr>
            <w:tcW w:type="dxa" w:w="5112"/>
          </w:tcPr>
          <w:p>
            <w:r>
              <w:t>Mobile-first; tablet/desktop responsive</w:t>
            </w:r>
          </w:p>
        </w:tc>
      </w:tr>
      <w:tr>
        <w:tc>
          <w:tcPr>
            <w:tcW w:type="dxa" w:w="5112"/>
          </w:tcPr>
          <w:p>
            <w:r>
              <w:t>Customer Mobile</w:t>
            </w:r>
          </w:p>
        </w:tc>
        <w:tc>
          <w:tcPr>
            <w:tcW w:type="dxa" w:w="5112"/>
          </w:tcPr>
          <w:p>
            <w:r>
              <w:t>Primary target for everyday case tracking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Desktop-first; tablet usable</w:t>
            </w:r>
          </w:p>
        </w:tc>
      </w:tr>
      <w:tr>
        <w:tc>
          <w:tcPr>
            <w:tcW w:type="dxa" w:w="5112"/>
          </w:tcPr>
          <w:p>
            <w:r>
              <w:t>Field Agent</w:t>
            </w:r>
          </w:p>
        </w:tc>
        <w:tc>
          <w:tcPr>
            <w:tcW w:type="dxa" w:w="5112"/>
          </w:tcPr>
          <w:p>
            <w:r>
              <w:t>Mobile-first; reliable under variable connectivity</w:t>
            </w:r>
          </w:p>
        </w:tc>
      </w:tr>
    </w:tbl>
    <w:p>
      <w:pPr>
        <w:pStyle w:val="Heading1"/>
      </w:pPr>
      <w:r>
        <w:t>44. Offline/Connectivity Strategy</w:t>
      </w:r>
    </w:p>
    <w:p>
      <w:r>
        <w:t>Field execution should tolerate weak connectivity. The Field Agent app should support controlled offline capture of Job Card instructions and evidence metadata, queue uploads and synchronize when connectivity returns.</w:t>
      </w:r>
    </w:p>
    <w:p>
      <w:pPr>
        <w:pStyle w:val="ListBullet"/>
      </w:pPr>
      <w:r>
        <w:t>Show offline state clearly.</w:t>
      </w:r>
    </w:p>
    <w:p>
      <w:pPr>
        <w:pStyle w:val="ListBullet"/>
      </w:pPr>
      <w:r>
        <w:t>Never imply server confirmation while offline.</w:t>
      </w:r>
    </w:p>
    <w:p>
      <w:pPr>
        <w:pStyle w:val="ListBullet"/>
      </w:pPr>
      <w:r>
        <w:t>Queue evidence uploads.</w:t>
      </w:r>
    </w:p>
    <w:p>
      <w:pPr>
        <w:pStyle w:val="ListBullet"/>
      </w:pPr>
      <w:r>
        <w:t>Prevent duplicate submission after reconnect.</w:t>
      </w:r>
    </w:p>
    <w:p>
      <w:pPr>
        <w:pStyle w:val="ListBullet"/>
      </w:pPr>
      <w:r>
        <w:t>Resolve conflicts server-side with audit history.</w:t>
      </w:r>
    </w:p>
    <w:p>
      <w:pPr>
        <w:pStyle w:val="Heading1"/>
      </w:pPr>
      <w:r>
        <w:t>45. API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UI 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Primary API dependencies</w:t>
            </w:r>
          </w:p>
        </w:tc>
      </w:tr>
      <w:tr>
        <w:tc>
          <w:tcPr>
            <w:tcW w:type="dxa" w:w="5112"/>
          </w:tcPr>
          <w:p>
            <w:r>
              <w:t>Customer request</w:t>
            </w:r>
          </w:p>
        </w:tc>
        <w:tc>
          <w:tcPr>
            <w:tcW w:type="dxa" w:w="5112"/>
          </w:tcPr>
          <w:p>
            <w:r>
              <w:t>/cases, /services</w:t>
            </w:r>
          </w:p>
        </w:tc>
      </w:tr>
      <w:tr>
        <w:tc>
          <w:tcPr>
            <w:tcW w:type="dxa" w:w="5112"/>
          </w:tcPr>
          <w:p>
            <w:r>
              <w:t>Quote</w:t>
            </w:r>
          </w:p>
        </w:tc>
        <w:tc>
          <w:tcPr>
            <w:tcW w:type="dxa" w:w="5112"/>
          </w:tcPr>
          <w:p>
            <w:r>
              <w:t>/quotes/preview, /quotes, /membership, /sc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/payments</w:t>
            </w:r>
          </w:p>
        </w:tc>
      </w:tr>
      <w:tr>
        <w:tc>
          <w:tcPr>
            <w:tcW w:type="dxa" w:w="5112"/>
          </w:tcPr>
          <w:p>
            <w:r>
              <w:t>Case tracking</w:t>
            </w:r>
          </w:p>
        </w:tc>
        <w:tc>
          <w:tcPr>
            <w:tcW w:type="dxa" w:w="5112"/>
          </w:tcPr>
          <w:p>
            <w:r>
              <w:t>/cases/{id}, timeline</w:t>
            </w:r>
          </w:p>
        </w:tc>
      </w:tr>
      <w:tr>
        <w:tc>
          <w:tcPr>
            <w:tcW w:type="dxa" w:w="5112"/>
          </w:tcPr>
          <w:p>
            <w:r>
              <w:t>Membership</w:t>
            </w:r>
          </w:p>
        </w:tc>
        <w:tc>
          <w:tcPr>
            <w:tcW w:type="dxa" w:w="5112"/>
          </w:tcPr>
          <w:p>
            <w:r>
              <w:t>/membership, /sc</w:t>
            </w:r>
          </w:p>
        </w:tc>
      </w:tr>
      <w:tr>
        <w:tc>
          <w:tcPr>
            <w:tcW w:type="dxa" w:w="5112"/>
          </w:tcPr>
          <w:p>
            <w:r>
              <w:t>Admin case</w:t>
            </w:r>
          </w:p>
        </w:tc>
        <w:tc>
          <w:tcPr>
            <w:tcW w:type="dxa" w:w="5112"/>
          </w:tcPr>
          <w:p>
            <w:r>
              <w:t>/cases, /quotes, /payments, /job-cards, /qc</w:t>
            </w:r>
          </w:p>
        </w:tc>
      </w:tr>
      <w:tr>
        <w:tc>
          <w:tcPr>
            <w:tcW w:type="dxa" w:w="5112"/>
          </w:tcPr>
          <w:p>
            <w:r>
              <w:t>Field app</w:t>
            </w:r>
          </w:p>
        </w:tc>
        <w:tc>
          <w:tcPr>
            <w:tcW w:type="dxa" w:w="5112"/>
          </w:tcPr>
          <w:p>
            <w:r>
              <w:t>/job-cards, /evidence, /notifications</w:t>
            </w:r>
          </w:p>
        </w:tc>
      </w:tr>
      <w:tr>
        <w:tc>
          <w:tcPr>
            <w:tcW w:type="dxa" w:w="5112"/>
          </w:tcPr>
          <w:p>
            <w:r>
              <w:t>Arrival</w:t>
            </w:r>
          </w:p>
        </w:tc>
        <w:tc>
          <w:tcPr>
            <w:tcW w:type="dxa" w:w="5112"/>
          </w:tcPr>
          <w:p>
            <w:r>
              <w:t>/arrival</w:t>
            </w:r>
          </w:p>
        </w:tc>
      </w:tr>
      <w:tr>
        <w:tc>
          <w:tcPr>
            <w:tcW w:type="dxa" w:w="5112"/>
          </w:tcPr>
          <w:p>
            <w:r>
              <w:t>Assets</w:t>
            </w:r>
          </w:p>
        </w:tc>
        <w:tc>
          <w:tcPr>
            <w:tcW w:type="dxa" w:w="5112"/>
          </w:tcPr>
          <w:p>
            <w:r>
              <w:t>/assets, /projects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/admin/dashboard/*</w:t>
            </w:r>
          </w:p>
        </w:tc>
      </w:tr>
    </w:tbl>
    <w:p>
      <w:pPr>
        <w:pStyle w:val="Heading1"/>
      </w:pPr>
      <w:r>
        <w:t>46. Analytics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5112"/>
          </w:tcPr>
          <w:p>
            <w:r>
              <w:t>signup_completed</w:t>
            </w:r>
          </w:p>
        </w:tc>
        <w:tc>
          <w:tcPr>
            <w:tcW w:type="dxa" w:w="5112"/>
          </w:tcPr>
          <w:p>
            <w:r>
              <w:t>Customer finishes signup</w:t>
            </w:r>
          </w:p>
        </w:tc>
      </w:tr>
      <w:tr>
        <w:tc>
          <w:tcPr>
            <w:tcW w:type="dxa" w:w="5112"/>
          </w:tcPr>
          <w:p>
            <w:r>
              <w:t>service_viewed</w:t>
            </w:r>
          </w:p>
        </w:tc>
        <w:tc>
          <w:tcPr>
            <w:tcW w:type="dxa" w:w="5112"/>
          </w:tcPr>
          <w:p>
            <w:r>
              <w:t>Customer opens service</w:t>
            </w:r>
          </w:p>
        </w:tc>
      </w:tr>
      <w:tr>
        <w:tc>
          <w:tcPr>
            <w:tcW w:type="dxa" w:w="5112"/>
          </w:tcPr>
          <w:p>
            <w:r>
              <w:t>request_started</w:t>
            </w:r>
          </w:p>
        </w:tc>
        <w:tc>
          <w:tcPr>
            <w:tcW w:type="dxa" w:w="5112"/>
          </w:tcPr>
          <w:p>
            <w:r>
              <w:t>Request form opened</w:t>
            </w:r>
          </w:p>
        </w:tc>
      </w:tr>
      <w:tr>
        <w:tc>
          <w:tcPr>
            <w:tcW w:type="dxa" w:w="5112"/>
          </w:tcPr>
          <w:p>
            <w:r>
              <w:t>request_submitted</w:t>
            </w:r>
          </w:p>
        </w:tc>
        <w:tc>
          <w:tcPr>
            <w:tcW w:type="dxa" w:w="5112"/>
          </w:tcPr>
          <w:p>
            <w:r>
              <w:t>Request created</w:t>
            </w:r>
          </w:p>
        </w:tc>
      </w:tr>
      <w:tr>
        <w:tc>
          <w:tcPr>
            <w:tcW w:type="dxa" w:w="5112"/>
          </w:tcPr>
          <w:p>
            <w:r>
              <w:t>quote_viewed</w:t>
            </w:r>
          </w:p>
        </w:tc>
        <w:tc>
          <w:tcPr>
            <w:tcW w:type="dxa" w:w="5112"/>
          </w:tcPr>
          <w:p>
            <w:r>
              <w:t>Quote opened</w:t>
            </w:r>
          </w:p>
        </w:tc>
      </w:tr>
      <w:tr>
        <w:tc>
          <w:tcPr>
            <w:tcW w:type="dxa" w:w="5112"/>
          </w:tcPr>
          <w:p>
            <w:r>
              <w:t>quote_accepted</w:t>
            </w:r>
          </w:p>
        </w:tc>
        <w:tc>
          <w:tcPr>
            <w:tcW w:type="dxa" w:w="5112"/>
          </w:tcPr>
          <w:p>
            <w:r>
              <w:t>Quote accepted</w:t>
            </w:r>
          </w:p>
        </w:tc>
      </w:tr>
      <w:tr>
        <w:tc>
          <w:tcPr>
            <w:tcW w:type="dxa" w:w="5112"/>
          </w:tcPr>
          <w:p>
            <w:r>
              <w:t>payment_started</w:t>
            </w:r>
          </w:p>
        </w:tc>
        <w:tc>
          <w:tcPr>
            <w:tcW w:type="dxa" w:w="5112"/>
          </w:tcPr>
          <w:p>
            <w:r>
              <w:t>Payment initiated</w:t>
            </w:r>
          </w:p>
        </w:tc>
      </w:tr>
      <w:tr>
        <w:tc>
          <w:tcPr>
            <w:tcW w:type="dxa" w:w="5112"/>
          </w:tcPr>
          <w:p>
            <w:r>
              <w:t>payment_confirmed</w:t>
            </w:r>
          </w:p>
        </w:tc>
        <w:tc>
          <w:tcPr>
            <w:tcW w:type="dxa" w:w="5112"/>
          </w:tcPr>
          <w:p>
            <w:r>
              <w:t>Payment confirmed</w:t>
            </w:r>
          </w:p>
        </w:tc>
      </w:tr>
      <w:tr>
        <w:tc>
          <w:tcPr>
            <w:tcW w:type="dxa" w:w="5112"/>
          </w:tcPr>
          <w:p>
            <w:r>
              <w:t>membership_viewed</w:t>
            </w:r>
          </w:p>
        </w:tc>
        <w:tc>
          <w:tcPr>
            <w:tcW w:type="dxa" w:w="5112"/>
          </w:tcPr>
          <w:p>
            <w:r>
              <w:t>Membership opened</w:t>
            </w:r>
          </w:p>
        </w:tc>
      </w:tr>
      <w:tr>
        <w:tc>
          <w:tcPr>
            <w:tcW w:type="dxa" w:w="5112"/>
          </w:tcPr>
          <w:p>
            <w:r>
              <w:t>membership_started</w:t>
            </w:r>
          </w:p>
        </w:tc>
        <w:tc>
          <w:tcPr>
            <w:tcW w:type="dxa" w:w="5112"/>
          </w:tcPr>
          <w:p>
            <w:r>
              <w:t>Subscription created</w:t>
            </w:r>
          </w:p>
        </w:tc>
      </w:tr>
      <w:tr>
        <w:tc>
          <w:tcPr>
            <w:tcW w:type="dxa" w:w="5112"/>
          </w:tcPr>
          <w:p>
            <w:r>
              <w:t>sc_applied</w:t>
            </w:r>
          </w:p>
        </w:tc>
        <w:tc>
          <w:tcPr>
            <w:tcW w:type="dxa" w:w="5112"/>
          </w:tcPr>
          <w:p>
            <w:r>
              <w:t>SC used</w:t>
            </w:r>
          </w:p>
        </w:tc>
      </w:tr>
      <w:tr>
        <w:tc>
          <w:tcPr>
            <w:tcW w:type="dxa" w:w="5112"/>
          </w:tcPr>
          <w:p>
            <w:r>
              <w:t>case_completed</w:t>
            </w:r>
          </w:p>
        </w:tc>
        <w:tc>
          <w:tcPr>
            <w:tcW w:type="dxa" w:w="5112"/>
          </w:tcPr>
          <w:p>
            <w:r>
              <w:t>Case completed</w:t>
            </w:r>
          </w:p>
        </w:tc>
      </w:tr>
      <w:tr>
        <w:tc>
          <w:tcPr>
            <w:tcW w:type="dxa" w:w="5112"/>
          </w:tcPr>
          <w:p>
            <w:r>
              <w:t>report_viewed</w:t>
            </w:r>
          </w:p>
        </w:tc>
        <w:tc>
          <w:tcPr>
            <w:tcW w:type="dxa" w:w="5112"/>
          </w:tcPr>
          <w:p>
            <w:r>
              <w:t>Report opened</w:t>
            </w:r>
          </w:p>
        </w:tc>
      </w:tr>
      <w:tr>
        <w:tc>
          <w:tcPr>
            <w:tcW w:type="dxa" w:w="5112"/>
          </w:tcPr>
          <w:p>
            <w:r>
              <w:t>feedback_submitted</w:t>
            </w:r>
          </w:p>
        </w:tc>
        <w:tc>
          <w:tcPr>
            <w:tcW w:type="dxa" w:w="5112"/>
          </w:tcPr>
          <w:p>
            <w:r>
              <w:t>Feedback submitted</w:t>
            </w:r>
          </w:p>
        </w:tc>
      </w:tr>
    </w:tbl>
    <w:p>
      <w:pPr>
        <w:pStyle w:val="Heading1"/>
      </w:pPr>
      <w:r>
        <w:t>47. UX Copy Principles</w:t>
      </w:r>
    </w:p>
    <w:p>
      <w:pPr>
        <w:pStyle w:val="ListBullet"/>
      </w:pPr>
      <w:r>
        <w:t>Use plain language for customers.</w:t>
      </w:r>
    </w:p>
    <w:p>
      <w:pPr>
        <w:pStyle w:val="ListBullet"/>
      </w:pPr>
      <w:r>
        <w:t>Explain unfamiliar concepts such as SC.</w:t>
      </w:r>
    </w:p>
    <w:p>
      <w:pPr>
        <w:pStyle w:val="ListBullet"/>
      </w:pPr>
      <w:r>
        <w:t>Never say 'external cost' without explaining that it is a third-party/vendor expense.</w:t>
      </w:r>
    </w:p>
    <w:p>
      <w:pPr>
        <w:pStyle w:val="ListBullet"/>
      </w:pPr>
      <w:r>
        <w:t>Use 'ASOJU Service Fee' consistently for ASOJU's fee.</w:t>
      </w:r>
    </w:p>
    <w:p>
      <w:pPr>
        <w:pStyle w:val="ListBullet"/>
      </w:pPr>
      <w:r>
        <w:t>Use 'Total to Pay' only after showing the components.</w:t>
      </w:r>
    </w:p>
    <w:p>
      <w:pPr>
        <w:pStyle w:val="ListBullet"/>
      </w:pPr>
      <w:r>
        <w:t>Do not promise outcomes outside the approved service scope.</w:t>
      </w:r>
    </w:p>
    <w:p>
      <w:pPr>
        <w:pStyle w:val="ListBullet"/>
      </w:pPr>
      <w:r>
        <w:t>Use calm, accountable language for exceptions.</w:t>
      </w:r>
    </w:p>
    <w:p>
      <w:pPr>
        <w:pStyle w:val="Heading1"/>
      </w:pPr>
      <w:r>
        <w:t>48. MVP Screen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P0 screens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C01–C18 core screens, with arrival/asset screens added only when corresponding P0 services are active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A01–A13 plus core A18–A21</w:t>
            </w:r>
          </w:p>
        </w:tc>
      </w:tr>
      <w:tr>
        <w:tc>
          <w:tcPr>
            <w:tcW w:type="dxa" w:w="5112"/>
          </w:tcPr>
          <w:p>
            <w:r>
              <w:t>Field Agent</w:t>
            </w:r>
          </w:p>
        </w:tc>
        <w:tc>
          <w:tcPr>
            <w:tcW w:type="dxa" w:w="5112"/>
          </w:tcPr>
          <w:p>
            <w:r>
              <w:t>F01–F08 plus notifications/profile</w:t>
            </w:r>
          </w:p>
        </w:tc>
      </w:tr>
    </w:tbl>
    <w:p>
      <w:pPr>
        <w:pStyle w:val="Heading1"/>
      </w:pPr>
      <w:r>
        <w:t>49. Phase 2 UX</w:t>
      </w:r>
    </w:p>
    <w:p>
      <w:pPr>
        <w:pStyle w:val="ListBullet"/>
      </w:pPr>
      <w:r>
        <w:t>Customer Arrival experience</w:t>
      </w:r>
    </w:p>
    <w:p>
      <w:pPr>
        <w:pStyle w:val="ListBullet"/>
      </w:pPr>
      <w:r>
        <w:t>Admin Arrival Command Centre</w:t>
      </w:r>
    </w:p>
    <w:p>
      <w:pPr>
        <w:pStyle w:val="ListBullet"/>
      </w:pPr>
      <w:r>
        <w:t>Customer Asset/Project views</w:t>
      </w:r>
    </w:p>
    <w:p>
      <w:pPr>
        <w:pStyle w:val="ListBullet"/>
      </w:pPr>
      <w:r>
        <w:t>Admin Assets &amp; Projects</w:t>
      </w:r>
    </w:p>
    <w:p>
      <w:pPr>
        <w:pStyle w:val="ListBullet"/>
      </w:pPr>
      <w:r>
        <w:t>Recurring service management</w:t>
      </w:r>
    </w:p>
    <w:p>
      <w:pPr>
        <w:pStyle w:val="ListBullet"/>
      </w:pPr>
      <w:r>
        <w:t>Advanced customer/service analytics</w:t>
      </w:r>
    </w:p>
    <w:p>
      <w:pPr>
        <w:pStyle w:val="ListBullet"/>
      </w:pPr>
      <w:r>
        <w:t>Agent performance views</w:t>
      </w:r>
    </w:p>
    <w:p>
      <w:pPr>
        <w:pStyle w:val="Heading1"/>
      </w:pPr>
      <w:r>
        <w:t>50. Phase 3 UX</w:t>
      </w:r>
    </w:p>
    <w:p>
      <w:pPr>
        <w:pStyle w:val="ListBullet"/>
      </w:pPr>
      <w:r>
        <w:t>Trade/import-export workflows</w:t>
      </w:r>
    </w:p>
    <w:p>
      <w:pPr>
        <w:pStyle w:val="ListBullet"/>
      </w:pPr>
      <w:r>
        <w:t>Business representation</w:t>
      </w:r>
    </w:p>
    <w:p>
      <w:pPr>
        <w:pStyle w:val="ListBullet"/>
      </w:pPr>
      <w:r>
        <w:t>Partner/provider management</w:t>
      </w:r>
    </w:p>
    <w:p>
      <w:pPr>
        <w:pStyle w:val="ListBullet"/>
      </w:pPr>
      <w:r>
        <w:t>Advanced investor data room</w:t>
      </w:r>
    </w:p>
    <w:p>
      <w:pPr>
        <w:pStyle w:val="ListBullet"/>
      </w:pPr>
      <w:r>
        <w:t>AI-assisted recommendations</w:t>
      </w:r>
    </w:p>
    <w:p>
      <w:pPr>
        <w:pStyle w:val="ListBullet"/>
      </w:pPr>
      <w:r>
        <w:t>Multi-country expansion</w:t>
      </w:r>
    </w:p>
    <w:p>
      <w:pPr>
        <w:pStyle w:val="Heading1"/>
      </w:pPr>
      <w:r>
        <w:t>51. Definition of Done</w:t>
      </w:r>
    </w:p>
    <w:p>
      <w:pPr>
        <w:pStyle w:val="ListBullet"/>
      </w:pPr>
      <w:r>
        <w:t>All P0 screens have approved wireframes/designs.</w:t>
      </w:r>
    </w:p>
    <w:p>
      <w:pPr>
        <w:pStyle w:val="ListBullet"/>
      </w:pPr>
      <w:r>
        <w:t>Every interactive component maps to an API action or documented local UI state.</w:t>
      </w:r>
    </w:p>
    <w:p>
      <w:pPr>
        <w:pStyle w:val="ListBullet"/>
      </w:pPr>
      <w:r>
        <w:t>Permissions are defined per screen/action.</w:t>
      </w:r>
    </w:p>
    <w:p>
      <w:pPr>
        <w:pStyle w:val="ListBullet"/>
      </w:pPr>
      <w:r>
        <w:t>Loading, empty, error and success states are designed.</w:t>
      </w:r>
    </w:p>
    <w:p>
      <w:pPr>
        <w:pStyle w:val="ListBullet"/>
      </w:pPr>
      <w:r>
        <w:t>Quote screen clearly separates ASOJU fees and external costs.</w:t>
      </w:r>
    </w:p>
    <w:p>
      <w:pPr>
        <w:pStyle w:val="ListBullet"/>
      </w:pPr>
      <w:r>
        <w:t>Membership and SC are understandable.</w:t>
      </w:r>
    </w:p>
    <w:p>
      <w:pPr>
        <w:pStyle w:val="ListBullet"/>
      </w:pPr>
      <w:r>
        <w:t>Case lifecycle is consistent across all surfaces.</w:t>
      </w:r>
    </w:p>
    <w:p>
      <w:pPr>
        <w:pStyle w:val="ListBullet"/>
      </w:pPr>
      <w:r>
        <w:t>Field evidence/QC flow is complete.</w:t>
      </w:r>
    </w:p>
    <w:p>
      <w:pPr>
        <w:pStyle w:val="ListBullet"/>
      </w:pPr>
      <w:r>
        <w:t>Accessibility baseline is applied.</w:t>
      </w:r>
    </w:p>
    <w:p>
      <w:pPr>
        <w:pStyle w:val="ListBullet"/>
      </w:pPr>
      <w:r>
        <w:t>Analytics events are mapped.</w:t>
      </w:r>
    </w:p>
    <w:p>
      <w:pPr>
        <w:pStyle w:val="ListBullet"/>
      </w:pPr>
      <w:r>
        <w:t>Security-sensitive actions have confirmation/re-authentication where required.</w:t>
      </w:r>
    </w:p>
    <w:p>
      <w:pPr>
        <w:pStyle w:val="Heading1"/>
      </w:pPr>
      <w:r>
        <w:t>52. Recommended Design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Design system + navigation shell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Customer onboarding/home/services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Customer request + quote + payment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Customer case tracking/report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Admin dashboard + case workspace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Admin quote/finance/membership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Admin field/QC</w:t>
            </w:r>
          </w:p>
        </w:tc>
      </w:tr>
      <w:tr>
        <w:tc>
          <w:tcPr>
            <w:tcW w:type="dxa" w:w="5112"/>
          </w:tcPr>
          <w:p>
            <w:r>
              <w:t>8</w:t>
            </w:r>
          </w:p>
        </w:tc>
        <w:tc>
          <w:tcPr>
            <w:tcW w:type="dxa" w:w="5112"/>
          </w:tcPr>
          <w:p>
            <w:r>
              <w:t>Field Agent job workflow</w:t>
            </w:r>
          </w:p>
        </w:tc>
      </w:tr>
      <w:tr>
        <w:tc>
          <w:tcPr>
            <w:tcW w:type="dxa" w:w="5112"/>
          </w:tcPr>
          <w:p>
            <w:r>
              <w:t>9</w:t>
            </w:r>
          </w:p>
        </w:tc>
        <w:tc>
          <w:tcPr>
            <w:tcW w:type="dxa" w:w="5112"/>
          </w:tcPr>
          <w:p>
            <w:r>
              <w:t>Evidence/offline UX</w:t>
            </w:r>
          </w:p>
        </w:tc>
      </w:tr>
      <w:tr>
        <w:tc>
          <w:tcPr>
            <w:tcW w:type="dxa" w:w="5112"/>
          </w:tcPr>
          <w:p>
            <w:r>
              <w:t>10</w:t>
            </w:r>
          </w:p>
        </w:tc>
        <w:tc>
          <w:tcPr>
            <w:tcW w:type="dxa" w:w="5112"/>
          </w:tcPr>
          <w:p>
            <w:r>
              <w:t>Arrival/assets/project modules</w:t>
            </w:r>
          </w:p>
        </w:tc>
      </w:tr>
      <w:tr>
        <w:tc>
          <w:tcPr>
            <w:tcW w:type="dxa" w:w="5112"/>
          </w:tcPr>
          <w:p>
            <w:r>
              <w:t>11</w:t>
            </w:r>
          </w:p>
        </w:tc>
        <w:tc>
          <w:tcPr>
            <w:tcW w:type="dxa" w:w="5112"/>
          </w:tcPr>
          <w:p>
            <w:r>
              <w:t>Analytics</w:t>
            </w:r>
          </w:p>
        </w:tc>
      </w:tr>
      <w:tr>
        <w:tc>
          <w:tcPr>
            <w:tcW w:type="dxa" w:w="5112"/>
          </w:tcPr>
          <w:p>
            <w:r>
              <w:t>12</w:t>
            </w:r>
          </w:p>
        </w:tc>
        <w:tc>
          <w:tcPr>
            <w:tcW w:type="dxa" w:w="5112"/>
          </w:tcPr>
          <w:p>
            <w:r>
              <w:t>Usability testing + iteration</w:t>
            </w:r>
          </w:p>
        </w:tc>
      </w:tr>
    </w:tbl>
    <w:p>
      <w:pPr>
        <w:pStyle w:val="Heading1"/>
      </w:pPr>
      <w:r>
        <w:t>53. Next Product Deliverable</w:t>
      </w:r>
    </w:p>
    <w:p>
      <w:r>
        <w:t>The next artifact should be the ASOJU clickable/prototype-ready screen specification and design-system package. It should include the component inventory, navigation map, design tokens, screen states and developer handoff annotations so an AI/no-code or conventional development team can implement the platform consistently.</w:t>
      </w:r>
    </w:p>
    <w:p>
      <w:pPr>
        <w:pStyle w:val="Heading1"/>
      </w:pPr>
      <w:r>
        <w:t>54.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56"/>
          </w:tcPr>
          <w:p>
            <w:r>
              <w:t>Founder / CEO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Product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Technical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Operations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Finance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ASOJU Platform UX/UI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