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FIELDFORCE v4.0</w:t>
        <w:br/>
        <w:t>P0.3 SERVER-AUTHORITATIVE MISSION STATE MACHINE</w:t>
      </w:r>
    </w:p>
    <w:p>
      <w:pPr>
        <w:jc w:val="center"/>
      </w:pPr>
      <w:r>
        <w:rPr>
          <w:i/>
        </w:rPr>
        <w:t>Execution integrity package for the current FieldForce repository</w:t>
      </w:r>
    </w:p>
    <w:p>
      <w:pPr>
        <w:pStyle w:val="Heading1"/>
      </w:pPr>
      <w:r>
        <w:t>Objective</w:t>
      </w:r>
    </w:p>
    <w:p>
      <w:r>
        <w:t>Make the mission lifecycle deterministic, server-authoritative, role-controlled and race-safe. Client UI may request transitions but never defines the authoritative mission state.</w:t>
      </w:r>
    </w:p>
    <w:p>
      <w:pPr>
        <w:pStyle w:val="Heading1"/>
      </w:pPr>
      <w:r>
        <w:t>Canonical lifecycle</w:t>
      </w:r>
    </w:p>
    <w:p>
      <w:r>
        <w:t>REQUESTED → OFFERED → ASSIGNED → EN_ROUTE → ON_SITE → EXECUTING → SUBMITTING → SUBMITTED → QC → COMPLETED.</w:t>
      </w:r>
    </w:p>
    <w:p>
      <w:r>
        <w:t>QC → REWORK → SUBMITTED is the controlled rework loop. Cancellation is only permitted from explicitly defined pre-completion states.</w:t>
      </w:r>
    </w:p>
    <w:p>
      <w:pPr>
        <w:pStyle w:val="Heading1"/>
      </w:pPr>
      <w:r>
        <w:t>Built</w:t>
      </w:r>
    </w:p>
    <w:p>
      <w:pPr>
        <w:pStyle w:val="ListBullet"/>
      </w:pPr>
      <w:r>
        <w:t>Explicit MissionState and MissionAction types.</w:t>
      </w:r>
    </w:p>
    <w:p>
      <w:pPr>
        <w:pStyle w:val="ListBullet"/>
      </w:pPr>
      <w:r>
        <w:t>Central transition map.</w:t>
      </w:r>
    </w:p>
    <w:p>
      <w:pPr>
        <w:pStyle w:val="ListBullet"/>
      </w:pPr>
      <w:r>
        <w:t>Invalid-transition rejection.</w:t>
      </w:r>
    </w:p>
    <w:p>
      <w:pPr>
        <w:pStyle w:val="ListBullet"/>
      </w:pPr>
      <w:r>
        <w:t>Role-based transition authorization.</w:t>
      </w:r>
    </w:p>
    <w:p>
      <w:pPr>
        <w:pStyle w:val="ListBullet"/>
      </w:pPr>
      <w:r>
        <w:t>Agent ownership enforcement.</w:t>
      </w:r>
    </w:p>
    <w:p>
      <w:pPr>
        <w:pStyle w:val="ListBullet"/>
      </w:pPr>
      <w:r>
        <w:t>Atomic conditional mission update using expected current state.</w:t>
      </w:r>
    </w:p>
    <w:p>
      <w:pPr>
        <w:pStyle w:val="ListBullet"/>
      </w:pPr>
      <w:r>
        <w:t>Mission state conflict detection for concurrent actions.</w:t>
      </w:r>
    </w:p>
    <w:p>
      <w:pPr>
        <w:pStyle w:val="ListBullet"/>
      </w:pPr>
      <w:r>
        <w:t>Automated state-machine tests.</w:t>
      </w:r>
    </w:p>
    <w:p>
      <w:pPr>
        <w:pStyle w:val="ListBullet"/>
      </w:pPr>
      <w:r>
        <w:t>Mission-specific security test command.</w:t>
      </w:r>
    </w:p>
    <w:p>
      <w:pPr>
        <w:pStyle w:val="Heading1"/>
      </w:pPr>
      <w:r>
        <w:t>Core invariant</w:t>
      </w:r>
    </w:p>
    <w:p>
      <w:r>
        <w:t>A client cannot skip a required state by directly sending a later status. The server accepts only an allowed action from the current persisted state.</w:t>
      </w:r>
    </w:p>
    <w:p>
      <w:pPr>
        <w:pStyle w:val="Heading1"/>
      </w:pPr>
      <w:r>
        <w:t>Concurrency protection</w:t>
      </w:r>
    </w:p>
    <w:p>
      <w:r>
        <w:t>The persistence layer updates the mission only when its database status still equals the expected current state. If another actor has already changed it, the transition fails with MISSION_STATE_CONFLICT instead of silently overwriting the newer state.</w:t>
      </w:r>
    </w:p>
    <w:p>
      <w:pPr>
        <w:pStyle w:val="Heading1"/>
      </w:pPr>
      <w:r>
        <w:t>Role boundaries</w:t>
      </w:r>
    </w:p>
    <w:p>
      <w:pPr>
        <w:pStyle w:val="ListBullet"/>
      </w:pPr>
      <w:r>
        <w:t>Agent: travel, check-in, execution, submission and permitted resubmission.</w:t>
      </w:r>
    </w:p>
    <w:p>
      <w:pPr>
        <w:pStyle w:val="ListBullet"/>
      </w:pPr>
      <w:r>
        <w:t>Operations/Admin: offers, QC, rework, approval and controlled cancellation.</w:t>
      </w:r>
    </w:p>
    <w:p>
      <w:pPr>
        <w:pStyle w:val="ListBullet"/>
      </w:pPr>
      <w:r>
        <w:t>Customer: no direct mission-state mutation.</w:t>
      </w:r>
    </w:p>
    <w:p>
      <w:pPr>
        <w:pStyle w:val="ListBullet"/>
      </w:pPr>
      <w:r>
        <w:t>System: controlled service-level transitions where explicitly authorized.</w:t>
      </w:r>
    </w:p>
    <w:p>
      <w:pPr>
        <w:pStyle w:val="Heading1"/>
      </w:pPr>
      <w:r>
        <w:t>Required next integration</w:t>
      </w:r>
    </w:p>
    <w:p>
      <w:pPr>
        <w:pStyle w:val="ListBullet"/>
      </w:pPr>
      <w:r>
        <w:t>Replace existing direct mission-status mutations in every API route with the transition service.</w:t>
      </w:r>
    </w:p>
    <w:p>
      <w:pPr>
        <w:pStyle w:val="ListBullet"/>
      </w:pPr>
      <w:r>
        <w:t>Emit an immutable audit event for every successful transition.</w:t>
      </w:r>
    </w:p>
    <w:p>
      <w:pPr>
        <w:pStyle w:val="ListBullet"/>
      </w:pPr>
      <w:r>
        <w:t>Attach idempotency keys to client mutation requests.</w:t>
      </w:r>
    </w:p>
    <w:p>
      <w:pPr>
        <w:pStyle w:val="ListBullet"/>
      </w:pPr>
      <w:r>
        <w:t>Add GPS validation to CHECK_IN before ON_SITE is committed.</w:t>
      </w:r>
    </w:p>
    <w:p>
      <w:pPr>
        <w:pStyle w:val="ListBullet"/>
      </w:pPr>
      <w:r>
        <w:t>Require evidence/QC preconditions before SUBMIT and APPROVE.</w:t>
      </w:r>
    </w:p>
    <w:p>
      <w:pPr>
        <w:pStyle w:val="ListBullet"/>
      </w:pPr>
      <w:r>
        <w:t>Add transition timestamps/actor references to mission history.</w:t>
      </w:r>
    </w:p>
    <w:p>
      <w:pPr>
        <w:pStyle w:val="ListBullet"/>
      </w:pPr>
      <w:r>
        <w:t>Run full endpoint tests in CI.</w:t>
      </w:r>
    </w:p>
    <w:p>
      <w:pPr>
        <w:pStyle w:val="Heading1"/>
      </w:pPr>
      <w:r>
        <w:t>Validation note</w:t>
      </w:r>
    </w:p>
    <w:p>
      <w:r>
        <w:t>The package provides the state-machine implementation and tests. Full execution of Vitest requires the repository dependencies to be installed in the engineering CI environment.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