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3 — FINAL PRODUCT + TECHNICAL ARCHITECTURE &amp; UI MAP</w:t>
      </w:r>
    </w:p>
    <w:p>
      <w:pPr>
        <w:jc w:val="center"/>
      </w:pPr>
      <w:r>
        <w:rPr>
          <w:b/>
        </w:rPr>
        <w:t>Developer Handoff • Pre-Implementation Specification</w:t>
        <w:br/>
      </w:r>
      <w:r>
        <w:t>Objective: transform the existing blogging application into an AI-powered SaaS operating system for building, growing and monetizing content businesses.</w:t>
      </w:r>
    </w:p>
    <w:p>
      <w:pPr>
        <w:pStyle w:val="Heading1"/>
      </w:pPr>
      <w:r>
        <w:t>1. Executive Decision</w:t>
      </w:r>
    </w:p>
    <w:p>
      <w:r>
        <w:t>The current application already contains substantial foundations across content, AI, SEO, analytics, audience, monetization, automation and SaaS infrastructure. Phase 3 must therefore integrate and productize existing capabilities rather than rebuild them.</w:t>
      </w:r>
    </w:p>
    <w:p>
      <w:r>
        <w:t>Target product:</w:t>
      </w:r>
    </w:p>
    <w:p>
      <w:r>
        <w:rPr>
          <w:b/>
        </w:rPr>
        <w:t>An AI-powered operating system for building, growing and monetizing profitable content businesses.</w:t>
      </w:r>
    </w:p>
    <w:p>
      <w:r>
        <w:t>Core question the product must continuously answer: “What should I do next to increase traffic, leads, revenue and profit?”</w:t>
      </w:r>
    </w:p>
    <w:p>
      <w:pPr>
        <w:pStyle w:val="Heading1"/>
      </w:pPr>
      <w:r>
        <w:t>2. Existing Foundation — Reuse, Don't Rebuild</w:t>
      </w:r>
    </w:p>
    <w:p>
      <w:pPr>
        <w:pStyle w:val="ListBullet"/>
      </w:pPr>
      <w:r>
        <w:t>Articles, editor, versions, authors, categories and tags</w:t>
      </w:r>
    </w:p>
    <w:p>
      <w:pPr>
        <w:pStyle w:val="ListBullet"/>
      </w:pPr>
      <w:r>
        <w:t>AI research, outlines, writing, rewriting, SEO and quality scoring</w:t>
      </w:r>
    </w:p>
    <w:p>
      <w:pPr>
        <w:pStyle w:val="ListBullet"/>
      </w:pPr>
      <w:r>
        <w:t>Content refresh and internal-link recommendations</w:t>
      </w:r>
    </w:p>
    <w:p>
      <w:pPr>
        <w:pStyle w:val="ListBullet"/>
      </w:pPr>
      <w:r>
        <w:t>Media, RSS, scheduling and WordPress publishing</w:t>
      </w:r>
    </w:p>
    <w:p>
      <w:pPr>
        <w:pStyle w:val="ListBullet"/>
      </w:pPr>
      <w:r>
        <w:t>Content calendar, opportunities, topic clusters and growth recommendations</w:t>
      </w:r>
    </w:p>
    <w:p>
      <w:pPr>
        <w:pStyle w:val="ListBullet"/>
      </w:pPr>
      <w:r>
        <w:t>Analytics, traffic/search metrics and conversion events</w:t>
      </w:r>
    </w:p>
    <w:p>
      <w:pPr>
        <w:pStyle w:val="ListBullet"/>
      </w:pPr>
      <w:r>
        <w:t>Leads, subscribers, lead magnets, CTAs and CTA experiments</w:t>
      </w:r>
    </w:p>
    <w:p>
      <w:pPr>
        <w:pStyle w:val="ListBullet"/>
      </w:pPr>
      <w:r>
        <w:t>Email campaigns, events and automation</w:t>
      </w:r>
    </w:p>
    <w:p>
      <w:pPr>
        <w:pStyle w:val="ListBullet"/>
      </w:pPr>
      <w:r>
        <w:t>Affiliate programs/offers/clicks, products/purchases, ads and revenue</w:t>
      </w:r>
    </w:p>
    <w:p>
      <w:pPr>
        <w:pStyle w:val="ListBullet"/>
      </w:pPr>
      <w:r>
        <w:t>Costs, profit and portfolio metrics</w:t>
      </w:r>
    </w:p>
    <w:p>
      <w:pPr>
        <w:pStyle w:val="ListBullet"/>
      </w:pPr>
      <w:r>
        <w:t>Organizations, memberships, plans, subscriptions and usage records</w:t>
      </w:r>
    </w:p>
    <w:p>
      <w:pPr>
        <w:pStyle w:val="ListBullet"/>
      </w:pPr>
      <w:r>
        <w:t>Content jobs, approval tasks, scheduled tasks, audit logs, webhooks, API keys and feature flags</w:t>
      </w:r>
    </w:p>
    <w:p>
      <w:pPr>
        <w:pStyle w:val="Heading1"/>
      </w:pPr>
      <w:r>
        <w:t>3. Target Product Architecture</w:t>
      </w:r>
    </w:p>
    <w:p>
      <w:pPr>
        <w:ind w:left="360"/>
      </w:pPr>
      <w:r>
        <w:rPr>
          <w:rFonts w:ascii="Consolas" w:hAnsi="Consolas"/>
          <w:sz w:val="17"/>
        </w:rPr>
        <w:t>PUBLIC MARKETING SITE</w:t>
        <w:br/>
        <w:t xml:space="preserve">        ↓</w:t>
        <w:br/>
        <w:t>SIGNUP / LOGIN</w:t>
        <w:br/>
        <w:t xml:space="preserve">        ↓</w:t>
        <w:br/>
        <w:t>ORGANIZATION</w:t>
        <w:br/>
        <w:t xml:space="preserve">        ↓</w:t>
        <w:br/>
        <w:t>WORKSPACE / SITE PORTFOLIO</w:t>
        <w:br/>
        <w:t xml:space="preserve">        ↓</w:t>
        <w:br/>
        <w:t>COMMAND CENTRE</w:t>
        <w:br/>
        <w:t xml:space="preserve">        ├── Content Engine</w:t>
        <w:br/>
        <w:t xml:space="preserve">        ├── Growth Engine</w:t>
        <w:br/>
        <w:t xml:space="preserve">        ├── Money Engine</w:t>
        <w:br/>
        <w:t xml:space="preserve">        ├── Audience Engine</w:t>
        <w:br/>
        <w:t xml:space="preserve">        └── Automation Engine</w:t>
        <w:br/>
        <w:t xml:space="preserve">                    ↓</w:t>
        <w:br/>
        <w:t xml:space="preserve">              AI Agent Layer</w:t>
        <w:br/>
        <w:t xml:space="preserve">                    ↓</w:t>
        <w:br/>
        <w:t xml:space="preserve">             Measure &amp; Learn</w:t>
        <w:br/>
        <w:t xml:space="preserve">                    ↓</w:t>
        <w:br/>
        <w:t xml:space="preserve">                Optimize</w:t>
      </w:r>
    </w:p>
    <w:p>
      <w:pPr>
        <w:pStyle w:val="Heading1"/>
      </w:pPr>
      <w:r>
        <w:t>4. Phase 3 Core Engines</w:t>
      </w:r>
    </w:p>
    <w:p>
      <w:pPr>
        <w:pStyle w:val="Heading2"/>
      </w:pPr>
      <w:r>
        <w:t>4.1 Command Centre</w:t>
      </w:r>
    </w:p>
    <w:p>
      <w:r>
        <w:t>Purpose: replace a dashboard of disconnected statistics with a decision-making centre.</w:t>
      </w:r>
    </w:p>
    <w:p>
      <w:pPr>
        <w:pStyle w:val="ListBullet"/>
      </w:pPr>
      <w:r>
        <w:t>Portfolio revenue, profit, traffic, leads and subscribers</w:t>
      </w:r>
    </w:p>
    <w:p>
      <w:pPr>
        <w:pStyle w:val="ListBullet"/>
      </w:pPr>
      <w:r>
        <w:t>Business health scores</w:t>
      </w:r>
    </w:p>
    <w:p>
      <w:pPr>
        <w:pStyle w:val="ListBullet"/>
      </w:pPr>
      <w:r>
        <w:t>Top risks</w:t>
      </w:r>
    </w:p>
    <w:p>
      <w:pPr>
        <w:pStyle w:val="ListBullet"/>
      </w:pPr>
      <w:r>
        <w:t>Top opportunities</w:t>
      </w:r>
    </w:p>
    <w:p>
      <w:pPr>
        <w:pStyle w:val="ListBullet"/>
      </w:pPr>
      <w:r>
        <w:t>AI cost and efficiency</w:t>
      </w:r>
    </w:p>
    <w:p>
      <w:pPr>
        <w:pStyle w:val="ListBullet"/>
      </w:pPr>
      <w:r>
        <w:t>Next Best Actions with impact, effort, confidence and estimated upside</w:t>
      </w:r>
    </w:p>
    <w:p>
      <w:pPr>
        <w:pStyle w:val="Heading3"/>
      </w:pPr>
      <w:r>
        <w:t>UI</w:t>
      </w:r>
    </w:p>
    <w:p>
      <w:pPr>
        <w:ind w:left="360"/>
      </w:pPr>
      <w:r>
        <w:rPr>
          <w:rFonts w:ascii="Consolas" w:hAnsi="Consolas"/>
          <w:sz w:val="17"/>
        </w:rPr>
        <w:t>COMMAND CENTRE</w:t>
        <w:br/>
        <w:t>Revenue | Profit | Traffic | Leads</w:t>
        <w:br/>
        <w:br/>
        <w:t>Business Health</w:t>
        <w:br/>
        <w:t>Content | SEO | Traffic | Monetization | Audience | Profit</w:t>
        <w:br/>
        <w:br/>
        <w:t>NEXT BEST ACTION</w:t>
        <w:br/>
        <w:t>[Refresh 8 declining commercial articles]</w:t>
        <w:br/>
        <w:t>Impact: High | Effort: Low | Upside: +₦180K/mo</w:t>
        <w:br/>
        <w:br/>
        <w:t>OPPORTUNITIES</w:t>
        <w:br/>
        <w:t>Risks • Wins • Recommendations</w:t>
      </w:r>
    </w:p>
    <w:p>
      <w:pPr>
        <w:pStyle w:val="Heading2"/>
      </w:pPr>
      <w:r>
        <w:t>4.2 Content Engine</w:t>
      </w:r>
    </w:p>
    <w:p>
      <w:r>
        <w:t>Existing content capabilities become one orchestrated production pipeline.</w:t>
      </w:r>
    </w:p>
    <w:p>
      <w:pPr>
        <w:ind w:left="360"/>
      </w:pPr>
      <w:r>
        <w:rPr>
          <w:rFonts w:ascii="Consolas" w:hAnsi="Consolas"/>
          <w:sz w:val="17"/>
        </w:rPr>
        <w:t>Opportunity → Research → Outline → Draft → SEO → Quality → Links → Monetization → Approval → Schedule → Publish → Promote → Measure → Refresh</w:t>
      </w:r>
    </w:p>
    <w:p>
      <w:pPr>
        <w:pStyle w:val="ListBullet"/>
      </w:pPr>
      <w:r>
        <w:t>Content Autopilot</w:t>
      </w:r>
    </w:p>
    <w:p>
      <w:pPr>
        <w:pStyle w:val="ListBullet"/>
      </w:pPr>
      <w:r>
        <w:t>Quality threshold</w:t>
      </w:r>
    </w:p>
    <w:p>
      <w:pPr>
        <w:pStyle w:val="ListBullet"/>
      </w:pPr>
      <w:r>
        <w:t>Publishing frequency</w:t>
      </w:r>
    </w:p>
    <w:p>
      <w:pPr>
        <w:pStyle w:val="ListBullet"/>
      </w:pPr>
      <w:r>
        <w:t>AI budget</w:t>
      </w:r>
    </w:p>
    <w:p>
      <w:pPr>
        <w:pStyle w:val="ListBullet"/>
      </w:pPr>
      <w:r>
        <w:t>Approval level</w:t>
      </w:r>
    </w:p>
    <w:p>
      <w:pPr>
        <w:pStyle w:val="ListBullet"/>
      </w:pPr>
      <w:r>
        <w:t>Content decay scoring</w:t>
      </w:r>
    </w:p>
    <w:p>
      <w:pPr>
        <w:pStyle w:val="ListBullet"/>
      </w:pPr>
      <w:r>
        <w:t>Cannibalization/consolidation recommendations</w:t>
      </w:r>
    </w:p>
    <w:p>
      <w:pPr>
        <w:pStyle w:val="Heading2"/>
      </w:pPr>
      <w:r>
        <w:t>4.3 Growth Engine</w:t>
      </w:r>
    </w:p>
    <w:p>
      <w:pPr>
        <w:pStyle w:val="ListBullet"/>
      </w:pPr>
      <w:r>
        <w:t>Unified opportunity finder</w:t>
      </w:r>
    </w:p>
    <w:p>
      <w:pPr>
        <w:pStyle w:val="ListBullet"/>
      </w:pPr>
      <w:r>
        <w:t>Topic authority and cluster gaps</w:t>
      </w:r>
    </w:p>
    <w:p>
      <w:pPr>
        <w:pStyle w:val="ListBullet"/>
      </w:pPr>
      <w:r>
        <w:t>Competitor radar</w:t>
      </w:r>
    </w:p>
    <w:p>
      <w:pPr>
        <w:pStyle w:val="ListBullet"/>
      </w:pPr>
      <w:r>
        <w:t>Traffic and ranking trend detection</w:t>
      </w:r>
    </w:p>
    <w:p>
      <w:pPr>
        <w:pStyle w:val="ListBullet"/>
      </w:pPr>
      <w:r>
        <w:t>30/60/90-day forecasting with ranges and confidence</w:t>
      </w:r>
    </w:p>
    <w:p>
      <w:pPr>
        <w:pStyle w:val="ListBullet"/>
      </w:pPr>
      <w:r>
        <w:t>Growth recommendations</w:t>
      </w:r>
    </w:p>
    <w:p>
      <w:pPr>
        <w:pStyle w:val="Heading2"/>
      </w:pPr>
      <w:r>
        <w:t>4.4 Money Engine</w:t>
      </w:r>
    </w:p>
    <w:p>
      <w:r>
        <w:t>This is the principal product differentiator.</w:t>
      </w:r>
    </w:p>
    <w:p>
      <w:pPr>
        <w:pStyle w:val="ListBullet"/>
      </w:pPr>
      <w:r>
        <w:t>Revenue attribution from article → visitor → CTA → lead → offer → conversion → revenue</w:t>
      </w:r>
    </w:p>
    <w:p>
      <w:pPr>
        <w:pStyle w:val="ListBullet"/>
      </w:pPr>
      <w:r>
        <w:t>Money Score</w:t>
      </w:r>
    </w:p>
    <w:p>
      <w:pPr>
        <w:pStyle w:val="ListBullet"/>
      </w:pPr>
      <w:r>
        <w:t>Article economics</w:t>
      </w:r>
    </w:p>
    <w:p>
      <w:pPr>
        <w:pStyle w:val="ListBullet"/>
      </w:pPr>
      <w:r>
        <w:t>Revenue source analytics</w:t>
      </w:r>
    </w:p>
    <w:p>
      <w:pPr>
        <w:pStyle w:val="ListBullet"/>
      </w:pPr>
      <w:r>
        <w:t>Profit per article/topic/site</w:t>
      </w:r>
    </w:p>
    <w:p>
      <w:pPr>
        <w:pStyle w:val="ListBullet"/>
      </w:pPr>
      <w:r>
        <w:t>Revenue concentration and risk</w:t>
      </w:r>
    </w:p>
    <w:p>
      <w:pPr>
        <w:pStyle w:val="ListBullet"/>
      </w:pPr>
      <w:r>
        <w:t>Revenue forecasting</w:t>
      </w:r>
    </w:p>
    <w:p>
      <w:pPr>
        <w:pStyle w:val="ListBullet"/>
      </w:pPr>
      <w:r>
        <w:t>Monetization opportunity detection</w:t>
      </w:r>
    </w:p>
    <w:p>
      <w:pPr>
        <w:ind w:left="360"/>
      </w:pPr>
      <w:r>
        <w:rPr>
          <w:rFonts w:ascii="Consolas" w:hAnsi="Consolas"/>
          <w:sz w:val="17"/>
        </w:rPr>
        <w:t>ARTICLE ECONOMICS</w:t>
        <w:br/>
        <w:t>Revenue              ₦28,400</w:t>
        <w:br/>
        <w:t>AI cost               ₦1,850</w:t>
        <w:br/>
        <w:t>Promotion cost        ₦1,000</w:t>
        <w:br/>
        <w:t>Other cost              ₦600</w:t>
        <w:br/>
        <w:t>Total cost            ₦3,450</w:t>
        <w:br/>
        <w:t>Profit               ₦24,950</w:t>
        <w:br/>
        <w:t>ROI                     723%</w:t>
      </w:r>
    </w:p>
    <w:p>
      <w:pPr>
        <w:pStyle w:val="Heading2"/>
      </w:pPr>
      <w:r>
        <w:t>4.5 Audience Engine</w:t>
      </w:r>
    </w:p>
    <w:p>
      <w:pPr>
        <w:pStyle w:val="ListBullet"/>
      </w:pPr>
      <w:r>
        <w:t>Audience segmentation</w:t>
      </w:r>
    </w:p>
    <w:p>
      <w:pPr>
        <w:pStyle w:val="ListBullet"/>
      </w:pPr>
      <w:r>
        <w:t>High-intent reader detection</w:t>
      </w:r>
    </w:p>
    <w:p>
      <w:pPr>
        <w:pStyle w:val="ListBullet"/>
      </w:pPr>
      <w:r>
        <w:t>Subscriber value</w:t>
      </w:r>
    </w:p>
    <w:p>
      <w:pPr>
        <w:pStyle w:val="ListBullet"/>
      </w:pPr>
      <w:r>
        <w:t>Revenue per subscriber</w:t>
      </w:r>
    </w:p>
    <w:p>
      <w:pPr>
        <w:pStyle w:val="ListBullet"/>
      </w:pPr>
      <w:r>
        <w:t>Email-to-revenue attribution</w:t>
      </w:r>
    </w:p>
    <w:p>
      <w:pPr>
        <w:pStyle w:val="ListBullet"/>
      </w:pPr>
      <w:r>
        <w:t>Product/offer recommendation</w:t>
      </w:r>
    </w:p>
    <w:p>
      <w:pPr>
        <w:ind w:left="360"/>
      </w:pPr>
      <w:r>
        <w:rPr>
          <w:rFonts w:ascii="Consolas" w:hAnsi="Consolas"/>
          <w:sz w:val="17"/>
        </w:rPr>
        <w:t>ARTICLE → LEAD MAGNET → SUBSCRIBER → SEGMENT → EMAIL → OFFER → CONVERSION → REVENUE</w:t>
      </w:r>
    </w:p>
    <w:p>
      <w:pPr>
        <w:pStyle w:val="Heading2"/>
      </w:pPr>
      <w:r>
        <w:t>4.6 Automation Engine</w:t>
      </w:r>
    </w:p>
    <w:p>
      <w:pPr>
        <w:ind w:left="360"/>
      </w:pPr>
      <w:r>
        <w:rPr>
          <w:rFonts w:ascii="Consolas" w:hAnsi="Consolas"/>
          <w:sz w:val="17"/>
        </w:rPr>
        <w:t>TRIGGER → CONDITION → AI ANALYSIS → ACTION → MEASURE → LEARN</w:t>
      </w:r>
    </w:p>
    <w:p>
      <w:pPr>
        <w:pStyle w:val="ListBullet"/>
      </w:pPr>
      <w:r>
        <w:t>Autopilot recipes</w:t>
      </w:r>
    </w:p>
    <w:p>
      <w:pPr>
        <w:pStyle w:val="ListBullet"/>
      </w:pPr>
      <w:r>
        <w:t>Approval-aware workflows</w:t>
      </w:r>
    </w:p>
    <w:p>
      <w:pPr>
        <w:pStyle w:val="ListBullet"/>
      </w:pPr>
      <w:r>
        <w:t>Scheduled jobs</w:t>
      </w:r>
    </w:p>
    <w:p>
      <w:pPr>
        <w:pStyle w:val="ListBullet"/>
      </w:pPr>
      <w:r>
        <w:t>Retry and failure handling</w:t>
      </w:r>
    </w:p>
    <w:p>
      <w:pPr>
        <w:pStyle w:val="ListBullet"/>
      </w:pPr>
      <w:r>
        <w:t>Manual / Assisted / Semi-Automated / Automated autonomy levels</w:t>
      </w:r>
    </w:p>
    <w:p>
      <w:pPr>
        <w:pStyle w:val="Heading1"/>
      </w:pPr>
      <w:r>
        <w:t>5. AI Agent Architecture</w:t>
      </w:r>
    </w:p>
    <w:p>
      <w:r>
        <w:t>Convert existing AI functionality into explicit, auditable agents.</w:t>
      </w:r>
    </w:p>
    <w:p>
      <w:pPr>
        <w:pStyle w:val="ListBullet"/>
      </w:pPr>
      <w:r>
        <w:t>Research Agent</w:t>
      </w:r>
    </w:p>
    <w:p>
      <w:pPr>
        <w:pStyle w:val="ListBullet"/>
      </w:pPr>
      <w:r>
        <w:t>Writer Agent</w:t>
      </w:r>
    </w:p>
    <w:p>
      <w:pPr>
        <w:pStyle w:val="ListBullet"/>
      </w:pPr>
      <w:r>
        <w:t>SEO Agent</w:t>
      </w:r>
    </w:p>
    <w:p>
      <w:pPr>
        <w:pStyle w:val="ListBullet"/>
      </w:pPr>
      <w:r>
        <w:t>Editor Agent</w:t>
      </w:r>
    </w:p>
    <w:p>
      <w:pPr>
        <w:pStyle w:val="ListBullet"/>
      </w:pPr>
      <w:r>
        <w:t>Linking Agent</w:t>
      </w:r>
    </w:p>
    <w:p>
      <w:pPr>
        <w:pStyle w:val="ListBullet"/>
      </w:pPr>
      <w:r>
        <w:t>Monetization Agent</w:t>
      </w:r>
    </w:p>
    <w:p>
      <w:pPr>
        <w:pStyle w:val="ListBullet"/>
      </w:pPr>
      <w:r>
        <w:t>Growth Agent</w:t>
      </w:r>
    </w:p>
    <w:p>
      <w:pPr>
        <w:pStyle w:val="ListBullet"/>
      </w:pPr>
      <w:r>
        <w:t>Analytics Agent</w:t>
      </w:r>
    </w:p>
    <w:p>
      <w:r>
        <w:t>Each agent must define:</w:t>
      </w:r>
    </w:p>
    <w:p>
      <w:pPr>
        <w:pStyle w:val="ListBullet2"/>
      </w:pPr>
      <w:r>
        <w:t>Tools</w:t>
      </w:r>
    </w:p>
    <w:p>
      <w:pPr>
        <w:pStyle w:val="ListBullet2"/>
      </w:pPr>
      <w:r>
        <w:t>Permissions</w:t>
      </w:r>
    </w:p>
    <w:p>
      <w:pPr>
        <w:pStyle w:val="ListBullet2"/>
      </w:pPr>
      <w:r>
        <w:t>Input/output schema</w:t>
      </w:r>
    </w:p>
    <w:p>
      <w:pPr>
        <w:pStyle w:val="ListBullet2"/>
      </w:pPr>
      <w:r>
        <w:t>Model/provider</w:t>
      </w:r>
    </w:p>
    <w:p>
      <w:pPr>
        <w:pStyle w:val="ListBullet2"/>
      </w:pPr>
      <w:r>
        <w:t>Cost ceiling</w:t>
      </w:r>
    </w:p>
    <w:p>
      <w:pPr>
        <w:pStyle w:val="ListBullet2"/>
      </w:pPr>
      <w:r>
        <w:t>Retry policy</w:t>
      </w:r>
    </w:p>
    <w:p>
      <w:pPr>
        <w:pStyle w:val="ListBullet2"/>
      </w:pPr>
      <w:r>
        <w:t>Approval requirement</w:t>
      </w:r>
    </w:p>
    <w:p>
      <w:pPr>
        <w:pStyle w:val="ListBullet2"/>
      </w:pPr>
      <w:r>
        <w:t>Audit record</w:t>
      </w:r>
    </w:p>
    <w:p>
      <w:r>
        <w:t>Agents must never receive unrestricted application access.</w:t>
      </w:r>
    </w:p>
    <w:p>
      <w:pPr>
        <w:pStyle w:val="Heading1"/>
      </w:pPr>
      <w:r>
        <w:t>6. SaaS Multi-Tenant Architecture</w:t>
      </w:r>
    </w:p>
    <w:p>
      <w:pPr>
        <w:ind w:left="360"/>
      </w:pPr>
      <w:r>
        <w:rPr>
          <w:rFonts w:ascii="Consolas" w:hAnsi="Consolas"/>
          <w:sz w:val="17"/>
        </w:rPr>
        <w:t>USER → ORGANIZATION → WORKSPACE → SITE → RESOURCE</w:t>
      </w:r>
    </w:p>
    <w:p>
      <w:pPr>
        <w:pStyle w:val="ListBullet"/>
      </w:pPr>
      <w:r>
        <w:t>Organization switcher</w:t>
      </w:r>
    </w:p>
    <w:p>
      <w:pPr>
        <w:pStyle w:val="ListBullet"/>
      </w:pPr>
      <w:r>
        <w:t>Team members and roles</w:t>
      </w:r>
    </w:p>
    <w:p>
      <w:pPr>
        <w:pStyle w:val="ListBullet"/>
      </w:pPr>
      <w:r>
        <w:t>Tenant-aware authorization on every endpoint</w:t>
      </w:r>
    </w:p>
    <w:p>
      <w:pPr>
        <w:pStyle w:val="ListBullet"/>
      </w:pPr>
      <w:r>
        <w:t>Site-level and organization-level settings</w:t>
      </w:r>
    </w:p>
    <w:p>
      <w:pPr>
        <w:pStyle w:val="ListBullet"/>
      </w:pPr>
      <w:r>
        <w:t>Usage tracking</w:t>
      </w:r>
    </w:p>
    <w:p>
      <w:pPr>
        <w:pStyle w:val="ListBullet"/>
      </w:pPr>
      <w:r>
        <w:t>Feature entitlements</w:t>
      </w:r>
    </w:p>
    <w:p>
      <w:pPr>
        <w:pStyle w:val="ListBullet"/>
      </w:pPr>
      <w:r>
        <w:t>Auditability</w:t>
      </w:r>
    </w:p>
    <w:p>
      <w:r>
        <w:t>Critical security rule: never trust a client-supplied siteId without verifying that the authenticated user has access through the current organization.</w:t>
      </w:r>
    </w:p>
    <w:p>
      <w:pPr>
        <w:pStyle w:val="Heading2"/>
      </w:pPr>
      <w:r>
        <w:t>Roles</w:t>
      </w:r>
    </w:p>
    <w:p>
      <w:pPr>
        <w:pStyle w:val="ListBullet"/>
      </w:pPr>
      <w:r>
        <w:t>Owner</w:t>
      </w:r>
    </w:p>
    <w:p>
      <w:pPr>
        <w:pStyle w:val="ListBullet"/>
      </w:pPr>
      <w:r>
        <w:t>Admin</w:t>
      </w:r>
    </w:p>
    <w:p>
      <w:pPr>
        <w:pStyle w:val="ListBullet"/>
      </w:pPr>
      <w:r>
        <w:t>Editor</w:t>
      </w:r>
    </w:p>
    <w:p>
      <w:pPr>
        <w:pStyle w:val="ListBullet"/>
      </w:pPr>
      <w:r>
        <w:t>Author</w:t>
      </w:r>
    </w:p>
    <w:p>
      <w:pPr>
        <w:pStyle w:val="ListBullet"/>
      </w:pPr>
      <w:r>
        <w:t>Analyst</w:t>
      </w:r>
    </w:p>
    <w:p>
      <w:pPr>
        <w:pStyle w:val="ListBullet"/>
      </w:pPr>
      <w:r>
        <w:t>Client</w:t>
      </w:r>
    </w:p>
    <w:p>
      <w:pPr>
        <w:pStyle w:val="Heading1"/>
      </w:pPr>
      <w:r>
        <w:t>7. Theme &amp; Design System</w:t>
      </w:r>
    </w:p>
    <w:p>
      <w:r>
        <w:t>Two theme layers must be separated:</w:t>
      </w:r>
    </w:p>
    <w:p>
      <w:pPr>
        <w:pStyle w:val="ListBullet"/>
      </w:pPr>
      <w:r>
        <w:t>SaaS dashboard theme — controls the application interface</w:t>
      </w:r>
    </w:p>
    <w:p>
      <w:pPr>
        <w:pStyle w:val="ListBullet"/>
      </w:pPr>
      <w:r>
        <w:t>Published site theme — controls each customer's public blog/site</w:t>
      </w:r>
    </w:p>
    <w:p>
      <w:pPr>
        <w:pStyle w:val="Heading2"/>
      </w:pPr>
      <w:r>
        <w:t>Initial SaaS Themes</w:t>
      </w:r>
    </w:p>
    <w:p>
      <w:pPr>
        <w:pStyle w:val="ListBullet"/>
      </w:pPr>
      <w:r>
        <w:t>Modern</w:t>
      </w:r>
    </w:p>
    <w:p>
      <w:pPr>
        <w:pStyle w:val="ListBullet"/>
      </w:pPr>
      <w:r>
        <w:t>Executive</w:t>
      </w:r>
    </w:p>
    <w:p>
      <w:pPr>
        <w:pStyle w:val="ListBullet"/>
      </w:pPr>
      <w:r>
        <w:t>Editorial</w:t>
      </w:r>
    </w:p>
    <w:p>
      <w:pPr>
        <w:pStyle w:val="ListBullet"/>
      </w:pPr>
      <w:r>
        <w:t>Midnight</w:t>
      </w:r>
    </w:p>
    <w:p>
      <w:pPr>
        <w:pStyle w:val="ListBullet"/>
      </w:pPr>
      <w:r>
        <w:t>Minimal</w:t>
      </w:r>
    </w:p>
    <w:p>
      <w:pPr>
        <w:pStyle w:val="ListBullet"/>
      </w:pPr>
      <w:r>
        <w:t>Creative</w:t>
      </w:r>
    </w:p>
    <w:p>
      <w:pPr>
        <w:pStyle w:val="Heading2"/>
      </w:pPr>
      <w:r>
        <w:t>Theme Studio</w:t>
      </w:r>
    </w:p>
    <w:p>
      <w:pPr>
        <w:pStyle w:val="ListBullet"/>
      </w:pPr>
      <w:r>
        <w:t>Theme selector</w:t>
      </w:r>
    </w:p>
    <w:p>
      <w:pPr>
        <w:pStyle w:val="ListBullet"/>
      </w:pPr>
      <w:r>
        <w:t>Live preview</w:t>
      </w:r>
    </w:p>
    <w:p>
      <w:pPr>
        <w:pStyle w:val="ListBullet"/>
      </w:pPr>
      <w:r>
        <w:t>Brand colors</w:t>
      </w:r>
    </w:p>
    <w:p>
      <w:pPr>
        <w:pStyle w:val="ListBullet"/>
      </w:pPr>
      <w:r>
        <w:t>Typography</w:t>
      </w:r>
    </w:p>
    <w:p>
      <w:pPr>
        <w:pStyle w:val="ListBullet"/>
      </w:pPr>
      <w:r>
        <w:t>Spacing</w:t>
      </w:r>
    </w:p>
    <w:p>
      <w:pPr>
        <w:pStyle w:val="ListBullet"/>
      </w:pPr>
      <w:r>
        <w:t>Border radius</w:t>
      </w:r>
    </w:p>
    <w:p>
      <w:pPr>
        <w:pStyle w:val="ListBullet"/>
      </w:pPr>
      <w:r>
        <w:t>Density</w:t>
      </w:r>
    </w:p>
    <w:p>
      <w:pPr>
        <w:pStyle w:val="ListBullet"/>
      </w:pPr>
      <w:r>
        <w:t>Navigation layout</w:t>
      </w:r>
    </w:p>
    <w:p>
      <w:pPr>
        <w:pStyle w:val="ListBullet"/>
      </w:pPr>
      <w:r>
        <w:t>Component styling</w:t>
      </w:r>
    </w:p>
    <w:p>
      <w:pPr>
        <w:pStyle w:val="Heading2"/>
      </w:pPr>
      <w:r>
        <w:t>Theme Upload — Controlled SDK</w:t>
      </w:r>
    </w:p>
    <w:p>
      <w:pPr>
        <w:ind w:left="360"/>
      </w:pPr>
      <w:r>
        <w:rPr>
          <w:rFonts w:ascii="Consolas" w:hAnsi="Consolas"/>
          <w:sz w:val="17"/>
        </w:rPr>
        <w:t>theme.json</w:t>
        <w:br/>
        <w:t>tokens.json</w:t>
        <w:br/>
        <w:t>components/</w:t>
        <w:br/>
        <w:t>layouts/</w:t>
        <w:br/>
        <w:t>assets/</w:t>
        <w:br/>
        <w:t>preview.png</w:t>
      </w:r>
    </w:p>
    <w:p>
      <w:r>
        <w:t>Import flow: Upload → Validate → Security Check → Preview → Install → Activate.</w:t>
      </w:r>
    </w:p>
    <w:p>
      <w:r>
        <w:t>Do not permit arbitrary executable third-party application code in the initial theme system.</w:t>
      </w:r>
    </w:p>
    <w:p>
      <w:pPr>
        <w:pStyle w:val="Heading1"/>
      </w:pPr>
      <w:r>
        <w:t>8. Public SaaS Website Architecture</w:t>
      </w:r>
    </w:p>
    <w:p>
      <w:pPr>
        <w:ind w:left="360"/>
      </w:pPr>
      <w:r>
        <w:rPr>
          <w:rFonts w:ascii="Consolas" w:hAnsi="Consolas"/>
          <w:sz w:val="17"/>
        </w:rPr>
        <w:t>/</w:t>
        <w:br/>
        <w:t xml:space="preserve">  Marketing Homepage</w:t>
        <w:br/>
        <w:t>/pricing</w:t>
        <w:br/>
        <w:t>/features</w:t>
        <w:br/>
        <w:t>/templates</w:t>
        <w:br/>
        <w:t>/demo</w:t>
        <w:br/>
        <w:t>/faq</w:t>
        <w:br/>
        <w:t>/login</w:t>
        <w:br/>
        <w:t>/signup</w:t>
        <w:br/>
        <w:t>/app</w:t>
        <w:br/>
        <w:t xml:space="preserve">  Authenticated SaaS</w:t>
      </w:r>
    </w:p>
    <w:p>
      <w:r>
        <w:t>The marketing site must be separate from the authenticated application shell.</w:t>
      </w:r>
    </w:p>
    <w:p>
      <w:r>
        <w:t>Core message: Build. Grow. Monetize. Scale.</w:t>
      </w:r>
    </w:p>
    <w:p>
      <w:pPr>
        <w:ind w:left="360"/>
      </w:pPr>
      <w:r>
        <w:rPr>
          <w:rFonts w:ascii="Consolas" w:hAnsi="Consolas"/>
          <w:sz w:val="17"/>
        </w:rPr>
        <w:t>CONTENT → TRAFFIC → AUDIENCE → LEADS → OFFERS → REVENUE → PROFIT → OPTIMIZATION</w:t>
      </w:r>
    </w:p>
    <w:p>
      <w:pPr>
        <w:pStyle w:val="Heading1"/>
      </w:pPr>
      <w:r>
        <w:t>9. Industry &amp; Business Model Onboarding</w:t>
      </w:r>
    </w:p>
    <w:p>
      <w:r>
        <w:t>Site creation should begin with strategy, not technical configuration.</w:t>
      </w:r>
    </w:p>
    <w:p>
      <w:pPr>
        <w:pStyle w:val="Heading2"/>
      </w:pPr>
      <w:r>
        <w:t>Industry</w:t>
      </w:r>
    </w:p>
    <w:p>
      <w:pPr>
        <w:pStyle w:val="ListBullet"/>
      </w:pPr>
      <w:r>
        <w:t>AI / Technology</w:t>
      </w:r>
    </w:p>
    <w:p>
      <w:pPr>
        <w:pStyle w:val="ListBullet"/>
      </w:pPr>
      <w:r>
        <w:t>Finance</w:t>
      </w:r>
    </w:p>
    <w:p>
      <w:pPr>
        <w:pStyle w:val="ListBullet"/>
      </w:pPr>
      <w:r>
        <w:t>Business</w:t>
      </w:r>
    </w:p>
    <w:p>
      <w:pPr>
        <w:pStyle w:val="ListBullet"/>
      </w:pPr>
      <w:r>
        <w:t>Real Estate</w:t>
      </w:r>
    </w:p>
    <w:p>
      <w:pPr>
        <w:pStyle w:val="ListBullet"/>
      </w:pPr>
      <w:r>
        <w:t>Travel</w:t>
      </w:r>
    </w:p>
    <w:p>
      <w:pPr>
        <w:pStyle w:val="ListBullet"/>
      </w:pPr>
      <w:r>
        <w:t>Education</w:t>
      </w:r>
    </w:p>
    <w:p>
      <w:pPr>
        <w:pStyle w:val="ListBullet"/>
      </w:pPr>
      <w:r>
        <w:t>Lifestyle</w:t>
      </w:r>
    </w:p>
    <w:p>
      <w:pPr>
        <w:pStyle w:val="ListBullet"/>
      </w:pPr>
      <w:r>
        <w:t>Reviews</w:t>
      </w:r>
    </w:p>
    <w:p>
      <w:pPr>
        <w:pStyle w:val="ListBullet"/>
      </w:pPr>
      <w:r>
        <w:t>News</w:t>
      </w:r>
    </w:p>
    <w:p>
      <w:pPr>
        <w:pStyle w:val="ListBullet"/>
      </w:pPr>
      <w:r>
        <w:t>Health</w:t>
      </w:r>
    </w:p>
    <w:p>
      <w:pPr>
        <w:pStyle w:val="Heading2"/>
      </w:pPr>
      <w:r>
        <w:t>Business Model</w:t>
      </w:r>
    </w:p>
    <w:p>
      <w:pPr>
        <w:pStyle w:val="ListBullet"/>
      </w:pPr>
      <w:r>
        <w:t>Advertising</w:t>
      </w:r>
    </w:p>
    <w:p>
      <w:pPr>
        <w:pStyle w:val="ListBullet"/>
      </w:pPr>
      <w:r>
        <w:t>Affiliate</w:t>
      </w:r>
    </w:p>
    <w:p>
      <w:pPr>
        <w:pStyle w:val="ListBullet"/>
      </w:pPr>
      <w:r>
        <w:t>Digital products</w:t>
      </w:r>
    </w:p>
    <w:p>
      <w:pPr>
        <w:pStyle w:val="ListBullet"/>
      </w:pPr>
      <w:r>
        <w:t>Services</w:t>
      </w:r>
    </w:p>
    <w:p>
      <w:pPr>
        <w:pStyle w:val="ListBullet"/>
      </w:pPr>
      <w:r>
        <w:t>Lead generation</w:t>
      </w:r>
    </w:p>
    <w:p>
      <w:pPr>
        <w:pStyle w:val="ListBullet"/>
      </w:pPr>
      <w:r>
        <w:t>Newsletter</w:t>
      </w:r>
    </w:p>
    <w:p>
      <w:pPr>
        <w:pStyle w:val="ListBullet"/>
      </w:pPr>
      <w:r>
        <w:t>Multiple revenue streams</w:t>
      </w:r>
    </w:p>
    <w:p>
      <w:r>
        <w:t>The selected industry and business model should configure recommended themes, categories, clusters, content strategy, monetization and CTA defaults.</w:t>
      </w:r>
    </w:p>
    <w:p>
      <w:pPr>
        <w:pStyle w:val="Heading1"/>
      </w:pPr>
      <w:r>
        <w:t>10. Autopilot Recipes</w:t>
      </w:r>
    </w:p>
    <w:p>
      <w:pPr>
        <w:pStyle w:val="Heading2"/>
      </w:pPr>
      <w:r>
        <w:t>Affiliate Blog</w:t>
      </w:r>
    </w:p>
    <w:p>
      <w:pPr>
        <w:ind w:left="360"/>
      </w:pPr>
      <w:r>
        <w:rPr>
          <w:rFonts w:ascii="Consolas" w:hAnsi="Consolas"/>
          <w:sz w:val="17"/>
        </w:rPr>
        <w:t>Research → Content → SEO → Affiliate CTA → Tracking → Optimization</w:t>
      </w:r>
    </w:p>
    <w:p>
      <w:pPr>
        <w:pStyle w:val="Heading2"/>
      </w:pPr>
      <w:r>
        <w:t>Lead Generation Blog</w:t>
      </w:r>
    </w:p>
    <w:p>
      <w:pPr>
        <w:ind w:left="360"/>
      </w:pPr>
      <w:r>
        <w:rPr>
          <w:rFonts w:ascii="Consolas" w:hAnsi="Consolas"/>
          <w:sz w:val="17"/>
        </w:rPr>
        <w:t>Content → Lead Magnet → Subscriber → Email → Offer</w:t>
      </w:r>
    </w:p>
    <w:p>
      <w:pPr>
        <w:pStyle w:val="Heading2"/>
      </w:pPr>
      <w:r>
        <w:t>Digital Product Blog</w:t>
      </w:r>
    </w:p>
    <w:p>
      <w:pPr>
        <w:ind w:left="360"/>
      </w:pPr>
      <w:r>
        <w:rPr>
          <w:rFonts w:ascii="Consolas" w:hAnsi="Consolas"/>
          <w:sz w:val="17"/>
        </w:rPr>
        <w:t>Content → Audience → Product → CTA → Purchase</w:t>
      </w:r>
    </w:p>
    <w:p>
      <w:pPr>
        <w:pStyle w:val="Heading2"/>
      </w:pPr>
      <w:r>
        <w:t>Authority Blog</w:t>
      </w:r>
    </w:p>
    <w:p>
      <w:pPr>
        <w:ind w:left="360"/>
      </w:pPr>
      <w:r>
        <w:rPr>
          <w:rFonts w:ascii="Consolas" w:hAnsi="Consolas"/>
          <w:sz w:val="17"/>
        </w:rPr>
        <w:t>Topic Research → Clusters → Supporting Content → Internal Links → Refresh</w:t>
      </w:r>
    </w:p>
    <w:p>
      <w:pPr>
        <w:pStyle w:val="Heading1"/>
      </w:pPr>
      <w:r>
        <w:t>11. Revenue Attribution &amp; Event Architecture</w:t>
      </w:r>
    </w:p>
    <w:p>
      <w:r>
        <w:t>Create a consistent event layer for:</w:t>
      </w:r>
    </w:p>
    <w:p>
      <w:pPr>
        <w:pStyle w:val="ListBullet"/>
      </w:pPr>
      <w:r>
        <w:t>Page view</w:t>
      </w:r>
    </w:p>
    <w:p>
      <w:pPr>
        <w:pStyle w:val="ListBullet"/>
      </w:pPr>
      <w:r>
        <w:t>Article read</w:t>
      </w:r>
    </w:p>
    <w:p>
      <w:pPr>
        <w:pStyle w:val="ListBullet"/>
      </w:pPr>
      <w:r>
        <w:t>CTA view/click</w:t>
      </w:r>
    </w:p>
    <w:p>
      <w:pPr>
        <w:pStyle w:val="ListBullet"/>
      </w:pPr>
      <w:r>
        <w:t>Lead created</w:t>
      </w:r>
    </w:p>
    <w:p>
      <w:pPr>
        <w:pStyle w:val="ListBullet"/>
      </w:pPr>
      <w:r>
        <w:t>Email open/click</w:t>
      </w:r>
    </w:p>
    <w:p>
      <w:pPr>
        <w:pStyle w:val="ListBullet"/>
      </w:pPr>
      <w:r>
        <w:t>Affiliate click</w:t>
      </w:r>
    </w:p>
    <w:p>
      <w:pPr>
        <w:pStyle w:val="ListBullet"/>
      </w:pPr>
      <w:r>
        <w:t>Product view</w:t>
      </w:r>
    </w:p>
    <w:p>
      <w:pPr>
        <w:pStyle w:val="ListBullet"/>
      </w:pPr>
      <w:r>
        <w:t>Purchase</w:t>
      </w:r>
    </w:p>
    <w:p>
      <w:pPr>
        <w:pStyle w:val="ListBullet"/>
      </w:pPr>
      <w:r>
        <w:t>Revenue</w:t>
      </w:r>
    </w:p>
    <w:p>
      <w:r>
        <w:t>All monetization and recommendation features should use the same event/attribution foundation.</w:t>
      </w:r>
    </w:p>
    <w:p>
      <w:pPr>
        <w:pStyle w:val="Heading1"/>
      </w:pPr>
      <w:r>
        <w:t>12. Experimentation Engine</w:t>
      </w:r>
    </w:p>
    <w:p>
      <w:pPr>
        <w:pStyle w:val="ListBullet"/>
      </w:pPr>
      <w:r>
        <w:t>Headlines</w:t>
      </w:r>
    </w:p>
    <w:p>
      <w:pPr>
        <w:pStyle w:val="ListBullet"/>
      </w:pPr>
      <w:r>
        <w:t>Introductions</w:t>
      </w:r>
    </w:p>
    <w:p>
      <w:pPr>
        <w:pStyle w:val="ListBullet"/>
      </w:pPr>
      <w:r>
        <w:t>CTAs and placement</w:t>
      </w:r>
    </w:p>
    <w:p>
      <w:pPr>
        <w:pStyle w:val="ListBullet"/>
      </w:pPr>
      <w:r>
        <w:t>Affiliate offers</w:t>
      </w:r>
    </w:p>
    <w:p>
      <w:pPr>
        <w:pStyle w:val="ListBullet"/>
      </w:pPr>
      <w:r>
        <w:t>Lead magnets</w:t>
      </w:r>
    </w:p>
    <w:p>
      <w:pPr>
        <w:pStyle w:val="ListBullet"/>
      </w:pPr>
      <w:r>
        <w:t>Email subject/content</w:t>
      </w:r>
    </w:p>
    <w:p>
      <w:pPr>
        <w:pStyle w:val="ListBullet"/>
      </w:pPr>
      <w:r>
        <w:t>Product offers</w:t>
      </w:r>
    </w:p>
    <w:p>
      <w:pPr>
        <w:pStyle w:val="ListBullet"/>
      </w:pPr>
      <w:r>
        <w:t>Monetization strategies</w:t>
      </w:r>
    </w:p>
    <w:p>
      <w:pPr>
        <w:ind w:left="360"/>
      </w:pPr>
      <w:r>
        <w:rPr>
          <w:rFonts w:ascii="Consolas" w:hAnsi="Consolas"/>
          <w:sz w:val="17"/>
        </w:rPr>
        <w:t>EXPERIMENT → A/B VARIANTS → TRAFFIC → CONVERSION → REVENUE → WINNER → OPTIMIZATION</w:t>
      </w:r>
    </w:p>
    <w:p>
      <w:pPr>
        <w:pStyle w:val="Heading1"/>
      </w:pPr>
      <w:r>
        <w:t>13. Billing &amp; Entitlements</w:t>
      </w:r>
    </w:p>
    <w:p>
      <w:r>
        <w:t>Existing Plan, Subscription and UsageRecord foundations require production implementation.</w:t>
      </w:r>
    </w:p>
    <w:p>
      <w:pPr>
        <w:pStyle w:val="ListBullet"/>
      </w:pPr>
      <w:r>
        <w:t>Payment-provider abstraction</w:t>
      </w:r>
    </w:p>
    <w:p>
      <w:pPr>
        <w:pStyle w:val="ListBullet"/>
      </w:pPr>
      <w:r>
        <w:t>Checkout</w:t>
      </w:r>
    </w:p>
    <w:p>
      <w:pPr>
        <w:pStyle w:val="ListBullet"/>
      </w:pPr>
      <w:r>
        <w:t>Recurring billing</w:t>
      </w:r>
    </w:p>
    <w:p>
      <w:pPr>
        <w:pStyle w:val="ListBullet"/>
      </w:pPr>
      <w:r>
        <w:t>Webhook verification</w:t>
      </w:r>
    </w:p>
    <w:p>
      <w:pPr>
        <w:pStyle w:val="ListBullet"/>
      </w:pPr>
      <w:r>
        <w:t>Upgrade/downgrade</w:t>
      </w:r>
    </w:p>
    <w:p>
      <w:pPr>
        <w:pStyle w:val="ListBullet"/>
      </w:pPr>
      <w:r>
        <w:t>Cancellation</w:t>
      </w:r>
    </w:p>
    <w:p>
      <w:pPr>
        <w:pStyle w:val="ListBullet"/>
      </w:pPr>
      <w:r>
        <w:t>Failed-payment handling</w:t>
      </w:r>
    </w:p>
    <w:p>
      <w:pPr>
        <w:pStyle w:val="ListBullet"/>
      </w:pPr>
      <w:r>
        <w:t>Grace period</w:t>
      </w:r>
    </w:p>
    <w:p>
      <w:pPr>
        <w:pStyle w:val="ListBullet"/>
      </w:pPr>
      <w:r>
        <w:t>Invoices</w:t>
      </w:r>
    </w:p>
    <w:p>
      <w:pPr>
        <w:pStyle w:val="ListBullet"/>
      </w:pPr>
      <w:r>
        <w:t>Feature entitlements</w:t>
      </w:r>
    </w:p>
    <w:p>
      <w:pPr>
        <w:pStyle w:val="ListBullet"/>
      </w:pPr>
      <w:r>
        <w:t>Usage enforcement</w:t>
      </w:r>
    </w:p>
    <w:p>
      <w:pPr>
        <w:ind w:left="360"/>
      </w:pPr>
      <w:r>
        <w:rPr>
          <w:rFonts w:ascii="Consolas" w:hAnsi="Consolas"/>
          <w:sz w:val="17"/>
        </w:rPr>
        <w:t>PLAN → ENTITLEMENTS → USAGE → LIMIT → ACTION</w:t>
      </w:r>
    </w:p>
    <w:p>
      <w:pPr>
        <w:pStyle w:val="Heading1"/>
      </w:pPr>
      <w:r>
        <w:t>14. Agency &amp; White-Label Layer</w:t>
      </w:r>
    </w:p>
    <w:p>
      <w:pPr>
        <w:pStyle w:val="ListBullet"/>
      </w:pPr>
      <w:r>
        <w:t>Client portfolio</w:t>
      </w:r>
    </w:p>
    <w:p>
      <w:pPr>
        <w:pStyle w:val="ListBullet"/>
      </w:pPr>
      <w:r>
        <w:t>Client permissions</w:t>
      </w:r>
    </w:p>
    <w:p>
      <w:pPr>
        <w:pStyle w:val="ListBullet"/>
      </w:pPr>
      <w:r>
        <w:t>Client branding</w:t>
      </w:r>
    </w:p>
    <w:p>
      <w:pPr>
        <w:pStyle w:val="ListBullet"/>
      </w:pPr>
      <w:r>
        <w:t>Client reports</w:t>
      </w:r>
    </w:p>
    <w:p>
      <w:pPr>
        <w:pStyle w:val="ListBullet"/>
      </w:pPr>
      <w:r>
        <w:t>Agency-level analytics</w:t>
      </w:r>
    </w:p>
    <w:p>
      <w:pPr>
        <w:pStyle w:val="ListBullet"/>
      </w:pPr>
      <w:r>
        <w:t>Custom logo/colors/domain/email branding</w:t>
      </w:r>
    </w:p>
    <w:p>
      <w:pPr>
        <w:pStyle w:val="ListBullet"/>
      </w:pPr>
      <w:r>
        <w:t>Shareable reports</w:t>
      </w:r>
    </w:p>
    <w:p>
      <w:r>
        <w:t>Full white-label and theme marketplace should follow validated agency demand rather than precede it.</w:t>
      </w:r>
    </w:p>
    <w:p>
      <w:pPr>
        <w:pStyle w:val="Heading1"/>
      </w:pPr>
      <w:r>
        <w:t>15. Admin Operations Centre</w:t>
      </w:r>
    </w:p>
    <w:p>
      <w:pPr>
        <w:pStyle w:val="ListBullet"/>
      </w:pPr>
      <w:r>
        <w:t>Users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Sites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Revenue</w:t>
      </w:r>
    </w:p>
    <w:p>
      <w:pPr>
        <w:pStyle w:val="ListBullet"/>
      </w:pPr>
      <w:r>
        <w:t>AI costs</w:t>
      </w:r>
    </w:p>
    <w:p>
      <w:pPr>
        <w:pStyle w:val="ListBullet"/>
      </w:pPr>
      <w:r>
        <w:t>Usage</w:t>
      </w:r>
    </w:p>
    <w:p>
      <w:pPr>
        <w:pStyle w:val="ListBullet"/>
      </w:pPr>
      <w:r>
        <w:t>Jobs</w:t>
      </w:r>
    </w:p>
    <w:p>
      <w:pPr>
        <w:pStyle w:val="ListBullet"/>
      </w:pPr>
      <w:r>
        <w:t>Errors</w:t>
      </w:r>
    </w:p>
    <w:p>
      <w:pPr>
        <w:pStyle w:val="ListBullet"/>
      </w:pPr>
      <w:r>
        <w:t>Webhooks</w:t>
      </w:r>
    </w:p>
    <w:p>
      <w:pPr>
        <w:pStyle w:val="ListBullet"/>
      </w:pPr>
      <w:r>
        <w:t>Audit logs</w:t>
      </w:r>
    </w:p>
    <w:p>
      <w:pPr>
        <w:pStyle w:val="ListBullet"/>
      </w:pPr>
      <w:r>
        <w:t>Feature flags</w:t>
      </w:r>
    </w:p>
    <w:p>
      <w:pPr>
        <w:pStyle w:val="ListBullet"/>
      </w:pPr>
      <w:r>
        <w:t>System health</w:t>
      </w:r>
    </w:p>
    <w:p>
      <w:pPr>
        <w:pStyle w:val="Heading1"/>
      </w:pPr>
      <w:r>
        <w:t>16. Production Security &amp; Reliability</w:t>
      </w:r>
    </w:p>
    <w:p>
      <w:pPr>
        <w:pStyle w:val="ListBullet"/>
      </w:pPr>
      <w:r>
        <w:t>Tenant-isolation audit</w:t>
      </w:r>
    </w:p>
    <w:p>
      <w:pPr>
        <w:pStyle w:val="ListBullet"/>
      </w:pPr>
      <w:r>
        <w:t>Authorization audit</w:t>
      </w:r>
    </w:p>
    <w:p>
      <w:pPr>
        <w:pStyle w:val="ListBullet"/>
      </w:pPr>
      <w:r>
        <w:t>API-key security</w:t>
      </w:r>
    </w:p>
    <w:p>
      <w:pPr>
        <w:pStyle w:val="ListBullet"/>
      </w:pPr>
      <w:r>
        <w:t>Webhook verification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File-upload controls</w:t>
      </w:r>
    </w:p>
    <w:p>
      <w:pPr>
        <w:pStyle w:val="ListBullet"/>
      </w:pPr>
      <w:r>
        <w:t>AI prompt/output safety</w:t>
      </w:r>
    </w:p>
    <w:p>
      <w:pPr>
        <w:pStyle w:val="ListBullet"/>
      </w:pPr>
      <w:r>
        <w:t>Secret management</w:t>
      </w:r>
    </w:p>
    <w:p>
      <w:pPr>
        <w:pStyle w:val="ListBullet"/>
      </w:pPr>
      <w:r>
        <w:t>Background-job retries</w:t>
      </w:r>
    </w:p>
    <w:p>
      <w:pPr>
        <w:pStyle w:val="ListBullet"/>
      </w:pPr>
      <w:r>
        <w:t>Failure visibility</w:t>
      </w:r>
    </w:p>
    <w:p>
      <w:pPr>
        <w:pStyle w:val="ListBullet"/>
      </w:pPr>
      <w:r>
        <w:t>Backup/recovery</w:t>
      </w:r>
    </w:p>
    <w:p>
      <w:r>
        <w:t>Production database direction: PostgreSQL, with indexes, connection pooling, transactional operations and an explicit analytics/event-storage strategy.</w:t>
      </w:r>
    </w:p>
    <w:p>
      <w:pPr>
        <w:pStyle w:val="Heading1"/>
      </w:pPr>
      <w:r>
        <w:t>17. Technical Change Map</w:t>
      </w:r>
    </w:p>
    <w:p>
      <w:pPr>
        <w:pStyle w:val="Heading2"/>
      </w:pPr>
      <w:r>
        <w:t>Existing Code to Extend</w:t>
      </w:r>
    </w:p>
    <w:p>
      <w:pPr>
        <w:pStyle w:val="ListBullet"/>
      </w:pPr>
      <w:r>
        <w:t>Existing content/editor services → orchestrated Content Engine</w:t>
      </w:r>
    </w:p>
    <w:p>
      <w:pPr>
        <w:pStyle w:val="ListBullet"/>
      </w:pPr>
      <w:r>
        <w:t>Existing analytics/revenue/cost services → Money Engine and attribution</w:t>
      </w:r>
    </w:p>
    <w:p>
      <w:pPr>
        <w:pStyle w:val="ListBullet"/>
      </w:pPr>
      <w:r>
        <w:t>Existing opportunities/clusters → Growth Engine</w:t>
      </w:r>
    </w:p>
    <w:p>
      <w:pPr>
        <w:pStyle w:val="ListBullet"/>
      </w:pPr>
      <w:r>
        <w:t>Existing leads/subscribers/email → Audience Engine</w:t>
      </w:r>
    </w:p>
    <w:p>
      <w:pPr>
        <w:pStyle w:val="ListBullet"/>
      </w:pPr>
      <w:r>
        <w:t>Existing jobs/automation → Automation Engine</w:t>
      </w:r>
    </w:p>
    <w:p>
      <w:pPr>
        <w:pStyle w:val="ListBullet"/>
      </w:pPr>
      <w:r>
        <w:t>Existing organization/subscription/usage models → SaaS control plane</w:t>
      </w:r>
    </w:p>
    <w:p>
      <w:pPr>
        <w:pStyle w:val="ListBullet"/>
      </w:pPr>
      <w:r>
        <w:t>Existing ThemeProvider/design primitives → Theme Studio and theme tokens</w:t>
      </w:r>
    </w:p>
    <w:p>
      <w:pPr>
        <w:pStyle w:val="ListBullet"/>
      </w:pPr>
      <w:r>
        <w:t>Existing audit/webhook/API-key infrastructure → production operations and integrations</w:t>
      </w:r>
    </w:p>
    <w:p>
      <w:pPr>
        <w:pStyle w:val="Heading2"/>
      </w:pPr>
      <w:r>
        <w:t>New Major Modules</w:t>
      </w:r>
    </w:p>
    <w:p>
      <w:pPr>
        <w:pStyle w:val="ListBullet"/>
      </w:pPr>
      <w:r>
        <w:t>Command Centre service + UI</w:t>
      </w:r>
    </w:p>
    <w:p>
      <w:pPr>
        <w:pStyle w:val="ListBullet"/>
      </w:pPr>
      <w:r>
        <w:t>Money Opportunity Engine</w:t>
      </w:r>
    </w:p>
    <w:p>
      <w:pPr>
        <w:pStyle w:val="ListBullet"/>
      </w:pPr>
      <w:r>
        <w:t>Revenue Attribution service</w:t>
      </w:r>
    </w:p>
    <w:p>
      <w:pPr>
        <w:pStyle w:val="ListBullet"/>
      </w:pPr>
      <w:r>
        <w:t>Next Best Action engine</w:t>
      </w:r>
    </w:p>
    <w:p>
      <w:pPr>
        <w:pStyle w:val="ListBullet"/>
      </w:pPr>
      <w:r>
        <w:t>Content Decay service</w:t>
      </w:r>
    </w:p>
    <w:p>
      <w:pPr>
        <w:pStyle w:val="ListBullet"/>
      </w:pPr>
      <w:r>
        <w:t>Forecasting service</w:t>
      </w:r>
    </w:p>
    <w:p>
      <w:pPr>
        <w:pStyle w:val="ListBullet"/>
      </w:pPr>
      <w:r>
        <w:t>Competitor Intelligence service</w:t>
      </w:r>
    </w:p>
    <w:p>
      <w:pPr>
        <w:pStyle w:val="ListBullet"/>
      </w:pPr>
      <w:r>
        <w:t>Agent registry/orchestrator</w:t>
      </w:r>
    </w:p>
    <w:p>
      <w:pPr>
        <w:pStyle w:val="ListBullet"/>
      </w:pPr>
      <w:r>
        <w:t>Workflow recipe engine</w:t>
      </w:r>
    </w:p>
    <w:p>
      <w:pPr>
        <w:pStyle w:val="ListBullet"/>
      </w:pPr>
      <w:r>
        <w:t>Theme registry/validator</w:t>
      </w:r>
    </w:p>
    <w:p>
      <w:pPr>
        <w:pStyle w:val="ListBullet"/>
      </w:pPr>
      <w:r>
        <w:t>Billing/entitlement service</w:t>
      </w:r>
    </w:p>
    <w:p>
      <w:pPr>
        <w:pStyle w:val="ListBullet"/>
      </w:pPr>
      <w:r>
        <w:t>Admin Operations Centre</w:t>
      </w:r>
    </w:p>
    <w:p>
      <w:pPr>
        <w:pStyle w:val="ListBullet"/>
      </w:pPr>
      <w:r>
        <w:t>Unified event pipeline</w:t>
      </w:r>
    </w:p>
    <w:p>
      <w:pPr>
        <w:pStyle w:val="Heading1"/>
      </w:pPr>
      <w:r>
        <w:t>18. Recommended API Surface</w:t>
      </w:r>
    </w:p>
    <w:p>
      <w:pPr>
        <w:ind w:left="360"/>
      </w:pPr>
      <w:r>
        <w:rPr>
          <w:rFonts w:ascii="Consolas" w:hAnsi="Consolas"/>
          <w:sz w:val="17"/>
        </w:rPr>
        <w:t>GET    /api/command-center</w:t>
        <w:br/>
        <w:t>GET    /api/recommendations</w:t>
        <w:br/>
        <w:t>GET    /api/opportunities</w:t>
        <w:br/>
        <w:t>GET    /api/money/opportunities</w:t>
        <w:br/>
        <w:t>GET    /api/money/attribution</w:t>
        <w:br/>
        <w:t>GET    /api/money/forecast</w:t>
        <w:br/>
        <w:t>GET    /api/content/decay</w:t>
        <w:br/>
        <w:t>GET    /api/competitors</w:t>
        <w:br/>
        <w:t>POST   /api/workflows</w:t>
        <w:br/>
        <w:t>POST   /api/workflows/:id/run</w:t>
        <w:br/>
        <w:t>GET    /api/agents</w:t>
        <w:br/>
        <w:t>POST   /api/agents/:id/run</w:t>
        <w:br/>
        <w:t>GET    /api/themes</w:t>
        <w:br/>
        <w:t>POST   /api/themes</w:t>
        <w:br/>
        <w:t>POST   /api/themes/validate</w:t>
        <w:br/>
        <w:t>POST   /api/themes/:id/activate</w:t>
        <w:br/>
        <w:t>GET    /api/organizations</w:t>
        <w:br/>
        <w:t>GET    /api/organizations/:id/members</w:t>
        <w:br/>
        <w:t>GET    /api/billing/subscription</w:t>
        <w:br/>
        <w:t>GET    /api/billing/entitlements</w:t>
        <w:br/>
        <w:t>GET    /api/admin/system-health</w:t>
      </w:r>
    </w:p>
    <w:p>
      <w:pPr>
        <w:pStyle w:val="Heading1"/>
      </w:pPr>
      <w:r>
        <w:t>19. UI Navigation Map</w:t>
      </w:r>
    </w:p>
    <w:p>
      <w:pPr>
        <w:ind w:left="360"/>
      </w:pPr>
      <w:r>
        <w:rPr>
          <w:rFonts w:ascii="Consolas" w:hAnsi="Consolas"/>
          <w:sz w:val="17"/>
        </w:rPr>
        <w:t>COMMAND CENTRE</w:t>
        <w:br/>
        <w:br/>
        <w:t>PORTFOLIO</w:t>
        <w:br/>
        <w:t xml:space="preserve">  Sites</w:t>
        <w:br/>
        <w:t xml:space="preserve">  Revenue</w:t>
        <w:br/>
        <w:t xml:space="preserve">  Profit</w:t>
        <w:br/>
        <w:br/>
        <w:t>CONTENT</w:t>
        <w:br/>
        <w:t xml:space="preserve">  Articles</w:t>
        <w:br/>
        <w:t xml:space="preserve">  AI Writer</w:t>
        <w:br/>
        <w:t xml:space="preserve">  Planner</w:t>
        <w:br/>
        <w:t xml:space="preserve">  SEO</w:t>
        <w:br/>
        <w:t xml:space="preserve">  Refresh</w:t>
        <w:br/>
        <w:t xml:space="preserve">  Media</w:t>
        <w:br/>
        <w:br/>
        <w:t>GROWTH</w:t>
        <w:br/>
        <w:t xml:space="preserve">  Opportunities</w:t>
        <w:br/>
        <w:t xml:space="preserve">  Clusters</w:t>
        <w:br/>
        <w:t xml:space="preserve">  Competitors</w:t>
        <w:br/>
        <w:t xml:space="preserve">  Analytics</w:t>
        <w:br/>
        <w:t xml:space="preserve">  Experiments</w:t>
        <w:br/>
        <w:br/>
        <w:t>MONETIZATION</w:t>
        <w:br/>
        <w:t xml:space="preserve">  Money Engine</w:t>
        <w:br/>
        <w:t xml:space="preserve">  Revenue</w:t>
        <w:br/>
        <w:t xml:space="preserve">  Affiliates</w:t>
        <w:br/>
        <w:t xml:space="preserve">  Products</w:t>
        <w:br/>
        <w:t xml:space="preserve">  Ads</w:t>
        <w:br/>
        <w:t xml:space="preserve">  CTAs</w:t>
        <w:br/>
        <w:br/>
        <w:t>AUDIENCE</w:t>
        <w:br/>
        <w:t xml:space="preserve">  Leads</w:t>
        <w:br/>
        <w:t xml:space="preserve">  Subscribers</w:t>
        <w:br/>
        <w:t xml:space="preserve">  Email</w:t>
        <w:br/>
        <w:t xml:space="preserve">  Segments</w:t>
        <w:br/>
        <w:br/>
        <w:t>AUTOMATION</w:t>
        <w:br/>
        <w:t xml:space="preserve">  Workflows</w:t>
        <w:br/>
        <w:t xml:space="preserve">  Autopilot</w:t>
        <w:br/>
        <w:t xml:space="preserve">  AI Agents</w:t>
        <w:br/>
        <w:t xml:space="preserve">  Approvals</w:t>
        <w:br/>
        <w:br/>
        <w:t>DESIGN</w:t>
        <w:br/>
        <w:t xml:space="preserve">  Themes</w:t>
        <w:br/>
        <w:t xml:space="preserve">  Theme Studio</w:t>
        <w:br/>
        <w:t xml:space="preserve">  Branding</w:t>
        <w:br/>
        <w:br/>
        <w:t>ADMIN</w:t>
        <w:br/>
        <w:t xml:space="preserve">  Organization</w:t>
        <w:br/>
        <w:t xml:space="preserve">  Team</w:t>
        <w:br/>
        <w:t xml:space="preserve">  Billing</w:t>
        <w:br/>
        <w:t xml:space="preserve">  Usage</w:t>
        <w:br/>
        <w:t xml:space="preserve">  API</w:t>
        <w:br/>
        <w:t xml:space="preserve">  Audit</w:t>
        <w:br/>
        <w:t xml:space="preserve">  Settings</w:t>
      </w:r>
    </w:p>
    <w:p>
      <w:pPr>
        <w:pStyle w:val="Heading1"/>
      </w:pPr>
      <w:r>
        <w:t>20. Phase 3 Sprint Plan</w:t>
      </w:r>
    </w:p>
    <w:p>
      <w:pPr>
        <w:pStyle w:val="Heading2"/>
      </w:pPr>
      <w:r>
        <w:t>Sprint 1 — Product Experience</w:t>
      </w:r>
    </w:p>
    <w:p>
      <w:r>
        <w:t>SaaS shell, design system, public homepage, Command Centre, organization switcher</w:t>
      </w:r>
    </w:p>
    <w:p>
      <w:pPr>
        <w:pStyle w:val="Heading2"/>
      </w:pPr>
      <w:r>
        <w:t>Sprint 2 — Theme Platform</w:t>
      </w:r>
    </w:p>
    <w:p>
      <w:r>
        <w:t>Theme architecture, tokens, selector, Theme Studio, branding, initial themes</w:t>
      </w:r>
    </w:p>
    <w:p>
      <w:pPr>
        <w:pStyle w:val="Heading2"/>
      </w:pPr>
      <w:r>
        <w:t>Sprint 3 — Money Engine</w:t>
      </w:r>
    </w:p>
    <w:p>
      <w:r>
        <w:t>Revenue attribution, article economics, Money Score, money opportunities, profit analytics</w:t>
      </w:r>
    </w:p>
    <w:p>
      <w:pPr>
        <w:pStyle w:val="Heading2"/>
      </w:pPr>
      <w:r>
        <w:t>Sprint 4 — Intelligence</w:t>
      </w:r>
    </w:p>
    <w:p>
      <w:r>
        <w:t>Content decay, competitor intelligence, forecasting, Next Best Action</w:t>
      </w:r>
    </w:p>
    <w:p>
      <w:pPr>
        <w:pStyle w:val="Heading2"/>
      </w:pPr>
      <w:r>
        <w:t>Sprint 5 — Automation</w:t>
      </w:r>
    </w:p>
    <w:p>
      <w:r>
        <w:t>Unified orchestrator, workflow engine, autopilot recipes, approvals</w:t>
      </w:r>
    </w:p>
    <w:p>
      <w:pPr>
        <w:pStyle w:val="Heading2"/>
      </w:pPr>
      <w:r>
        <w:t>Sprint 6 — AI Agents</w:t>
      </w:r>
    </w:p>
    <w:p>
      <w:r>
        <w:t>Research, Writer, SEO, Editor, Linking, Monetization, Growth and Analytics agents</w:t>
      </w:r>
    </w:p>
    <w:p>
      <w:pPr>
        <w:pStyle w:val="Heading2"/>
      </w:pPr>
      <w:r>
        <w:t>Sprint 7 — SaaS Commercialization</w:t>
      </w:r>
    </w:p>
    <w:p>
      <w:r>
        <w:t>Billing, entitlements, usage, teams, agency mode, client reports</w:t>
      </w:r>
    </w:p>
    <w:p>
      <w:pPr>
        <w:pStyle w:val="Heading2"/>
      </w:pPr>
      <w:r>
        <w:t>Sprint 8 — Production Hardening</w:t>
      </w:r>
    </w:p>
    <w:p>
      <w:r>
        <w:t>Security, tenant isolation, PostgreSQL readiness, observability, backup/recovery, performance</w:t>
      </w:r>
    </w:p>
    <w:p>
      <w:pPr>
        <w:pStyle w:val="Heading1"/>
      </w:pPr>
      <w:r>
        <w:t>21. Priority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Priority</w:t>
            </w:r>
          </w:p>
        </w:tc>
        <w:tc>
          <w:tcPr>
            <w:tcW w:type="dxa" w:w="3360"/>
          </w:tcPr>
          <w:p>
            <w:r>
              <w:t>Feature Group</w:t>
            </w:r>
          </w:p>
        </w:tc>
        <w:tc>
          <w:tcPr>
            <w:tcW w:type="dxa" w:w="3360"/>
          </w:tcPr>
          <w:p>
            <w:r>
              <w:t>Required</w:t>
            </w:r>
          </w:p>
        </w:tc>
      </w:tr>
      <w:tr>
        <w:tc>
          <w:tcPr>
            <w:tcW w:type="dxa" w:w="3360"/>
          </w:tcPr>
          <w:p>
            <w:r>
              <w:t>P0</w:t>
            </w:r>
          </w:p>
        </w:tc>
        <w:tc>
          <w:tcPr>
            <w:tcW w:type="dxa" w:w="3360"/>
          </w:tcPr>
          <w:p>
            <w:r>
              <w:t>Command Centre, SaaS shell, themes, billing, tenant isolation, Money Engine, attribution, orchestration</w:t>
            </w:r>
          </w:p>
        </w:tc>
        <w:tc>
          <w:tcPr>
            <w:tcW w:type="dxa" w:w="3360"/>
          </w:tcPr>
          <w:p>
            <w:r>
              <w:t>Before commercial launch</w:t>
            </w:r>
          </w:p>
        </w:tc>
      </w:tr>
      <w:tr>
        <w:tc>
          <w:tcPr>
            <w:tcW w:type="dxa" w:w="3360"/>
          </w:tcPr>
          <w:p>
            <w:r>
              <w:t>P1</w:t>
            </w:r>
          </w:p>
        </w:tc>
        <w:tc>
          <w:tcPr>
            <w:tcW w:type="dxa" w:w="3360"/>
          </w:tcPr>
          <w:p>
            <w:r>
              <w:t>Forecasting, competitor intelligence, decay, agents, audience segmentation, experimentation, agency</w:t>
            </w:r>
          </w:p>
        </w:tc>
        <w:tc>
          <w:tcPr>
            <w:tcW w:type="dxa" w:w="3360"/>
          </w:tcPr>
          <w:p>
            <w:r>
              <w:t>High-value Phase 3</w:t>
            </w:r>
          </w:p>
        </w:tc>
      </w:tr>
      <w:tr>
        <w:tc>
          <w:tcPr>
            <w:tcW w:type="dxa" w:w="3360"/>
          </w:tcPr>
          <w:p>
            <w:r>
              <w:t>P2</w:t>
            </w:r>
          </w:p>
        </w:tc>
        <w:tc>
          <w:tcPr>
            <w:tcW w:type="dxa" w:w="3360"/>
          </w:tcPr>
          <w:p>
            <w:r>
              <w:t>Theme SDK, marketplace, public site builder, advanced social, deeper white-label</w:t>
            </w:r>
          </w:p>
        </w:tc>
        <w:tc>
          <w:tcPr>
            <w:tcW w:type="dxa" w:w="3360"/>
          </w:tcPr>
          <w:p>
            <w:r>
              <w:t>After core validation</w:t>
            </w:r>
          </w:p>
        </w:tc>
      </w:tr>
      <w:tr>
        <w:tc>
          <w:tcPr>
            <w:tcW w:type="dxa" w:w="3360"/>
          </w:tcPr>
          <w:p>
            <w:r>
              <w:t>P3</w:t>
            </w:r>
          </w:p>
        </w:tc>
        <w:tc>
          <w:tcPr>
            <w:tcW w:type="dxa" w:w="3360"/>
          </w:tcPr>
          <w:p>
            <w:r>
              <w:t>Native mobile, custom model training, full CRM/ad-network replacement</w:t>
            </w:r>
          </w:p>
        </w:tc>
        <w:tc>
          <w:tcPr>
            <w:tcW w:type="dxa" w:w="3360"/>
          </w:tcPr>
          <w:p>
            <w:r>
              <w:t>Defer</w:t>
            </w:r>
          </w:p>
        </w:tc>
      </w:tr>
    </w:tbl>
    <w:p>
      <w:pPr>
        <w:pStyle w:val="Heading1"/>
      </w:pPr>
      <w:r>
        <w:t>22. Definition of Done</w:t>
      </w:r>
    </w:p>
    <w:p>
      <w:r>
        <w:t>Phase 3 is complete when a new user can:</w:t>
      </w:r>
    </w:p>
    <w:p>
      <w:pPr>
        <w:pStyle w:val="ListNumber"/>
      </w:pPr>
      <w:r>
        <w:t>Create an organization and site</w:t>
      </w:r>
    </w:p>
    <w:p>
      <w:pPr>
        <w:pStyle w:val="ListNumber"/>
      </w:pPr>
      <w:r>
        <w:t>Select an industry and business model</w:t>
      </w:r>
    </w:p>
    <w:p>
      <w:pPr>
        <w:pStyle w:val="ListNumber"/>
      </w:pPr>
      <w:r>
        <w:t>Choose and customize a theme</w:t>
      </w:r>
    </w:p>
    <w:p>
      <w:pPr>
        <w:pStyle w:val="ListNumber"/>
      </w:pPr>
      <w:r>
        <w:t>Receive an initial content and monetization strategy</w:t>
      </w:r>
    </w:p>
    <w:p>
      <w:pPr>
        <w:pStyle w:val="ListNumber"/>
      </w:pPr>
      <w:r>
        <w:t>Discover content opportunities</w:t>
      </w:r>
    </w:p>
    <w:p>
      <w:pPr>
        <w:pStyle w:val="ListNumber"/>
      </w:pPr>
      <w:r>
        <w:t>Generate, optimize, approve and publish content</w:t>
      </w:r>
    </w:p>
    <w:p>
      <w:pPr>
        <w:pStyle w:val="ListNumber"/>
      </w:pPr>
      <w:r>
        <w:t>Capture and segment an audience</w:t>
      </w:r>
    </w:p>
    <w:p>
      <w:pPr>
        <w:pStyle w:val="ListNumber"/>
      </w:pPr>
      <w:r>
        <w:t>Monetize through configured revenue channels</w:t>
      </w:r>
    </w:p>
    <w:p>
      <w:pPr>
        <w:pStyle w:val="ListNumber"/>
      </w:pPr>
      <w:r>
        <w:t>Track revenue, costs and profit</w:t>
      </w:r>
    </w:p>
    <w:p>
      <w:pPr>
        <w:pStyle w:val="ListNumber"/>
      </w:pPr>
      <w:r>
        <w:t>See which content actually makes money</w:t>
      </w:r>
    </w:p>
    <w:p>
      <w:pPr>
        <w:pStyle w:val="ListNumber"/>
      </w:pPr>
      <w:r>
        <w:t>Receive ranked Next Best Actions</w:t>
      </w:r>
    </w:p>
    <w:p>
      <w:pPr>
        <w:pStyle w:val="ListNumber"/>
      </w:pPr>
      <w:r>
        <w:t>Run approved automations</w:t>
      </w:r>
    </w:p>
    <w:p>
      <w:pPr>
        <w:pStyle w:val="ListNumber"/>
      </w:pPr>
      <w:r>
        <w:t>Use AI agents with controlled permissions and audit trails</w:t>
      </w:r>
    </w:p>
    <w:p>
      <w:pPr>
        <w:pStyle w:val="ListNumber"/>
      </w:pPr>
      <w:r>
        <w:t>Upgrade a plan and have usage/entitlements enforced</w:t>
      </w:r>
    </w:p>
    <w:p>
      <w:pPr>
        <w:pStyle w:val="Heading1"/>
      </w:pPr>
      <w:r>
        <w:t>23. Final Product Principle</w:t>
      </w:r>
    </w:p>
    <w:p>
      <w:r>
        <w:t>Do not add isolated features simply because they are technically possible. Every Phase 3 feature must feed one of five outcomes: create better content, grow qualified traffic, build audience, increase revenue/profit, or automate repetitive work.</w:t>
      </w:r>
    </w:p>
    <w:p>
      <w:r>
        <w:rPr>
          <w:b/>
        </w:rPr>
        <w:t xml:space="preserve">Final product loop: </w:t>
      </w:r>
      <w:r>
        <w:t>Find opportunity → Create → Grow → Capture → Monetize → Measure → Optimize → Automate → Repeat.</w:t>
      </w:r>
    </w:p>
    <w:p>
      <w:pPr>
        <w:pStyle w:val="Heading1"/>
      </w:pPr>
      <w:r>
        <w:t>24. Developer Implementation Rule</w:t>
      </w:r>
    </w:p>
    <w:p>
      <w:r>
        <w:t>Before coding any Phase 3 feature, map it to the existing database model, service, route and UI. If a suitable foundation already exists, extend it. Create a new model only when the existing data model cannot represent the required behavior. Each P0 feature must include acceptance criteria, authorization rules, telemetry, error handling and a rollback-safe migration plan.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