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2A44"/>
          <w:sz w:val="56"/>
          <w:szCs w:val="56"/>
        </w:rPr>
        <w:t xml:space="preserve">SCHOOL MANAGER</w:t>
      </w:r>
    </w:p>
    <w:p>
      <w:pPr>
        <w:pBdr>
          <w:bottom w:val="single" w:color="B8862E" w:sz="8" w:space="8"/>
        </w:pBdr>
        <w:spacing w:after="0" w:before="120"/>
        <w:jc w:val="center"/>
      </w:pPr>
      <w:r>
        <w:rPr>
          <w:rFonts w:ascii="Calibri" w:cs="Calibri" w:eastAsia="Calibri" w:hAnsi="Calibri"/>
          <w:b/>
          <w:bCs/>
          <w:color w:val="B8862E"/>
          <w:sz w:val="32"/>
          <w:szCs w:val="32"/>
        </w:rPr>
        <w:t xml:space="preserve">BRAND POSITIONING DOCUMENT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44506B"/>
          <w:sz w:val="24"/>
          <w:szCs w:val="24"/>
        </w:rPr>
        <w:t xml:space="preserve">Prepared for the Marketing &amp; Branding Team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44506B"/>
          <w:sz w:val="22"/>
          <w:szCs w:val="22"/>
        </w:rPr>
        <w:t xml:space="preserve">A school management platform built for Nigerian private schools</w:t>
      </w:r>
    </w:p>
    <w:p>
      <w:pPr>
        <w:spacing w:before="16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Version 1.0  |  July 2026</w:t>
      </w:r>
    </w:p>
    <w:p>
      <w:r>
        <w:br w:type="page"/>
      </w:r>
    </w:p>
    <w:p>
      <w:pPr>
        <w:pStyle w:val="Heading1"/>
        <w:pBdr>
          <w:bottom w:val="single" w:color="B8862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School Manager is an all-in-one school management platform purpose-built for Nigerian private schools. It replaces the spreadsheets, exercise books, and word-of-mouth reminders that most proprietors currently rely on with a single system for fees, attendance, report cards, timetabling, and parent communication — accessible from any phone or computer.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document gives the marketing and branding team a shared foundation: who we serve, what problem we solve, how we're different, and the language to use when telling that story consistently across every channel.</w:t>
      </w:r>
    </w:p>
    <w:p>
      <w:pPr>
        <w:pStyle w:val="Heading1"/>
        <w:pBdr>
          <w:bottom w:val="single" w:color="B8862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The Problem We Solve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Nigerian private school proprietors — particularly small and mid-sized schools — typically run their operations on a patchwork of tools that don't talk to each other: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Fees tracked in a notebook or spreadsheet, with no easy view of who owes what.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Attendance taken on paper and never analyzed.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Report cards typed by hand in Word or Excel, term after term.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Fee and event reminders sent one-by-one over WhatsApp, or not sent at all.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Parents with no visibility into their child's fees, attendance, or results until report card day.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result: missed revenue from unpaid fees, hours of unpaid admin work for proprietors and teachers, and parents who feel out of the loop. Global school-management SaaS products exist, but they're built for US/UK/Indian markets — they assume card payments, English-only SMS gateways, and school structures that don't map cleanly onto how Nigerian private schools actually run.</w:t>
      </w:r>
    </w:p>
    <w:p>
      <w:pPr>
        <w:pStyle w:val="Heading1"/>
        <w:pBdr>
          <w:bottom w:val="single" w:color="B8862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Target Audience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44506B"/>
          <w:sz w:val="24"/>
          <w:szCs w:val="24"/>
        </w:rPr>
        <w:t xml:space="preserve">Primary buyer: the School Proprietor / Administrator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Owns or runs a private primary/secondary school in Nigeria, typically 50–1,000 students, one or more campuses. Feels the fee-collection and admin burden directly and is the one who decides to adopt new tools.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44506B"/>
          <w:sz w:val="24"/>
          <w:szCs w:val="24"/>
        </w:rPr>
        <w:t xml:space="preserve">Daily users: Teachers and Non-teaching Staff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Teachers need a fast way to mark attendance and enter scores for their own class(es) without wading through admin features they don't need. Non-teaching staff (bursars, front desk, security) need simple, scoped access — not a full admin console.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44506B"/>
          <w:sz w:val="24"/>
          <w:szCs w:val="24"/>
        </w:rPr>
        <w:t xml:space="preserve">End beneficiary: Parents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Want to know, without calling the school, what their child owes, whether they were in class, and how they're doing — and to be able to pay fees online instead of sending cash with the driver.</w:t>
      </w:r>
    </w:p>
    <w:p>
      <w:pPr>
        <w:pStyle w:val="Heading1"/>
        <w:pBdr>
          <w:bottom w:val="single" w:color="B8862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4F8" w:color="auto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160" w:line="300"/>
            </w:pPr>
            <w:r>
              <w:rPr>
                <w:i/>
                <w:iCs/>
                <w:color w:val="1F2A44"/>
                <w:sz w:val="24"/>
                <w:szCs w:val="24"/>
              </w:rPr>
              <w:t xml:space="preserve">For Nigerian private school proprietors who are losing time and revenue to manual, disconnected admin processes,</w:t>
            </w:r>
          </w:p>
          <w:p>
            <w:pPr>
              <w:spacing w:after="160" w:line="300"/>
            </w:pPr>
            <w:r>
              <w:rPr>
                <w:b/>
                <w:bCs/>
                <w:color w:val="1F2A44"/>
                <w:sz w:val="26"/>
                <w:szCs w:val="26"/>
              </w:rPr>
              <w:t xml:space="preserve">School Manager is an all-in-one school management platform</w:t>
            </w:r>
          </w:p>
          <w:p>
            <w:pPr>
              <w:spacing w:after="160" w:line="300"/>
            </w:pPr>
            <w:r>
              <w:rPr>
                <w:color w:val="222222"/>
                <w:sz w:val="24"/>
                <w:szCs w:val="24"/>
              </w:rPr>
              <w:t xml:space="preserve">that unifies fees, attendance, report cards, timetabling, and parent communication in one place.</w:t>
            </w:r>
          </w:p>
          <w:p>
            <w:pPr>
              <w:spacing w:after="0" w:line="300"/>
            </w:pPr>
            <w:r>
              <w:rPr>
                <w:i/>
                <w:iCs/>
                <w:color w:val="44506B"/>
                <w:sz w:val="24"/>
                <w:szCs w:val="24"/>
              </w:rPr>
              <w:t xml:space="preserve">Unlike spreadsheets, paper registers, or generic international school-SaaS products, School Manager is built for the Nigerian context from the ground up — with local SMS/WhatsApp reminders, Naira-based online payments, and pricing and workflows that fit how Nigerian private schools actually operate.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pStyle w:val="Heading1"/>
        <w:pBdr>
          <w:bottom w:val="single" w:color="B8862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5. Key Differentiators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Built for Nigeria, not adapted for it — Termii-powered SMS/WhatsApp reminders and Paystack online payments are native, not bolted 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Genuinely all-in-one — fees, attendance, report cards, timetabling, staff, and a parent portal live in one system with one login per role, instead of five disconnected tools.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Role-aware by design — proprietors, teachers, non-teaching staff, and parents each see exactly what's relevant to them, nothing more.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Parents included, not an afterthought — a real parent portal (plus a no-login share link for schools not ready for parent accounts) with fees, attendance, results, and online payment in one view.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Multi-campus and multi-fee-type ready — scales from a single-campus school to a group with several branches and varied fee structures (tuition, PTA levy, transport, feeding) without needing a different product.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 AI assistant that respects access boundaries — staff can ask natural-language questions about students, fees, attendance, and results, and only ever see data their own role is permitted to see.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Low barrier to start — SMS, WhatsApp, and online payments all run in a safe “mock mode” out of the box, so a school can trial the full workflow before connecting a paid Termii or Paystack account.</w:t>
      </w:r>
    </w:p>
    <w:p>
      <w:pPr>
        <w:pStyle w:val="Heading1"/>
        <w:pBdr>
          <w:bottom w:val="single" w:color="B8862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6. Messaging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3060"/>
      </w:tblGrid>
      <w:tr>
        <w:trPr>
          <w:tblHeader/>
        </w:trPr>
        <w:tc>
          <w:tcPr>
            <w:tcW w:type="dxa" w:w="2200"/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100"/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3060"/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Proof point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 paid, on time</w:t>
            </w:r>
          </w:p>
        </w:tc>
        <w:tc>
          <w:tcPr>
            <w:tcW w:type="dxa" w:w="4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Turn fee collection from chasing to tracking.</w:t>
            </w:r>
          </w:p>
        </w:tc>
        <w:tc>
          <w:tcPr>
            <w:tcW w:type="dxa" w:w="30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Per-student, per-fee-type balances; automated weekly reminders; online “Pay now” with instant reconciliation.</w:t>
            </w:r>
          </w:p>
        </w:tc>
      </w:tr>
      <w:tr>
        <w:trPr>
          <w:tblHeader w:val="false"/>
        </w:trPr>
        <w:tc>
          <w:tcPr>
            <w:tcW w:type="dxa" w:w="2200"/>
            <w:shd w:fill="F2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 system, every role</w:t>
            </w:r>
          </w:p>
        </w:tc>
        <w:tc>
          <w:tcPr>
            <w:tcW w:type="dxa" w:w="4100"/>
            <w:shd w:fill="F2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Everyone — proprietor, teacher, staff, parent — gets exactly their view.</w:t>
            </w:r>
          </w:p>
        </w:tc>
        <w:tc>
          <w:tcPr>
            <w:tcW w:type="dxa" w:w="3060"/>
            <w:shd w:fill="F2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Role-scoped dashboards for Proprietor/Admin, Teacher, Non-teaching staff, and Parent.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Built for how Nigerian schools run</w:t>
            </w:r>
          </w:p>
        </w:tc>
        <w:tc>
          <w:tcPr>
            <w:tcW w:type="dxa" w:w="4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Not a global product retrofitted for Nigeria.</w:t>
            </w:r>
          </w:p>
        </w:tc>
        <w:tc>
          <w:tcPr>
            <w:tcW w:type="dxa" w:w="30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Termii SMS/WhatsApp; Paystack checkout; Naira fee types; bank-transfer matching for manual reconciliation.</w:t>
            </w:r>
          </w:p>
        </w:tc>
      </w:tr>
      <w:tr>
        <w:trPr>
          <w:tblHeader w:val="false"/>
        </w:trPr>
        <w:tc>
          <w:tcPr>
            <w:tcW w:type="dxa" w:w="2200"/>
            <w:shd w:fill="F2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Parents in the loop, automatically</w:t>
            </w:r>
          </w:p>
        </w:tc>
        <w:tc>
          <w:tcPr>
            <w:tcW w:type="dxa" w:w="4100"/>
            <w:shd w:fill="F2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 more “how is my child doing?” phone calls.</w:t>
            </w:r>
          </w:p>
        </w:tc>
        <w:tc>
          <w:tcPr>
            <w:tcW w:type="dxa" w:w="3060"/>
            <w:shd w:fill="F2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Parent portal with fees, attendance, results, and pay-now; optional no-login share links.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Grows with the school</w:t>
            </w:r>
          </w:p>
        </w:tc>
        <w:tc>
          <w:tcPr>
            <w:tcW w:type="dxa" w:w="4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From one campus to a group of schools, without switching platforms.</w:t>
            </w:r>
          </w:p>
        </w:tc>
        <w:tc>
          <w:tcPr>
            <w:tcW w:type="dxa" w:w="30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Multi-campus management, multi-class timetabling, multiple fee types, staff notices.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pStyle w:val="Heading1"/>
        <w:pBdr>
          <w:bottom w:val="single" w:color="B8862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7. Competitive Frame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Position School Manager against three alternatives schools are actually using today — not against other software categories in the abstract: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Spreadsheets &amp; paper registers — free but manual, error-prone, and invisible to parents. School Manager: same low effort to start, dramatically less admin time, and full parent visibility.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WhatsApp-only communication — reaches parents but has no record-keeping, no fee tracking, no reporting. School Manager: keeps the WhatsApp/SMS reach, adds the system of record behind it.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Generic international school-SaaS — feature-rich but assumes payment rails, communication channels, and pricing that don't fit the Nigerian market. School Manager: same breadth of features, built around Paystack, Termii, and Naira pricing from day one.</w:t>
      </w:r>
    </w:p>
    <w:p>
      <w:pPr>
        <w:pStyle w:val="Heading1"/>
        <w:pBdr>
          <w:bottom w:val="single" w:color="B8862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8. Voice &amp; Tone Guidelines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Plain and direct — speak the way a proprietor talks about their school, not the way enterprise software talks about itself.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Lead with outcomes (“know who owes fees, instantly”), not features (“relational database with RLS”).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Respectful of how hard proprietors already work — the tone is a capable partner, never a lecture about what schools are doing wrong.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Locally credible — use Naira, Nigerian school terms (proprietor, bursar, JSS/SSS, PTA levy), and real Nigerian payment/communication rails by name.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Confident, not hyped — avoid “revolutionary”/“disrupting education” language; let concrete capabilities do the persuading.</w:t>
      </w:r>
    </w:p>
    <w:p>
      <w:pPr>
        <w:pStyle w:val="Heading1"/>
        <w:pBdr>
          <w:bottom w:val="single" w:color="B8862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9. Elevator Pitches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44506B"/>
          <w:sz w:val="24"/>
          <w:szCs w:val="24"/>
        </w:rPr>
        <w:t xml:space="preserve">One-liner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School Manager is the all-in-one platform Nigerian private schools use to manage fees, attendance, report cards, and parent communication — built around Paystack, Termii, and how Naira-based schools actually run.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44506B"/>
          <w:sz w:val="24"/>
          <w:szCs w:val="24"/>
        </w:rPr>
        <w:t xml:space="preserve">30-second version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Most Nigerian private schools run fees, attendance, and report cards across notebooks, spreadsheets, and WhatsApp — which means chased payments, hours of manual admin, and parents left guessing. School Manager brings all of it into one system: proprietors see who owes what at a glance and send fee reminders automatically, teachers mark attendance and enter scores in minutes, and parents get a portal to check fees, attendance, and results — and pay online — without a phone call. It's built for Nigeria from the payment rails up, so it fits how the school already runs, not the other way around.</w:t>
      </w:r>
    </w:p>
    <w:p>
      <w:pPr>
        <w:pStyle w:val="Heading1"/>
        <w:pBdr>
          <w:bottom w:val="single" w:color="B8862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10. Quick Reference — Product Facts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Category: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School management software (SaaS)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Primary market: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Nigerian private primary &amp; secondary schools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Core roles: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Proprietor/Admin, Teacher, Non-teaching staff, Parent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Payments: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Paystack (online fee payments, auto-reconciled via webhook)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Communication: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Termii (SMS/WhatsApp reminders, notices, weekly automated fee reminders)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Core modules: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Fees (multi-type, multi-campus), Attendance, Report cards (PDF), Timetabling, Staff &amp; notices, Parent portal, AI assistant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Scales to: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Single-campus schools through multi-campus school groups</w:t>
      </w:r>
    </w:p>
    <w:p>
      <w:pPr>
        <w:pStyle w:val="Heading1"/>
        <w:pBdr>
          <w:bottom w:val="single" w:color="B8862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11. Next Steps for Marketing &amp; Branding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Adopt the positioning statement (Section 4) as the single source of truth across the website, pitch deck, and sales collateral.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Build campaign and landing-page copy around the six messaging pillars in Section 6, with one hero pillar per audience segment.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Validate the competitive frame (Section 7) with 3–5 current or prospective schools before finalizing external messaging.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Develop visual identity guidelines (logo, colour, imagery) as a companion to this document — out of scope here, but the next deliverable this positioning should feed into.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2026-07-29T18:47:01.841Z</dcterms:created>
  <dcterms:modified xsi:type="dcterms:W3CDTF">2026-07-29T18:47:01.842Z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