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B7763" w:rsidRDefault="005B289C" w:rsidP="008C2EC7">
      <w:pPr>
        <w:pStyle w:val="1"/>
        <w:jc w:val="center"/>
      </w:pPr>
      <w:r>
        <w:rPr>
          <w:rFonts w:hint="eastAsia"/>
        </w:rPr>
        <w:t>内容开发工程师</w:t>
      </w:r>
    </w:p>
    <w:p w:rsidR="001B0442" w:rsidRDefault="001B0442" w:rsidP="00B97FA1">
      <w:pPr>
        <w:pStyle w:val="2"/>
      </w:pPr>
      <w:r>
        <w:rPr>
          <w:rFonts w:hint="eastAsia"/>
        </w:rPr>
        <w:t>岗位类型</w:t>
      </w:r>
    </w:p>
    <w:p w:rsidR="00156DB8" w:rsidRDefault="00156DB8" w:rsidP="00156DB8">
      <w:r>
        <w:rPr>
          <w:rFonts w:hint="eastAsia"/>
        </w:rPr>
        <w:t>大类：技术大类</w:t>
      </w:r>
    </w:p>
    <w:p w:rsidR="00156DB8" w:rsidRPr="00156DB8" w:rsidRDefault="00156DB8" w:rsidP="00156DB8">
      <w:r>
        <w:rPr>
          <w:rFonts w:hint="eastAsia"/>
        </w:rPr>
        <w:t>细分类型：综合技术岗位</w:t>
      </w:r>
    </w:p>
    <w:p w:rsidR="007F10F2" w:rsidRDefault="000C25E1" w:rsidP="007F10F2">
      <w:pPr>
        <w:pStyle w:val="2"/>
      </w:pPr>
      <w:r>
        <w:rPr>
          <w:rFonts w:hint="eastAsia"/>
        </w:rPr>
        <w:t>工作</w:t>
      </w:r>
      <w:r w:rsidR="005D4453">
        <w:rPr>
          <w:rFonts w:hint="eastAsia"/>
        </w:rPr>
        <w:t>职责</w:t>
      </w:r>
    </w:p>
    <w:p w:rsidR="00A24B2B" w:rsidRDefault="005465DD" w:rsidP="00A24B2B">
      <w:pPr>
        <w:pStyle w:val="3"/>
      </w:pPr>
      <w:r>
        <w:rPr>
          <w:rFonts w:hint="eastAsia"/>
        </w:rPr>
        <w:t>核心职责</w:t>
      </w:r>
    </w:p>
    <w:p w:rsidR="005465DD" w:rsidRDefault="005465DD" w:rsidP="005465DD">
      <w:r>
        <w:t>结合教育理论与技术实践，通过高质量的内容创造支持学习者的成长与发展。</w:t>
      </w:r>
    </w:p>
    <w:p w:rsidR="005465DD" w:rsidRPr="005465DD" w:rsidRDefault="00775656" w:rsidP="00775656">
      <w:pPr>
        <w:pStyle w:val="3"/>
      </w:pPr>
      <w:r>
        <w:rPr>
          <w:rFonts w:hint="eastAsia"/>
        </w:rPr>
        <w:t>详细职责</w:t>
      </w:r>
    </w:p>
    <w:p w:rsidR="00994057" w:rsidRDefault="00994057" w:rsidP="00775656">
      <w:pPr>
        <w:pStyle w:val="4"/>
      </w:pPr>
      <w:r>
        <w:t>1. 内容研究与分析</w:t>
      </w:r>
    </w:p>
    <w:p w:rsidR="00994057" w:rsidRDefault="00994057" w:rsidP="00994057">
      <w:r>
        <w:t>对最新的教育技术趋势、学习理论和市场需求进行深入研究。这包括分析竞争对手的产品，评估现有教育资源的有效性，并探索如何将新兴技术（如人工智能、虚拟现实等）整合进我们的教育内容中。通过持续的市场调研，我能够确保我们的内容在技术上始终处于前沿，并能够满足教育者和学习者的真实需求。</w:t>
      </w:r>
    </w:p>
    <w:p w:rsidR="00994057" w:rsidRDefault="00994057" w:rsidP="0090072A">
      <w:pPr>
        <w:pStyle w:val="4"/>
      </w:pPr>
      <w:r>
        <w:t>2. 教材和课程开发</w:t>
      </w:r>
    </w:p>
    <w:p w:rsidR="00994057" w:rsidRDefault="00994057" w:rsidP="00994057">
      <w:r>
        <w:t>根据研究和市场反馈，我将设计和开发高质量的教育教材和课程。这包括撰写教学大纲、制作课件、设计评估工具等。我的职责还包括确保内容符合教育标准和学习目标，以提供全面的学习体验。同时，我会考虑不同学习者的需求，确保内容能够适应各种学习风格和水平。</w:t>
      </w:r>
    </w:p>
    <w:p w:rsidR="00994057" w:rsidRDefault="00994057" w:rsidP="0090072A">
      <w:pPr>
        <w:pStyle w:val="4"/>
      </w:pPr>
      <w:r>
        <w:t>3. 内容优化与更新</w:t>
      </w:r>
    </w:p>
    <w:p w:rsidR="00994057" w:rsidRDefault="00994057" w:rsidP="00994057">
      <w:r>
        <w:t>在内容开发过程中，我会不断优化已有的教育材料。通过跟踪学习者的反馈和评价，我能够识别出内容中的潜在问题，并及时进行调整。此外，我也会定期更新材料，以反映新的研究成果、技术进步和市场变化。保持内容的时效性和相关性是我的重要任务之一。</w:t>
      </w:r>
    </w:p>
    <w:p w:rsidR="00994057" w:rsidRDefault="00994057" w:rsidP="0090072A">
      <w:pPr>
        <w:pStyle w:val="4"/>
      </w:pPr>
      <w:r>
        <w:lastRenderedPageBreak/>
        <w:t>4. 跨部门合作</w:t>
      </w:r>
    </w:p>
    <w:p w:rsidR="00994057" w:rsidRDefault="00994057" w:rsidP="00994057">
      <w:r>
        <w:t>我将与教学设计师、教育心理学家、技术团队以及市场营销人员等多个部门紧密合作。通过协同工作，我能确保内容的技术实施过程顺利进行，并有效传达给目标受众。与团队成员之间的沟通协调，将帮助我们共同创造出兼具教育价值和市场竞争力的产品。</w:t>
      </w:r>
    </w:p>
    <w:p w:rsidR="00994057" w:rsidRDefault="00994057" w:rsidP="0090072A">
      <w:pPr>
        <w:pStyle w:val="4"/>
      </w:pPr>
      <w:r>
        <w:t>5. 教育技术平台的应用</w:t>
      </w:r>
    </w:p>
    <w:p w:rsidR="00994057" w:rsidRDefault="00994057" w:rsidP="00994057">
      <w:r>
        <w:t>在工作中，我还需要与各种教育技术平台进行对接，确保开发的内容可以在不同平台上自如应用。我会熟悉各类学习管理系统（LMS）、移动学习应用以及其他在线教育工具的功能，以便为内容的发布和推广提供支持。这意味着我需要不断学习这些平台的最新功能和用户体验设计。</w:t>
      </w:r>
    </w:p>
    <w:p w:rsidR="00994057" w:rsidRDefault="00994057" w:rsidP="0090072A">
      <w:pPr>
        <w:pStyle w:val="4"/>
      </w:pPr>
      <w:r>
        <w:t>6. 教师培训与支持</w:t>
      </w:r>
    </w:p>
    <w:p w:rsidR="00994057" w:rsidRDefault="00994057" w:rsidP="00994057">
      <w:r>
        <w:t>为了确保最终用户能够有效使用我们提供的教育内容，我将参与制定教师培训计划，设计培训材料，并为教师提供持续的技术支持。我会通过组织线上或线下的培训工作坊，让教师熟悉内容的使用方法，以及如何结合他们的教学实践来最大化学习效果。</w:t>
      </w:r>
    </w:p>
    <w:p w:rsidR="00994057" w:rsidRDefault="00994057" w:rsidP="0090072A">
      <w:pPr>
        <w:pStyle w:val="4"/>
      </w:pPr>
      <w:r>
        <w:t>7. 数据分析与评估</w:t>
      </w:r>
    </w:p>
    <w:p w:rsidR="00994057" w:rsidRDefault="00994057" w:rsidP="00994057">
      <w:r>
        <w:t>最后，我会定期进行数据分析，以评估我们的教育内容的有效性与影响力。通过分析学习者的学习数据、反馈和成绩，我可以直接了解内容的实际效果，并为未来的改进提供有力依据。这种基于数据的决策过程将确保我们的教育内容始终与学习者的需求保持一致。</w:t>
      </w:r>
    </w:p>
    <w:p w:rsidR="00994057" w:rsidRDefault="00994057" w:rsidP="00994057"/>
    <w:p w:rsidR="000C25E1" w:rsidRDefault="000C25E1" w:rsidP="00B97FA1">
      <w:pPr>
        <w:pStyle w:val="2"/>
      </w:pPr>
      <w:r>
        <w:rPr>
          <w:rFonts w:hint="eastAsia"/>
        </w:rPr>
        <w:t>工作流程指导</w:t>
      </w:r>
    </w:p>
    <w:p w:rsidR="009C3193" w:rsidRDefault="009C3193" w:rsidP="008A378D">
      <w:pPr>
        <w:pStyle w:val="3"/>
      </w:pPr>
      <w:r>
        <w:t>需求分析</w:t>
      </w:r>
    </w:p>
    <w:p w:rsidR="008A378D" w:rsidRPr="008A378D" w:rsidRDefault="008A378D" w:rsidP="008A378D">
      <w:r w:rsidRPr="008A378D">
        <w:rPr>
          <w:rFonts w:hint="eastAsia"/>
        </w:rPr>
        <w:t>使用工具：</w:t>
      </w:r>
    </w:p>
    <w:p w:rsidR="008A378D" w:rsidRPr="008A378D" w:rsidRDefault="008A378D" w:rsidP="008A378D">
      <w:pPr>
        <w:numPr>
          <w:ilvl w:val="0"/>
          <w:numId w:val="6"/>
        </w:numPr>
      </w:pPr>
      <w:r w:rsidRPr="008A378D">
        <w:rPr>
          <w:rFonts w:hint="eastAsia"/>
        </w:rPr>
        <w:t>项目管理软件（Jira、Trello）</w:t>
      </w:r>
    </w:p>
    <w:p w:rsidR="008A378D" w:rsidRPr="008A378D" w:rsidRDefault="008A378D" w:rsidP="008A378D">
      <w:pPr>
        <w:numPr>
          <w:ilvl w:val="0"/>
          <w:numId w:val="6"/>
        </w:numPr>
      </w:pPr>
      <w:r w:rsidRPr="008A378D">
        <w:rPr>
          <w:rFonts w:hint="eastAsia"/>
        </w:rPr>
        <w:t>文档编辑器（Google Docs、Notion）</w:t>
      </w:r>
    </w:p>
    <w:p w:rsidR="008A378D" w:rsidRPr="008A378D" w:rsidRDefault="008A378D" w:rsidP="008A378D">
      <w:pPr>
        <w:numPr>
          <w:ilvl w:val="0"/>
          <w:numId w:val="6"/>
        </w:numPr>
      </w:pPr>
      <w:r w:rsidRPr="008A378D">
        <w:rPr>
          <w:rFonts w:hint="eastAsia"/>
        </w:rPr>
        <w:t>协作工具（Slack、Microsoft Teams）</w:t>
      </w:r>
    </w:p>
    <w:p w:rsidR="008A378D" w:rsidRPr="008A378D" w:rsidRDefault="008A378D" w:rsidP="008A378D">
      <w:r w:rsidRPr="008A378D">
        <w:rPr>
          <w:rFonts w:hint="eastAsia"/>
        </w:rPr>
        <w:t>注意事项：</w:t>
      </w:r>
    </w:p>
    <w:p w:rsidR="008A378D" w:rsidRPr="008A378D" w:rsidRDefault="008A378D" w:rsidP="008A378D">
      <w:pPr>
        <w:numPr>
          <w:ilvl w:val="0"/>
          <w:numId w:val="7"/>
        </w:numPr>
      </w:pPr>
      <w:r w:rsidRPr="008A378D">
        <w:rPr>
          <w:rFonts w:hint="eastAsia"/>
        </w:rPr>
        <w:t>确保需求明确，遵循SMART原则（具体、可测量、可实现、相关性、时限）。</w:t>
      </w:r>
    </w:p>
    <w:p w:rsidR="008A378D" w:rsidRPr="008A378D" w:rsidRDefault="008A378D" w:rsidP="008A378D">
      <w:pPr>
        <w:numPr>
          <w:ilvl w:val="0"/>
          <w:numId w:val="7"/>
        </w:numPr>
      </w:pPr>
      <w:r w:rsidRPr="008A378D">
        <w:rPr>
          <w:rFonts w:hint="eastAsia"/>
        </w:rPr>
        <w:t>与相关利益相关者进行充分沟通，确认需求的优先级。</w:t>
      </w:r>
    </w:p>
    <w:p w:rsidR="008A378D" w:rsidRPr="008A378D" w:rsidRDefault="008A378D" w:rsidP="008A378D">
      <w:pPr>
        <w:numPr>
          <w:ilvl w:val="0"/>
          <w:numId w:val="7"/>
        </w:numPr>
      </w:pPr>
      <w:r w:rsidRPr="008A378D">
        <w:rPr>
          <w:rFonts w:hint="eastAsia"/>
        </w:rPr>
        <w:t>收集用户反馈和需求，确保满足目标受众的期望。</w:t>
      </w:r>
    </w:p>
    <w:p w:rsidR="008A378D" w:rsidRPr="008A378D" w:rsidRDefault="008A378D" w:rsidP="008A378D">
      <w:r w:rsidRPr="008A378D">
        <w:rPr>
          <w:rFonts w:hint="eastAsia"/>
        </w:rPr>
        <w:t>操作指导：</w:t>
      </w:r>
    </w:p>
    <w:p w:rsidR="008A378D" w:rsidRPr="008A378D" w:rsidRDefault="008A378D" w:rsidP="008A378D">
      <w:pPr>
        <w:numPr>
          <w:ilvl w:val="0"/>
          <w:numId w:val="8"/>
        </w:numPr>
      </w:pPr>
      <w:r w:rsidRPr="008A378D">
        <w:rPr>
          <w:rFonts w:hint="eastAsia"/>
        </w:rPr>
        <w:lastRenderedPageBreak/>
        <w:t>召开需求沟通会议，记录会议纪要。</w:t>
      </w:r>
    </w:p>
    <w:p w:rsidR="008A378D" w:rsidRPr="008A378D" w:rsidRDefault="008A378D" w:rsidP="008A378D">
      <w:pPr>
        <w:numPr>
          <w:ilvl w:val="0"/>
          <w:numId w:val="8"/>
        </w:numPr>
      </w:pPr>
      <w:r w:rsidRPr="008A378D">
        <w:rPr>
          <w:rFonts w:hint="eastAsia"/>
        </w:rPr>
        <w:t>形成需求文档，描述每个功能或内容的细节。</w:t>
      </w:r>
    </w:p>
    <w:p w:rsidR="008A378D" w:rsidRPr="008A378D" w:rsidRDefault="008A378D" w:rsidP="008A378D">
      <w:pPr>
        <w:numPr>
          <w:ilvl w:val="0"/>
          <w:numId w:val="8"/>
        </w:numPr>
      </w:pPr>
      <w:r w:rsidRPr="008A378D">
        <w:rPr>
          <w:rFonts w:hint="eastAsia"/>
        </w:rPr>
        <w:t>与团队分享需求文档，收集反馈并进行调整。</w:t>
      </w:r>
    </w:p>
    <w:p w:rsidR="008A378D" w:rsidRPr="008A378D" w:rsidRDefault="008A378D" w:rsidP="008A378D"/>
    <w:p w:rsidR="008A378D" w:rsidRDefault="008A378D" w:rsidP="008A378D">
      <w:pPr>
        <w:pStyle w:val="3"/>
      </w:pPr>
      <w:r>
        <w:t>开发</w:t>
      </w:r>
    </w:p>
    <w:p w:rsidR="008A378D" w:rsidRPr="008A378D" w:rsidRDefault="008A378D" w:rsidP="008A378D"/>
    <w:p w:rsidR="008A378D" w:rsidRPr="008A378D" w:rsidRDefault="008A378D" w:rsidP="008A378D">
      <w:r w:rsidRPr="008A378D">
        <w:rPr>
          <w:rFonts w:hint="eastAsia"/>
        </w:rPr>
        <w:t>使用工具：</w:t>
      </w:r>
    </w:p>
    <w:p w:rsidR="008A378D" w:rsidRPr="008A378D" w:rsidRDefault="008A378D" w:rsidP="008A378D">
      <w:pPr>
        <w:numPr>
          <w:ilvl w:val="0"/>
          <w:numId w:val="9"/>
        </w:numPr>
      </w:pPr>
      <w:r w:rsidRPr="008A378D">
        <w:rPr>
          <w:rFonts w:hint="eastAsia"/>
        </w:rPr>
        <w:t>内容创作工具（Markdown Editor、Adobe Creative Suite）</w:t>
      </w:r>
    </w:p>
    <w:p w:rsidR="008A378D" w:rsidRPr="008A378D" w:rsidRDefault="008A378D" w:rsidP="008A378D">
      <w:pPr>
        <w:numPr>
          <w:ilvl w:val="0"/>
          <w:numId w:val="9"/>
        </w:numPr>
      </w:pPr>
      <w:r w:rsidRPr="008A378D">
        <w:rPr>
          <w:rFonts w:hint="eastAsia"/>
        </w:rPr>
        <w:t>版本控制系统（Git）</w:t>
      </w:r>
    </w:p>
    <w:p w:rsidR="008A378D" w:rsidRPr="008A378D" w:rsidRDefault="008A378D" w:rsidP="008A378D">
      <w:pPr>
        <w:numPr>
          <w:ilvl w:val="0"/>
          <w:numId w:val="9"/>
        </w:numPr>
      </w:pPr>
      <w:r w:rsidRPr="008A378D">
        <w:rPr>
          <w:rFonts w:hint="eastAsia"/>
        </w:rPr>
        <w:t>教育平台（Moodle、Blackboard）</w:t>
      </w:r>
    </w:p>
    <w:p w:rsidR="008A378D" w:rsidRPr="008A378D" w:rsidRDefault="008A378D" w:rsidP="008A378D">
      <w:r w:rsidRPr="008A378D">
        <w:rPr>
          <w:rFonts w:hint="eastAsia"/>
        </w:rPr>
        <w:t>注意事项：</w:t>
      </w:r>
    </w:p>
    <w:p w:rsidR="008A378D" w:rsidRPr="008A378D" w:rsidRDefault="008A378D" w:rsidP="008A378D">
      <w:pPr>
        <w:numPr>
          <w:ilvl w:val="0"/>
          <w:numId w:val="10"/>
        </w:numPr>
      </w:pPr>
      <w:r w:rsidRPr="008A378D">
        <w:rPr>
          <w:rFonts w:hint="eastAsia"/>
        </w:rPr>
        <w:t>确保内容符合教育标准和教学目标。</w:t>
      </w:r>
    </w:p>
    <w:p w:rsidR="008A378D" w:rsidRPr="008A378D" w:rsidRDefault="008A378D" w:rsidP="008A378D">
      <w:pPr>
        <w:numPr>
          <w:ilvl w:val="0"/>
          <w:numId w:val="10"/>
        </w:numPr>
      </w:pPr>
      <w:r w:rsidRPr="008A378D">
        <w:rPr>
          <w:rFonts w:hint="eastAsia"/>
        </w:rPr>
        <w:t>使用规范的术语和格式，保持内容一致性。</w:t>
      </w:r>
    </w:p>
    <w:p w:rsidR="008A378D" w:rsidRPr="008A378D" w:rsidRDefault="008A378D" w:rsidP="008A378D">
      <w:pPr>
        <w:numPr>
          <w:ilvl w:val="0"/>
          <w:numId w:val="10"/>
        </w:numPr>
      </w:pPr>
      <w:r w:rsidRPr="008A378D">
        <w:rPr>
          <w:rFonts w:hint="eastAsia"/>
        </w:rPr>
        <w:t>定期备份开发中的内容，以防数据丢失。</w:t>
      </w:r>
    </w:p>
    <w:p w:rsidR="008A378D" w:rsidRPr="008A378D" w:rsidRDefault="008A378D" w:rsidP="008A378D">
      <w:r w:rsidRPr="008A378D">
        <w:rPr>
          <w:rFonts w:hint="eastAsia"/>
        </w:rPr>
        <w:t>操作指导：</w:t>
      </w:r>
    </w:p>
    <w:p w:rsidR="008A378D" w:rsidRPr="008A378D" w:rsidRDefault="008A378D" w:rsidP="008A378D">
      <w:pPr>
        <w:numPr>
          <w:ilvl w:val="0"/>
          <w:numId w:val="11"/>
        </w:numPr>
      </w:pPr>
      <w:r w:rsidRPr="008A378D">
        <w:rPr>
          <w:rFonts w:hint="eastAsia"/>
        </w:rPr>
        <w:t>根据需求文档创建内容框架。</w:t>
      </w:r>
    </w:p>
    <w:p w:rsidR="008A378D" w:rsidRPr="008A378D" w:rsidRDefault="008A378D" w:rsidP="008A378D">
      <w:pPr>
        <w:numPr>
          <w:ilvl w:val="0"/>
          <w:numId w:val="11"/>
        </w:numPr>
      </w:pPr>
      <w:r w:rsidRPr="008A378D">
        <w:rPr>
          <w:rFonts w:hint="eastAsia"/>
        </w:rPr>
        <w:t>编写、设计或录制相关教育内容。</w:t>
      </w:r>
    </w:p>
    <w:p w:rsidR="008A378D" w:rsidRPr="008A378D" w:rsidRDefault="008A378D" w:rsidP="008A378D">
      <w:pPr>
        <w:numPr>
          <w:ilvl w:val="0"/>
          <w:numId w:val="11"/>
        </w:numPr>
      </w:pPr>
      <w:r w:rsidRPr="008A378D">
        <w:rPr>
          <w:rFonts w:hint="eastAsia"/>
        </w:rPr>
        <w:t>定期在版本控制系统中提交更新，记录更改。</w:t>
      </w:r>
    </w:p>
    <w:p w:rsidR="008A378D" w:rsidRPr="008A378D" w:rsidRDefault="008A378D" w:rsidP="008A378D"/>
    <w:p w:rsidR="009C3193" w:rsidRDefault="009C3193" w:rsidP="008A378D">
      <w:pPr>
        <w:pStyle w:val="3"/>
      </w:pPr>
      <w:r>
        <w:t>评审</w:t>
      </w:r>
    </w:p>
    <w:p w:rsidR="008A378D" w:rsidRPr="008A378D" w:rsidRDefault="008A378D" w:rsidP="008A378D">
      <w:r w:rsidRPr="008A378D">
        <w:rPr>
          <w:rFonts w:hint="eastAsia"/>
        </w:rPr>
        <w:t>使用工具：</w:t>
      </w:r>
    </w:p>
    <w:p w:rsidR="008A378D" w:rsidRPr="008A378D" w:rsidRDefault="008A378D" w:rsidP="008A378D">
      <w:pPr>
        <w:numPr>
          <w:ilvl w:val="0"/>
          <w:numId w:val="12"/>
        </w:numPr>
      </w:pPr>
      <w:r w:rsidRPr="008A378D">
        <w:rPr>
          <w:rFonts w:hint="eastAsia"/>
        </w:rPr>
        <w:t>内容审阅平台（Google Docs 审阅功能）</w:t>
      </w:r>
    </w:p>
    <w:p w:rsidR="008A378D" w:rsidRPr="008A378D" w:rsidRDefault="008A378D" w:rsidP="008A378D">
      <w:pPr>
        <w:numPr>
          <w:ilvl w:val="0"/>
          <w:numId w:val="12"/>
        </w:numPr>
      </w:pPr>
      <w:r w:rsidRPr="008A378D">
        <w:rPr>
          <w:rFonts w:hint="eastAsia"/>
        </w:rPr>
        <w:t>视频和音频评审工具（Frame.io）</w:t>
      </w:r>
    </w:p>
    <w:p w:rsidR="008A378D" w:rsidRPr="008A378D" w:rsidRDefault="008A378D" w:rsidP="008A378D">
      <w:pPr>
        <w:numPr>
          <w:ilvl w:val="0"/>
          <w:numId w:val="12"/>
        </w:numPr>
      </w:pPr>
      <w:r w:rsidRPr="008A378D">
        <w:rPr>
          <w:rFonts w:hint="eastAsia"/>
        </w:rPr>
        <w:t>反馈收集工具（SurveyMonkey）</w:t>
      </w:r>
    </w:p>
    <w:p w:rsidR="008A378D" w:rsidRPr="008A378D" w:rsidRDefault="008A378D" w:rsidP="008A378D">
      <w:r w:rsidRPr="008A378D">
        <w:rPr>
          <w:rFonts w:hint="eastAsia"/>
        </w:rPr>
        <w:t>注意事项：</w:t>
      </w:r>
    </w:p>
    <w:p w:rsidR="008A378D" w:rsidRPr="008A378D" w:rsidRDefault="008A378D" w:rsidP="008A378D">
      <w:pPr>
        <w:numPr>
          <w:ilvl w:val="0"/>
          <w:numId w:val="13"/>
        </w:numPr>
      </w:pPr>
      <w:r w:rsidRPr="008A378D">
        <w:rPr>
          <w:rFonts w:hint="eastAsia"/>
        </w:rPr>
        <w:t>确保有多位审阅者参与，提供不同视角的反馈。</w:t>
      </w:r>
    </w:p>
    <w:p w:rsidR="008A378D" w:rsidRPr="008A378D" w:rsidRDefault="008A378D" w:rsidP="008A378D">
      <w:pPr>
        <w:numPr>
          <w:ilvl w:val="0"/>
          <w:numId w:val="13"/>
        </w:numPr>
      </w:pPr>
      <w:r w:rsidRPr="008A378D">
        <w:rPr>
          <w:rFonts w:hint="eastAsia"/>
        </w:rPr>
        <w:t>建立明确的评审标准，方便审阅者进行评价。</w:t>
      </w:r>
    </w:p>
    <w:p w:rsidR="008A378D" w:rsidRPr="008A378D" w:rsidRDefault="008A378D" w:rsidP="008A378D">
      <w:pPr>
        <w:numPr>
          <w:ilvl w:val="0"/>
          <w:numId w:val="13"/>
        </w:numPr>
      </w:pPr>
      <w:r w:rsidRPr="008A378D">
        <w:rPr>
          <w:rFonts w:hint="eastAsia"/>
        </w:rPr>
        <w:t>记录审阅意见，并及时跟进更改。</w:t>
      </w:r>
    </w:p>
    <w:p w:rsidR="008A378D" w:rsidRPr="008A378D" w:rsidRDefault="008A378D" w:rsidP="008A378D">
      <w:r w:rsidRPr="008A378D">
        <w:rPr>
          <w:rFonts w:hint="eastAsia"/>
        </w:rPr>
        <w:t>操作指导：</w:t>
      </w:r>
    </w:p>
    <w:p w:rsidR="008A378D" w:rsidRPr="008A378D" w:rsidRDefault="008A378D" w:rsidP="008A378D">
      <w:pPr>
        <w:numPr>
          <w:ilvl w:val="0"/>
          <w:numId w:val="14"/>
        </w:numPr>
      </w:pPr>
      <w:r w:rsidRPr="008A378D">
        <w:rPr>
          <w:rFonts w:hint="eastAsia"/>
        </w:rPr>
        <w:t>共享待评审的内容，设定审阅期限。</w:t>
      </w:r>
    </w:p>
    <w:p w:rsidR="008A378D" w:rsidRPr="008A378D" w:rsidRDefault="008A378D" w:rsidP="008A378D">
      <w:pPr>
        <w:numPr>
          <w:ilvl w:val="0"/>
          <w:numId w:val="14"/>
        </w:numPr>
      </w:pPr>
      <w:r w:rsidRPr="008A378D">
        <w:rPr>
          <w:rFonts w:hint="eastAsia"/>
        </w:rPr>
        <w:t>汇总反馈，进行分析，识别共性问题。</w:t>
      </w:r>
    </w:p>
    <w:p w:rsidR="008A378D" w:rsidRPr="008A378D" w:rsidRDefault="008A378D" w:rsidP="008A378D">
      <w:pPr>
        <w:numPr>
          <w:ilvl w:val="0"/>
          <w:numId w:val="14"/>
        </w:numPr>
      </w:pPr>
      <w:r w:rsidRPr="008A378D">
        <w:rPr>
          <w:rFonts w:hint="eastAsia"/>
        </w:rPr>
        <w:t>修改内容，确保所有反馈都被有效处理。</w:t>
      </w:r>
    </w:p>
    <w:p w:rsidR="008A378D" w:rsidRPr="008A378D" w:rsidRDefault="008A378D" w:rsidP="008A378D"/>
    <w:p w:rsidR="009C3193" w:rsidRDefault="009C3193" w:rsidP="00142367">
      <w:pPr>
        <w:pStyle w:val="3"/>
      </w:pPr>
      <w:r>
        <w:t>发布</w:t>
      </w:r>
    </w:p>
    <w:p w:rsidR="00142367" w:rsidRPr="00142367" w:rsidRDefault="00142367" w:rsidP="00142367">
      <w:r w:rsidRPr="00142367">
        <w:rPr>
          <w:rFonts w:hint="eastAsia"/>
        </w:rPr>
        <w:t>使用工具：</w:t>
      </w:r>
    </w:p>
    <w:p w:rsidR="00142367" w:rsidRPr="00142367" w:rsidRDefault="00142367" w:rsidP="00142367">
      <w:pPr>
        <w:numPr>
          <w:ilvl w:val="0"/>
          <w:numId w:val="15"/>
        </w:numPr>
      </w:pPr>
      <w:r w:rsidRPr="00142367">
        <w:rPr>
          <w:rFonts w:hint="eastAsia"/>
        </w:rPr>
        <w:t>内容管理系统（WordPress、Drupal）</w:t>
      </w:r>
    </w:p>
    <w:p w:rsidR="00142367" w:rsidRPr="00142367" w:rsidRDefault="00142367" w:rsidP="00142367">
      <w:pPr>
        <w:numPr>
          <w:ilvl w:val="0"/>
          <w:numId w:val="15"/>
        </w:numPr>
      </w:pPr>
      <w:r w:rsidRPr="00142367">
        <w:rPr>
          <w:rFonts w:hint="eastAsia"/>
        </w:rPr>
        <w:lastRenderedPageBreak/>
        <w:t>社交媒体管理工具（Hootsuite）</w:t>
      </w:r>
    </w:p>
    <w:p w:rsidR="00142367" w:rsidRPr="00142367" w:rsidRDefault="00142367" w:rsidP="00142367">
      <w:pPr>
        <w:numPr>
          <w:ilvl w:val="0"/>
          <w:numId w:val="15"/>
        </w:numPr>
      </w:pPr>
      <w:r w:rsidRPr="00142367">
        <w:rPr>
          <w:rFonts w:hint="eastAsia"/>
        </w:rPr>
        <w:t>邮件营销工具（Mailchimp）</w:t>
      </w:r>
    </w:p>
    <w:p w:rsidR="00142367" w:rsidRPr="00142367" w:rsidRDefault="00142367" w:rsidP="00142367">
      <w:r w:rsidRPr="00142367">
        <w:rPr>
          <w:rFonts w:hint="eastAsia"/>
        </w:rPr>
        <w:t>注意事项：</w:t>
      </w:r>
    </w:p>
    <w:p w:rsidR="00142367" w:rsidRPr="00142367" w:rsidRDefault="00142367" w:rsidP="00142367">
      <w:pPr>
        <w:numPr>
          <w:ilvl w:val="0"/>
          <w:numId w:val="16"/>
        </w:numPr>
      </w:pPr>
      <w:r w:rsidRPr="00142367">
        <w:rPr>
          <w:rFonts w:hint="eastAsia"/>
        </w:rPr>
        <w:t>检查所有链接、视频和图片的可用性。</w:t>
      </w:r>
    </w:p>
    <w:p w:rsidR="00142367" w:rsidRPr="00142367" w:rsidRDefault="00142367" w:rsidP="00142367">
      <w:pPr>
        <w:numPr>
          <w:ilvl w:val="0"/>
          <w:numId w:val="16"/>
        </w:numPr>
      </w:pPr>
      <w:r w:rsidRPr="00142367">
        <w:rPr>
          <w:rFonts w:hint="eastAsia"/>
        </w:rPr>
        <w:t>确认版权和使用权限，确保版权合规。</w:t>
      </w:r>
    </w:p>
    <w:p w:rsidR="00142367" w:rsidRPr="00142367" w:rsidRDefault="00142367" w:rsidP="00142367">
      <w:pPr>
        <w:numPr>
          <w:ilvl w:val="0"/>
          <w:numId w:val="16"/>
        </w:numPr>
      </w:pPr>
      <w:r w:rsidRPr="00142367">
        <w:rPr>
          <w:rFonts w:hint="eastAsia"/>
        </w:rPr>
        <w:t>定制发布策略，选择合适的时间与平台。</w:t>
      </w:r>
    </w:p>
    <w:p w:rsidR="00142367" w:rsidRPr="00142367" w:rsidRDefault="00142367" w:rsidP="00142367">
      <w:r w:rsidRPr="00142367">
        <w:rPr>
          <w:rFonts w:hint="eastAsia"/>
        </w:rPr>
        <w:t>操作指导：</w:t>
      </w:r>
    </w:p>
    <w:p w:rsidR="00142367" w:rsidRPr="00142367" w:rsidRDefault="00142367" w:rsidP="00142367">
      <w:pPr>
        <w:numPr>
          <w:ilvl w:val="0"/>
          <w:numId w:val="17"/>
        </w:numPr>
      </w:pPr>
      <w:r w:rsidRPr="00142367">
        <w:rPr>
          <w:rFonts w:hint="eastAsia"/>
        </w:rPr>
        <w:t>在内容管理系统中输入最终版本，设置发布参数。</w:t>
      </w:r>
    </w:p>
    <w:p w:rsidR="00142367" w:rsidRPr="00142367" w:rsidRDefault="00142367" w:rsidP="00142367">
      <w:pPr>
        <w:numPr>
          <w:ilvl w:val="0"/>
          <w:numId w:val="17"/>
        </w:numPr>
      </w:pPr>
      <w:r w:rsidRPr="00142367">
        <w:rPr>
          <w:rFonts w:hint="eastAsia"/>
        </w:rPr>
        <w:t>进行最终审查，确保无遗漏和错误。</w:t>
      </w:r>
    </w:p>
    <w:p w:rsidR="00142367" w:rsidRDefault="00142367" w:rsidP="00142367">
      <w:pPr>
        <w:numPr>
          <w:ilvl w:val="0"/>
          <w:numId w:val="17"/>
        </w:numPr>
      </w:pPr>
      <w:r w:rsidRPr="00142367">
        <w:rPr>
          <w:rFonts w:hint="eastAsia"/>
        </w:rPr>
        <w:t>执行发布操作，并监测发布状态。</w:t>
      </w:r>
    </w:p>
    <w:p w:rsidR="003D668B" w:rsidRPr="00142367" w:rsidRDefault="003D668B" w:rsidP="003D668B">
      <w:pPr>
        <w:rPr>
          <w:rFonts w:hint="eastAsia"/>
        </w:rPr>
      </w:pPr>
    </w:p>
    <w:p w:rsidR="000C25E1" w:rsidRDefault="009C3193" w:rsidP="00142367">
      <w:pPr>
        <w:pStyle w:val="3"/>
      </w:pPr>
      <w:r>
        <w:t>上线</w:t>
      </w:r>
    </w:p>
    <w:p w:rsidR="00142367" w:rsidRPr="00142367" w:rsidRDefault="00142367" w:rsidP="00142367">
      <w:r w:rsidRPr="00142367">
        <w:rPr>
          <w:rFonts w:hint="eastAsia"/>
        </w:rPr>
        <w:t>使用工具：</w:t>
      </w:r>
    </w:p>
    <w:p w:rsidR="00142367" w:rsidRPr="00142367" w:rsidRDefault="001F1FCA" w:rsidP="00142367">
      <w:pPr>
        <w:numPr>
          <w:ilvl w:val="0"/>
          <w:numId w:val="18"/>
        </w:numPr>
      </w:pPr>
      <w:r>
        <w:rPr>
          <w:rFonts w:hint="eastAsia"/>
        </w:rPr>
        <w:t>IT自研监控工具</w:t>
      </w:r>
    </w:p>
    <w:p w:rsidR="00142367" w:rsidRPr="00142367" w:rsidRDefault="00142367" w:rsidP="00142367">
      <w:r w:rsidRPr="00142367">
        <w:rPr>
          <w:rFonts w:hint="eastAsia"/>
        </w:rPr>
        <w:t>注意事项：</w:t>
      </w:r>
    </w:p>
    <w:p w:rsidR="00142367" w:rsidRPr="00142367" w:rsidRDefault="00142367" w:rsidP="00142367">
      <w:pPr>
        <w:numPr>
          <w:ilvl w:val="0"/>
          <w:numId w:val="19"/>
        </w:numPr>
      </w:pPr>
      <w:r w:rsidRPr="00142367">
        <w:rPr>
          <w:rFonts w:hint="eastAsia"/>
        </w:rPr>
        <w:t>确保</w:t>
      </w:r>
      <w:r w:rsidR="00B261D5">
        <w:rPr>
          <w:rFonts w:hint="eastAsia"/>
        </w:rPr>
        <w:t>IT</w:t>
      </w:r>
      <w:r w:rsidRPr="00142367">
        <w:rPr>
          <w:rFonts w:hint="eastAsia"/>
        </w:rPr>
        <w:t>团队准备好应对上线期间的任何问题。</w:t>
      </w:r>
    </w:p>
    <w:p w:rsidR="00142367" w:rsidRPr="00142367" w:rsidRDefault="00142367" w:rsidP="00142367">
      <w:pPr>
        <w:numPr>
          <w:ilvl w:val="0"/>
          <w:numId w:val="19"/>
        </w:numPr>
      </w:pPr>
      <w:r w:rsidRPr="00142367">
        <w:rPr>
          <w:rFonts w:hint="eastAsia"/>
        </w:rPr>
        <w:t>监控上线后的 conteúdo 响应，及时处理用户反馈。</w:t>
      </w:r>
    </w:p>
    <w:p w:rsidR="00142367" w:rsidRPr="00142367" w:rsidRDefault="00142367" w:rsidP="00142367">
      <w:pPr>
        <w:numPr>
          <w:ilvl w:val="0"/>
          <w:numId w:val="19"/>
        </w:numPr>
      </w:pPr>
      <w:r w:rsidRPr="00142367">
        <w:rPr>
          <w:rFonts w:hint="eastAsia"/>
        </w:rPr>
        <w:t>定期更新内容，保持信息的时效性和相关性。</w:t>
      </w:r>
    </w:p>
    <w:p w:rsidR="00142367" w:rsidRPr="00142367" w:rsidRDefault="00142367" w:rsidP="00142367">
      <w:r w:rsidRPr="00142367">
        <w:rPr>
          <w:rFonts w:hint="eastAsia"/>
        </w:rPr>
        <w:t>操作指导：</w:t>
      </w:r>
    </w:p>
    <w:p w:rsidR="00142367" w:rsidRPr="00142367" w:rsidRDefault="003C30DE" w:rsidP="00142367">
      <w:pPr>
        <w:numPr>
          <w:ilvl w:val="0"/>
          <w:numId w:val="20"/>
        </w:numPr>
      </w:pPr>
      <w:r>
        <w:rPr>
          <w:rFonts w:hint="eastAsia"/>
        </w:rPr>
        <w:t>上线异常问题及时</w:t>
      </w:r>
      <w:r w:rsidR="00142367" w:rsidRPr="00142367">
        <w:rPr>
          <w:rFonts w:hint="eastAsia"/>
        </w:rPr>
        <w:t>通知所有团队成员。</w:t>
      </w:r>
    </w:p>
    <w:p w:rsidR="00142367" w:rsidRPr="00142367" w:rsidRDefault="00142367" w:rsidP="00142367">
      <w:pPr>
        <w:numPr>
          <w:ilvl w:val="0"/>
          <w:numId w:val="20"/>
        </w:numPr>
      </w:pPr>
      <w:r w:rsidRPr="00142367">
        <w:rPr>
          <w:rFonts w:hint="eastAsia"/>
        </w:rPr>
        <w:t>上线后进行长时间监测，确保系统正常运行。</w:t>
      </w:r>
    </w:p>
    <w:p w:rsidR="00142367" w:rsidRPr="00142367" w:rsidRDefault="00142367" w:rsidP="00142367">
      <w:pPr>
        <w:numPr>
          <w:ilvl w:val="0"/>
          <w:numId w:val="20"/>
        </w:numPr>
      </w:pPr>
      <w:r w:rsidRPr="00142367">
        <w:rPr>
          <w:rFonts w:hint="eastAsia"/>
        </w:rPr>
        <w:t>收集和分析用户使用数据，优化后续内容开发策略。</w:t>
      </w:r>
    </w:p>
    <w:p w:rsidR="005B289C" w:rsidRDefault="003C30DE">
      <w:r>
        <w:rPr>
          <w:rFonts w:hint="eastAsia"/>
        </w:rPr>
        <w:t>上线常见异常现象</w:t>
      </w:r>
      <w:r w:rsidR="00896B96">
        <w:rPr>
          <w:rFonts w:hint="eastAsia"/>
        </w:rPr>
        <w:t>处理</w:t>
      </w:r>
      <w:r>
        <w:rPr>
          <w:rFonts w:hint="eastAsia"/>
        </w:rPr>
        <w:t>：</w:t>
      </w:r>
    </w:p>
    <w:p w:rsidR="003C30DE" w:rsidRDefault="003C30DE">
      <w:r>
        <w:tab/>
      </w:r>
      <w:r w:rsidR="00896B96">
        <w:rPr>
          <w:rFonts w:hint="eastAsia"/>
        </w:rPr>
        <w:t>服务器</w:t>
      </w:r>
      <w:r w:rsidR="002921C8">
        <w:rPr>
          <w:rFonts w:hint="eastAsia"/>
        </w:rPr>
        <w:t>告警</w:t>
      </w:r>
      <w:r w:rsidR="007E649A">
        <w:rPr>
          <w:rFonts w:hint="eastAsia"/>
        </w:rPr>
        <w:t>：</w:t>
      </w:r>
    </w:p>
    <w:p w:rsidR="00A2181A" w:rsidRDefault="007E649A" w:rsidP="00A2181A">
      <w:r>
        <w:tab/>
      </w:r>
      <w:r w:rsidR="00A2181A">
        <w:t>**现象**：</w:t>
      </w:r>
    </w:p>
    <w:p w:rsidR="00892E07" w:rsidRDefault="00892E07" w:rsidP="00A2181A">
      <w:pPr>
        <w:rPr>
          <w:rFonts w:hint="eastAsia"/>
        </w:rPr>
      </w:pPr>
    </w:p>
    <w:p w:rsidR="00A2181A" w:rsidRDefault="00A2181A" w:rsidP="00A2181A">
      <w:r>
        <w:t xml:space="preserve">  ```</w:t>
      </w:r>
    </w:p>
    <w:p w:rsidR="00A2181A" w:rsidRDefault="00A2181A" w:rsidP="00A2181A">
      <w:r>
        <w:t xml:space="preserve">  [WARNING] [</w:t>
      </w:r>
      <w:proofErr w:type="spellStart"/>
      <w:r>
        <w:t>ResourceUtilization</w:t>
      </w:r>
      <w:proofErr w:type="spellEnd"/>
      <w:r>
        <w:t>] CPU usage exceeds 90% on server: content-server-01</w:t>
      </w:r>
    </w:p>
    <w:p w:rsidR="00A2181A" w:rsidRDefault="00A2181A" w:rsidP="00A2181A">
      <w:r>
        <w:t xml:space="preserve">  [ERROR] [</w:t>
      </w:r>
      <w:proofErr w:type="spellStart"/>
      <w:r>
        <w:t>ResourceUtilization</w:t>
      </w:r>
      <w:proofErr w:type="spellEnd"/>
      <w:r>
        <w:t>] Insufficient memory available. Current usage: 95%. Availability critical!</w:t>
      </w:r>
    </w:p>
    <w:p w:rsidR="00A2181A" w:rsidRDefault="00A2181A" w:rsidP="00A2181A">
      <w:r>
        <w:t xml:space="preserve">  ```</w:t>
      </w:r>
    </w:p>
    <w:p w:rsidR="00A2181A" w:rsidRDefault="00A2181A" w:rsidP="00A2181A"/>
    <w:p w:rsidR="00A2181A" w:rsidRDefault="00A2181A" w:rsidP="00A2181A">
      <w:r>
        <w:t>- **处理方式**：</w:t>
      </w:r>
    </w:p>
    <w:p w:rsidR="00A2181A" w:rsidRDefault="00A2181A" w:rsidP="00A2181A">
      <w:r>
        <w:t xml:space="preserve">  1. 登录到服务器：</w:t>
      </w:r>
    </w:p>
    <w:p w:rsidR="00A2181A" w:rsidRDefault="00A2181A" w:rsidP="00A2181A">
      <w:r>
        <w:t xml:space="preserve">     ```bash</w:t>
      </w:r>
    </w:p>
    <w:p w:rsidR="00A2181A" w:rsidRDefault="00A2181A" w:rsidP="00A2181A">
      <w:r>
        <w:t xml:space="preserve">     ssh user@content-server-01</w:t>
      </w:r>
    </w:p>
    <w:p w:rsidR="00A2181A" w:rsidRDefault="00A2181A" w:rsidP="00A2181A">
      <w:r>
        <w:t xml:space="preserve">     ```</w:t>
      </w:r>
    </w:p>
    <w:p w:rsidR="00A2181A" w:rsidRDefault="00A2181A" w:rsidP="00A2181A">
      <w:r>
        <w:t xml:space="preserve">  2. 查看当前进程的CPU和内存使用情况：</w:t>
      </w:r>
    </w:p>
    <w:p w:rsidR="00A2181A" w:rsidRDefault="00A2181A" w:rsidP="00A2181A">
      <w:r>
        <w:t xml:space="preserve">     ```bash</w:t>
      </w:r>
    </w:p>
    <w:p w:rsidR="00A2181A" w:rsidRDefault="00A2181A" w:rsidP="00A2181A">
      <w:r>
        <w:t xml:space="preserve">     top</w:t>
      </w:r>
    </w:p>
    <w:p w:rsidR="00A2181A" w:rsidRDefault="00A2181A" w:rsidP="00A2181A">
      <w:r>
        <w:t xml:space="preserve">     ```</w:t>
      </w:r>
    </w:p>
    <w:p w:rsidR="00A2181A" w:rsidRDefault="00A2181A" w:rsidP="00A2181A">
      <w:r>
        <w:t xml:space="preserve">  3. 找到占用资源较高的进程并进行终止（根据需要选择）：</w:t>
      </w:r>
    </w:p>
    <w:p w:rsidR="00A2181A" w:rsidRDefault="00A2181A" w:rsidP="00A2181A">
      <w:r>
        <w:lastRenderedPageBreak/>
        <w:t xml:space="preserve">     ```bash</w:t>
      </w:r>
    </w:p>
    <w:p w:rsidR="00A2181A" w:rsidRDefault="00A2181A" w:rsidP="00A2181A">
      <w:r>
        <w:t xml:space="preserve">     kill -9 &lt;</w:t>
      </w:r>
      <w:proofErr w:type="spellStart"/>
      <w:r>
        <w:t>pid</w:t>
      </w:r>
      <w:proofErr w:type="spellEnd"/>
      <w:r>
        <w:t>&gt;</w:t>
      </w:r>
    </w:p>
    <w:p w:rsidR="00A2181A" w:rsidRDefault="00A2181A" w:rsidP="00A2181A">
      <w:r>
        <w:t xml:space="preserve">     ```</w:t>
      </w:r>
    </w:p>
    <w:p w:rsidR="00A2181A" w:rsidRDefault="00A2181A" w:rsidP="00A2181A">
      <w:r>
        <w:t xml:space="preserve">  4. 如果资源仍不足，考虑扩展服务器容量或优化应用。</w:t>
      </w:r>
    </w:p>
    <w:p w:rsidR="00A2181A" w:rsidRDefault="00A2181A" w:rsidP="00A2181A"/>
    <w:p w:rsidR="00A2181A" w:rsidRDefault="00A2181A" w:rsidP="00A2181A">
      <w:r>
        <w:t>---</w:t>
      </w:r>
    </w:p>
    <w:p w:rsidR="00A2181A" w:rsidRDefault="00A2181A" w:rsidP="00A2181A"/>
    <w:p w:rsidR="00A2181A" w:rsidRDefault="00A2181A" w:rsidP="00A2181A">
      <w:r>
        <w:t>#### 2. k8s日志告警</w:t>
      </w:r>
    </w:p>
    <w:p w:rsidR="00A2181A" w:rsidRDefault="00A2181A" w:rsidP="00A2181A">
      <w:r>
        <w:t>- **现象**：</w:t>
      </w:r>
    </w:p>
    <w:p w:rsidR="00A2181A" w:rsidRDefault="00A2181A" w:rsidP="00A2181A">
      <w:r>
        <w:t xml:space="preserve">  ```</w:t>
      </w:r>
    </w:p>
    <w:p w:rsidR="00A2181A" w:rsidRDefault="00A2181A" w:rsidP="00A2181A">
      <w:r>
        <w:t xml:space="preserve">  [ERROR] [</w:t>
      </w:r>
      <w:proofErr w:type="spellStart"/>
      <w:r>
        <w:t>PodMonitoring</w:t>
      </w:r>
      <w:proofErr w:type="spellEnd"/>
      <w:r>
        <w:t>] pod "content-pod" in namespace "content-namespace" is in crash loop back-off</w:t>
      </w:r>
    </w:p>
    <w:p w:rsidR="00A2181A" w:rsidRDefault="00A2181A" w:rsidP="00A2181A">
      <w:r>
        <w:t xml:space="preserve">  E1020 12:00:00.000000 1 </w:t>
      </w:r>
      <w:proofErr w:type="gramStart"/>
      <w:r>
        <w:t>pod.go</w:t>
      </w:r>
      <w:proofErr w:type="gramEnd"/>
      <w:r>
        <w:t>:123] Error: back-off 5m0s restarting failed container</w:t>
      </w:r>
    </w:p>
    <w:p w:rsidR="00A2181A" w:rsidRDefault="00A2181A" w:rsidP="00A2181A">
      <w:r>
        <w:t xml:space="preserve">  ```</w:t>
      </w:r>
    </w:p>
    <w:p w:rsidR="00A2181A" w:rsidRDefault="00A2181A" w:rsidP="00A2181A"/>
    <w:p w:rsidR="00A2181A" w:rsidRDefault="00A2181A" w:rsidP="00A2181A">
      <w:r>
        <w:t>- **处理方式**：</w:t>
      </w:r>
    </w:p>
    <w:p w:rsidR="00A2181A" w:rsidRDefault="00A2181A" w:rsidP="00A2181A">
      <w:r>
        <w:t xml:space="preserve">  1. 查看出问题的pod日志：</w:t>
      </w:r>
    </w:p>
    <w:p w:rsidR="00A2181A" w:rsidRDefault="00A2181A" w:rsidP="00A2181A">
      <w:r>
        <w:t xml:space="preserve">     ```bash</w:t>
      </w:r>
    </w:p>
    <w:p w:rsidR="00A2181A" w:rsidRDefault="00A2181A" w:rsidP="00A2181A">
      <w:r>
        <w:t xml:space="preserve">     </w:t>
      </w:r>
      <w:proofErr w:type="spellStart"/>
      <w:r>
        <w:t>kubectl</w:t>
      </w:r>
      <w:proofErr w:type="spellEnd"/>
      <w:r>
        <w:t xml:space="preserve"> logs content-pod -n content-namespace</w:t>
      </w:r>
    </w:p>
    <w:p w:rsidR="00A2181A" w:rsidRDefault="00A2181A" w:rsidP="00A2181A">
      <w:r>
        <w:t xml:space="preserve">     ```</w:t>
      </w:r>
    </w:p>
    <w:p w:rsidR="00A2181A" w:rsidRDefault="00A2181A" w:rsidP="00A2181A">
      <w:r>
        <w:t xml:space="preserve">  2. 检查pod状态：</w:t>
      </w:r>
    </w:p>
    <w:p w:rsidR="00A2181A" w:rsidRDefault="00A2181A" w:rsidP="00A2181A">
      <w:r>
        <w:t xml:space="preserve">     ```bash</w:t>
      </w:r>
    </w:p>
    <w:p w:rsidR="00A2181A" w:rsidRDefault="00A2181A" w:rsidP="00A2181A">
      <w:r>
        <w:t xml:space="preserve">     </w:t>
      </w:r>
      <w:proofErr w:type="spellStart"/>
      <w:r>
        <w:t>kubectl</w:t>
      </w:r>
      <w:proofErr w:type="spellEnd"/>
      <w:r>
        <w:t xml:space="preserve"> describe pod content-pod -n content-namespace</w:t>
      </w:r>
    </w:p>
    <w:p w:rsidR="00A2181A" w:rsidRDefault="00A2181A" w:rsidP="00A2181A">
      <w:r>
        <w:t xml:space="preserve">     ```</w:t>
      </w:r>
    </w:p>
    <w:p w:rsidR="00A2181A" w:rsidRDefault="00A2181A" w:rsidP="00A2181A">
      <w:r>
        <w:t xml:space="preserve">  3. 如果需要，可以删除并重启pod：</w:t>
      </w:r>
    </w:p>
    <w:p w:rsidR="00A2181A" w:rsidRDefault="00A2181A" w:rsidP="00A2181A">
      <w:r>
        <w:t xml:space="preserve">     ```bash</w:t>
      </w:r>
    </w:p>
    <w:p w:rsidR="00A2181A" w:rsidRDefault="00A2181A" w:rsidP="00A2181A">
      <w:r>
        <w:t xml:space="preserve">     </w:t>
      </w:r>
      <w:proofErr w:type="spellStart"/>
      <w:r>
        <w:t>kubectl</w:t>
      </w:r>
      <w:proofErr w:type="spellEnd"/>
      <w:r>
        <w:t xml:space="preserve"> delete pod content-pod -n content-namespace</w:t>
      </w:r>
    </w:p>
    <w:p w:rsidR="00A2181A" w:rsidRDefault="00A2181A" w:rsidP="00A2181A">
      <w:r>
        <w:t xml:space="preserve">     ```</w:t>
      </w:r>
    </w:p>
    <w:p w:rsidR="00A2181A" w:rsidRDefault="00A2181A" w:rsidP="00A2181A"/>
    <w:p w:rsidR="00A2181A" w:rsidRDefault="00A2181A" w:rsidP="00A2181A">
      <w:r>
        <w:t>---</w:t>
      </w:r>
    </w:p>
    <w:p w:rsidR="00A2181A" w:rsidRDefault="00A2181A" w:rsidP="00A2181A"/>
    <w:p w:rsidR="00A2181A" w:rsidRDefault="00A2181A" w:rsidP="00A2181A">
      <w:r>
        <w:t>#### 3. 监控平台报警</w:t>
      </w:r>
    </w:p>
    <w:p w:rsidR="00A2181A" w:rsidRDefault="00A2181A" w:rsidP="00A2181A">
      <w:r>
        <w:t>- **现象**：</w:t>
      </w:r>
    </w:p>
    <w:p w:rsidR="00A2181A" w:rsidRDefault="00A2181A" w:rsidP="00A2181A">
      <w:r>
        <w:t xml:space="preserve">  </w:t>
      </w:r>
      <w:proofErr w:type="gramStart"/>
      <w:r>
        <w:t>![</w:t>
      </w:r>
      <w:proofErr w:type="gramEnd"/>
      <w:r>
        <w:t>监控平台报警](https://via.placeholder.com/600x400.png?text=%E7%9B%91%E6%8E%A7%E5%B9%B3%E5%8F%B0%E6%8A%A5%E8%AD%A6:+CPU%E8%BF%9B%E5%BA%A6%E9%99%90%E5%88%B6%E8%B5%A0%E6%95%8C)</w:t>
      </w:r>
    </w:p>
    <w:p w:rsidR="00A2181A" w:rsidRDefault="00A2181A" w:rsidP="00A2181A"/>
    <w:p w:rsidR="00A2181A" w:rsidRDefault="00A2181A" w:rsidP="00A2181A">
      <w:r>
        <w:t>- **处理方式**：</w:t>
      </w:r>
    </w:p>
    <w:p w:rsidR="00A2181A" w:rsidRDefault="00A2181A" w:rsidP="00A2181A">
      <w:r>
        <w:t xml:space="preserve">  1. 登录监控平台，查看具体的报警信息。</w:t>
      </w:r>
    </w:p>
    <w:p w:rsidR="00A2181A" w:rsidRDefault="00A2181A" w:rsidP="00A2181A">
      <w:r>
        <w:t xml:space="preserve">  2. 确认是哪个服务导致的高CPU使用。</w:t>
      </w:r>
    </w:p>
    <w:p w:rsidR="00A2181A" w:rsidRDefault="00A2181A" w:rsidP="00A2181A">
      <w:r>
        <w:t xml:space="preserve">  3. 针对高CPU的服务进行优化，可以考虑：</w:t>
      </w:r>
    </w:p>
    <w:p w:rsidR="00A2181A" w:rsidRDefault="00A2181A" w:rsidP="00A2181A">
      <w:r>
        <w:t xml:space="preserve">     - 调整服务配置。</w:t>
      </w:r>
    </w:p>
    <w:p w:rsidR="00A2181A" w:rsidRDefault="00A2181A" w:rsidP="00A2181A">
      <w:r>
        <w:t xml:space="preserve">     - 增加服务实例数量。</w:t>
      </w:r>
    </w:p>
    <w:p w:rsidR="00A2181A" w:rsidRDefault="00A2181A" w:rsidP="00A2181A">
      <w:r>
        <w:lastRenderedPageBreak/>
        <w:t xml:space="preserve">     - 进行性能调优或重构代码。</w:t>
      </w:r>
    </w:p>
    <w:p w:rsidR="00A2181A" w:rsidRDefault="00A2181A" w:rsidP="00A2181A">
      <w:r>
        <w:t xml:space="preserve">     </w:t>
      </w:r>
    </w:p>
    <w:p w:rsidR="00A2181A" w:rsidRDefault="00A2181A" w:rsidP="00A2181A">
      <w:pPr>
        <w:rPr>
          <w:rFonts w:hint="eastAsia"/>
        </w:rPr>
      </w:pPr>
      <w:r>
        <w:t>以上处理步骤有助于迅速恢复内容平台的正常运行，减少对用户体验的影响。</w:t>
      </w:r>
    </w:p>
    <w:sectPr w:rsidR="00A218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A7E83"/>
    <w:multiLevelType w:val="multilevel"/>
    <w:tmpl w:val="816A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141C7"/>
    <w:multiLevelType w:val="multilevel"/>
    <w:tmpl w:val="777E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748D6"/>
    <w:multiLevelType w:val="multilevel"/>
    <w:tmpl w:val="1626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A191C"/>
    <w:multiLevelType w:val="multilevel"/>
    <w:tmpl w:val="EEBA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37743"/>
    <w:multiLevelType w:val="multilevel"/>
    <w:tmpl w:val="0A68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1B5BE4"/>
    <w:multiLevelType w:val="multilevel"/>
    <w:tmpl w:val="EBAA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B033EF"/>
    <w:multiLevelType w:val="multilevel"/>
    <w:tmpl w:val="05C8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B30A22"/>
    <w:multiLevelType w:val="multilevel"/>
    <w:tmpl w:val="ECFC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A12516"/>
    <w:multiLevelType w:val="multilevel"/>
    <w:tmpl w:val="EF60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B244D7"/>
    <w:multiLevelType w:val="multilevel"/>
    <w:tmpl w:val="6FEC4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FF2433"/>
    <w:multiLevelType w:val="multilevel"/>
    <w:tmpl w:val="FC54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4F0B8F"/>
    <w:multiLevelType w:val="multilevel"/>
    <w:tmpl w:val="5108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085359"/>
    <w:multiLevelType w:val="multilevel"/>
    <w:tmpl w:val="8C7A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FC6C72"/>
    <w:multiLevelType w:val="multilevel"/>
    <w:tmpl w:val="4498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E0231A"/>
    <w:multiLevelType w:val="multilevel"/>
    <w:tmpl w:val="A26C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A256BC"/>
    <w:multiLevelType w:val="multilevel"/>
    <w:tmpl w:val="715E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213161"/>
    <w:multiLevelType w:val="multilevel"/>
    <w:tmpl w:val="2CF2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8C15D4"/>
    <w:multiLevelType w:val="multilevel"/>
    <w:tmpl w:val="1EAE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AC2C96"/>
    <w:multiLevelType w:val="multilevel"/>
    <w:tmpl w:val="516A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4B1219"/>
    <w:multiLevelType w:val="multilevel"/>
    <w:tmpl w:val="E78C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3534190">
    <w:abstractNumId w:val="0"/>
  </w:num>
  <w:num w:numId="2" w16cid:durableId="1476677589">
    <w:abstractNumId w:val="14"/>
  </w:num>
  <w:num w:numId="3" w16cid:durableId="1935162300">
    <w:abstractNumId w:val="13"/>
  </w:num>
  <w:num w:numId="4" w16cid:durableId="2066176557">
    <w:abstractNumId w:val="17"/>
  </w:num>
  <w:num w:numId="5" w16cid:durableId="920875465">
    <w:abstractNumId w:val="7"/>
  </w:num>
  <w:num w:numId="6" w16cid:durableId="1115169988">
    <w:abstractNumId w:val="5"/>
  </w:num>
  <w:num w:numId="7" w16cid:durableId="1105077647">
    <w:abstractNumId w:val="11"/>
  </w:num>
  <w:num w:numId="8" w16cid:durableId="1084256303">
    <w:abstractNumId w:val="1"/>
  </w:num>
  <w:num w:numId="9" w16cid:durableId="1752852446">
    <w:abstractNumId w:val="18"/>
  </w:num>
  <w:num w:numId="10" w16cid:durableId="1362853428">
    <w:abstractNumId w:val="2"/>
  </w:num>
  <w:num w:numId="11" w16cid:durableId="1170369584">
    <w:abstractNumId w:val="15"/>
  </w:num>
  <w:num w:numId="12" w16cid:durableId="1538202950">
    <w:abstractNumId w:val="3"/>
  </w:num>
  <w:num w:numId="13" w16cid:durableId="496117517">
    <w:abstractNumId w:val="8"/>
  </w:num>
  <w:num w:numId="14" w16cid:durableId="841043849">
    <w:abstractNumId w:val="16"/>
  </w:num>
  <w:num w:numId="15" w16cid:durableId="97989940">
    <w:abstractNumId w:val="6"/>
  </w:num>
  <w:num w:numId="16" w16cid:durableId="974523905">
    <w:abstractNumId w:val="12"/>
  </w:num>
  <w:num w:numId="17" w16cid:durableId="1391266449">
    <w:abstractNumId w:val="19"/>
  </w:num>
  <w:num w:numId="18" w16cid:durableId="1620408929">
    <w:abstractNumId w:val="10"/>
  </w:num>
  <w:num w:numId="19" w16cid:durableId="420183942">
    <w:abstractNumId w:val="9"/>
  </w:num>
  <w:num w:numId="20" w16cid:durableId="7054464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89C"/>
    <w:rsid w:val="000008A3"/>
    <w:rsid w:val="000505EA"/>
    <w:rsid w:val="00083D1E"/>
    <w:rsid w:val="000C25E1"/>
    <w:rsid w:val="000C3248"/>
    <w:rsid w:val="000C65BC"/>
    <w:rsid w:val="00117446"/>
    <w:rsid w:val="00142367"/>
    <w:rsid w:val="00156DB8"/>
    <w:rsid w:val="001662B0"/>
    <w:rsid w:val="001B0442"/>
    <w:rsid w:val="001B5155"/>
    <w:rsid w:val="001C6A9D"/>
    <w:rsid w:val="001F1FCA"/>
    <w:rsid w:val="001F34E4"/>
    <w:rsid w:val="001F59CC"/>
    <w:rsid w:val="00240607"/>
    <w:rsid w:val="002475E2"/>
    <w:rsid w:val="00262776"/>
    <w:rsid w:val="002709C4"/>
    <w:rsid w:val="002745CA"/>
    <w:rsid w:val="00274B59"/>
    <w:rsid w:val="00287C45"/>
    <w:rsid w:val="002921C8"/>
    <w:rsid w:val="002C40F7"/>
    <w:rsid w:val="002D3DEE"/>
    <w:rsid w:val="003675E5"/>
    <w:rsid w:val="00397403"/>
    <w:rsid w:val="003C30DE"/>
    <w:rsid w:val="003D668B"/>
    <w:rsid w:val="00400485"/>
    <w:rsid w:val="004229FB"/>
    <w:rsid w:val="00464D0A"/>
    <w:rsid w:val="00470B46"/>
    <w:rsid w:val="004B4102"/>
    <w:rsid w:val="004B452D"/>
    <w:rsid w:val="004C0D0D"/>
    <w:rsid w:val="004C6F9C"/>
    <w:rsid w:val="00502D9A"/>
    <w:rsid w:val="005465DD"/>
    <w:rsid w:val="00556E5F"/>
    <w:rsid w:val="00563170"/>
    <w:rsid w:val="00566E11"/>
    <w:rsid w:val="00586670"/>
    <w:rsid w:val="00592A70"/>
    <w:rsid w:val="005B057D"/>
    <w:rsid w:val="005B289C"/>
    <w:rsid w:val="005D4453"/>
    <w:rsid w:val="00631CC4"/>
    <w:rsid w:val="006405F7"/>
    <w:rsid w:val="00647666"/>
    <w:rsid w:val="006835B0"/>
    <w:rsid w:val="006C422C"/>
    <w:rsid w:val="00743B39"/>
    <w:rsid w:val="00775656"/>
    <w:rsid w:val="007934EA"/>
    <w:rsid w:val="0079713D"/>
    <w:rsid w:val="007B5A91"/>
    <w:rsid w:val="007C52CB"/>
    <w:rsid w:val="007E649A"/>
    <w:rsid w:val="007F10F2"/>
    <w:rsid w:val="007F1EDB"/>
    <w:rsid w:val="007F65A0"/>
    <w:rsid w:val="00802F71"/>
    <w:rsid w:val="0082105F"/>
    <w:rsid w:val="00892E07"/>
    <w:rsid w:val="00896B96"/>
    <w:rsid w:val="008A378D"/>
    <w:rsid w:val="008C2EC7"/>
    <w:rsid w:val="008C6353"/>
    <w:rsid w:val="008E1CE1"/>
    <w:rsid w:val="008E224C"/>
    <w:rsid w:val="008E2B48"/>
    <w:rsid w:val="008F7312"/>
    <w:rsid w:val="0090072A"/>
    <w:rsid w:val="0095069B"/>
    <w:rsid w:val="009875DC"/>
    <w:rsid w:val="00994057"/>
    <w:rsid w:val="009B291C"/>
    <w:rsid w:val="009B53FB"/>
    <w:rsid w:val="009C3193"/>
    <w:rsid w:val="009D2458"/>
    <w:rsid w:val="00A0462E"/>
    <w:rsid w:val="00A204CE"/>
    <w:rsid w:val="00A2181A"/>
    <w:rsid w:val="00A24B2B"/>
    <w:rsid w:val="00A67B3B"/>
    <w:rsid w:val="00A753F6"/>
    <w:rsid w:val="00A7574C"/>
    <w:rsid w:val="00B261D5"/>
    <w:rsid w:val="00B436D1"/>
    <w:rsid w:val="00B64F9B"/>
    <w:rsid w:val="00B836E8"/>
    <w:rsid w:val="00B97FA1"/>
    <w:rsid w:val="00BC1B10"/>
    <w:rsid w:val="00BC47B5"/>
    <w:rsid w:val="00BE55FD"/>
    <w:rsid w:val="00C32BDA"/>
    <w:rsid w:val="00C3750A"/>
    <w:rsid w:val="00C85FDC"/>
    <w:rsid w:val="00CA3D09"/>
    <w:rsid w:val="00CB7763"/>
    <w:rsid w:val="00D10F92"/>
    <w:rsid w:val="00D53981"/>
    <w:rsid w:val="00D72060"/>
    <w:rsid w:val="00E13667"/>
    <w:rsid w:val="00E661D5"/>
    <w:rsid w:val="00E878B9"/>
    <w:rsid w:val="00ED4B5C"/>
    <w:rsid w:val="00F25C44"/>
    <w:rsid w:val="00F32A40"/>
    <w:rsid w:val="00F85460"/>
    <w:rsid w:val="00F948DE"/>
    <w:rsid w:val="00FA2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24968"/>
  <w15:chartTrackingRefBased/>
  <w15:docId w15:val="{BBD970C0-2D60-5F4A-AC4C-B635FA2E7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B289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7F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C319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7565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B289C"/>
    <w:rPr>
      <w:b/>
      <w:bCs/>
      <w:kern w:val="44"/>
      <w:sz w:val="44"/>
      <w:szCs w:val="44"/>
    </w:rPr>
  </w:style>
  <w:style w:type="character" w:customStyle="1" w:styleId="20">
    <w:name w:val="标题 2 字符"/>
    <w:basedOn w:val="a0"/>
    <w:link w:val="2"/>
    <w:uiPriority w:val="9"/>
    <w:rsid w:val="00B97FA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C3193"/>
    <w:rPr>
      <w:b/>
      <w:bCs/>
      <w:sz w:val="32"/>
      <w:szCs w:val="32"/>
    </w:rPr>
  </w:style>
  <w:style w:type="paragraph" w:styleId="a3">
    <w:name w:val="Revision"/>
    <w:hidden/>
    <w:uiPriority w:val="99"/>
    <w:semiHidden/>
    <w:rsid w:val="00BE55FD"/>
  </w:style>
  <w:style w:type="paragraph" w:styleId="a4">
    <w:name w:val="No Spacing"/>
    <w:uiPriority w:val="1"/>
    <w:qFormat/>
    <w:rsid w:val="00775656"/>
    <w:pPr>
      <w:widowControl w:val="0"/>
      <w:jc w:val="both"/>
    </w:pPr>
  </w:style>
  <w:style w:type="character" w:customStyle="1" w:styleId="40">
    <w:name w:val="标题 4 字符"/>
    <w:basedOn w:val="a0"/>
    <w:link w:val="4"/>
    <w:uiPriority w:val="9"/>
    <w:rsid w:val="00775656"/>
    <w:rPr>
      <w:rFonts w:asciiTheme="majorHAnsi" w:eastAsiaTheme="majorEastAsia" w:hAnsiTheme="majorHAnsi" w:cstheme="majorBidi"/>
      <w:b/>
      <w:bCs/>
      <w:sz w:val="28"/>
      <w:szCs w:val="28"/>
    </w:rPr>
  </w:style>
  <w:style w:type="character" w:styleId="a5">
    <w:name w:val="Subtle Emphasis"/>
    <w:basedOn w:val="a0"/>
    <w:uiPriority w:val="19"/>
    <w:qFormat/>
    <w:rsid w:val="0090072A"/>
    <w:rPr>
      <w:i/>
      <w:iCs/>
      <w:color w:val="404040" w:themeColor="text1" w:themeTint="BF"/>
    </w:rPr>
  </w:style>
  <w:style w:type="paragraph" w:styleId="a6">
    <w:name w:val="List Paragraph"/>
    <w:basedOn w:val="a"/>
    <w:uiPriority w:val="34"/>
    <w:qFormat/>
    <w:rsid w:val="0024060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80297">
      <w:bodyDiv w:val="1"/>
      <w:marLeft w:val="0"/>
      <w:marRight w:val="0"/>
      <w:marTop w:val="0"/>
      <w:marBottom w:val="0"/>
      <w:divBdr>
        <w:top w:val="none" w:sz="0" w:space="0" w:color="auto"/>
        <w:left w:val="none" w:sz="0" w:space="0" w:color="auto"/>
        <w:bottom w:val="none" w:sz="0" w:space="0" w:color="auto"/>
        <w:right w:val="none" w:sz="0" w:space="0" w:color="auto"/>
      </w:divBdr>
    </w:div>
    <w:div w:id="156504836">
      <w:bodyDiv w:val="1"/>
      <w:marLeft w:val="0"/>
      <w:marRight w:val="0"/>
      <w:marTop w:val="0"/>
      <w:marBottom w:val="0"/>
      <w:divBdr>
        <w:top w:val="none" w:sz="0" w:space="0" w:color="auto"/>
        <w:left w:val="none" w:sz="0" w:space="0" w:color="auto"/>
        <w:bottom w:val="none" w:sz="0" w:space="0" w:color="auto"/>
        <w:right w:val="none" w:sz="0" w:space="0" w:color="auto"/>
      </w:divBdr>
    </w:div>
    <w:div w:id="248274492">
      <w:bodyDiv w:val="1"/>
      <w:marLeft w:val="0"/>
      <w:marRight w:val="0"/>
      <w:marTop w:val="0"/>
      <w:marBottom w:val="0"/>
      <w:divBdr>
        <w:top w:val="none" w:sz="0" w:space="0" w:color="auto"/>
        <w:left w:val="none" w:sz="0" w:space="0" w:color="auto"/>
        <w:bottom w:val="none" w:sz="0" w:space="0" w:color="auto"/>
        <w:right w:val="none" w:sz="0" w:space="0" w:color="auto"/>
      </w:divBdr>
    </w:div>
    <w:div w:id="254364844">
      <w:bodyDiv w:val="1"/>
      <w:marLeft w:val="0"/>
      <w:marRight w:val="0"/>
      <w:marTop w:val="0"/>
      <w:marBottom w:val="0"/>
      <w:divBdr>
        <w:top w:val="none" w:sz="0" w:space="0" w:color="auto"/>
        <w:left w:val="none" w:sz="0" w:space="0" w:color="auto"/>
        <w:bottom w:val="none" w:sz="0" w:space="0" w:color="auto"/>
        <w:right w:val="none" w:sz="0" w:space="0" w:color="auto"/>
      </w:divBdr>
    </w:div>
    <w:div w:id="260188159">
      <w:bodyDiv w:val="1"/>
      <w:marLeft w:val="0"/>
      <w:marRight w:val="0"/>
      <w:marTop w:val="0"/>
      <w:marBottom w:val="0"/>
      <w:divBdr>
        <w:top w:val="none" w:sz="0" w:space="0" w:color="auto"/>
        <w:left w:val="none" w:sz="0" w:space="0" w:color="auto"/>
        <w:bottom w:val="none" w:sz="0" w:space="0" w:color="auto"/>
        <w:right w:val="none" w:sz="0" w:space="0" w:color="auto"/>
      </w:divBdr>
    </w:div>
    <w:div w:id="300500346">
      <w:bodyDiv w:val="1"/>
      <w:marLeft w:val="0"/>
      <w:marRight w:val="0"/>
      <w:marTop w:val="0"/>
      <w:marBottom w:val="0"/>
      <w:divBdr>
        <w:top w:val="none" w:sz="0" w:space="0" w:color="auto"/>
        <w:left w:val="none" w:sz="0" w:space="0" w:color="auto"/>
        <w:bottom w:val="none" w:sz="0" w:space="0" w:color="auto"/>
        <w:right w:val="none" w:sz="0" w:space="0" w:color="auto"/>
      </w:divBdr>
    </w:div>
    <w:div w:id="342244738">
      <w:bodyDiv w:val="1"/>
      <w:marLeft w:val="0"/>
      <w:marRight w:val="0"/>
      <w:marTop w:val="0"/>
      <w:marBottom w:val="0"/>
      <w:divBdr>
        <w:top w:val="none" w:sz="0" w:space="0" w:color="auto"/>
        <w:left w:val="none" w:sz="0" w:space="0" w:color="auto"/>
        <w:bottom w:val="none" w:sz="0" w:space="0" w:color="auto"/>
        <w:right w:val="none" w:sz="0" w:space="0" w:color="auto"/>
      </w:divBdr>
    </w:div>
    <w:div w:id="438379312">
      <w:bodyDiv w:val="1"/>
      <w:marLeft w:val="0"/>
      <w:marRight w:val="0"/>
      <w:marTop w:val="0"/>
      <w:marBottom w:val="0"/>
      <w:divBdr>
        <w:top w:val="none" w:sz="0" w:space="0" w:color="auto"/>
        <w:left w:val="none" w:sz="0" w:space="0" w:color="auto"/>
        <w:bottom w:val="none" w:sz="0" w:space="0" w:color="auto"/>
        <w:right w:val="none" w:sz="0" w:space="0" w:color="auto"/>
      </w:divBdr>
    </w:div>
    <w:div w:id="830290869">
      <w:bodyDiv w:val="1"/>
      <w:marLeft w:val="0"/>
      <w:marRight w:val="0"/>
      <w:marTop w:val="0"/>
      <w:marBottom w:val="0"/>
      <w:divBdr>
        <w:top w:val="none" w:sz="0" w:space="0" w:color="auto"/>
        <w:left w:val="none" w:sz="0" w:space="0" w:color="auto"/>
        <w:bottom w:val="none" w:sz="0" w:space="0" w:color="auto"/>
        <w:right w:val="none" w:sz="0" w:space="0" w:color="auto"/>
      </w:divBdr>
    </w:div>
    <w:div w:id="834565840">
      <w:bodyDiv w:val="1"/>
      <w:marLeft w:val="0"/>
      <w:marRight w:val="0"/>
      <w:marTop w:val="0"/>
      <w:marBottom w:val="0"/>
      <w:divBdr>
        <w:top w:val="none" w:sz="0" w:space="0" w:color="auto"/>
        <w:left w:val="none" w:sz="0" w:space="0" w:color="auto"/>
        <w:bottom w:val="none" w:sz="0" w:space="0" w:color="auto"/>
        <w:right w:val="none" w:sz="0" w:space="0" w:color="auto"/>
      </w:divBdr>
    </w:div>
    <w:div w:id="1170758700">
      <w:bodyDiv w:val="1"/>
      <w:marLeft w:val="0"/>
      <w:marRight w:val="0"/>
      <w:marTop w:val="0"/>
      <w:marBottom w:val="0"/>
      <w:divBdr>
        <w:top w:val="none" w:sz="0" w:space="0" w:color="auto"/>
        <w:left w:val="none" w:sz="0" w:space="0" w:color="auto"/>
        <w:bottom w:val="none" w:sz="0" w:space="0" w:color="auto"/>
        <w:right w:val="none" w:sz="0" w:space="0" w:color="auto"/>
      </w:divBdr>
    </w:div>
    <w:div w:id="1811943256">
      <w:bodyDiv w:val="1"/>
      <w:marLeft w:val="0"/>
      <w:marRight w:val="0"/>
      <w:marTop w:val="0"/>
      <w:marBottom w:val="0"/>
      <w:divBdr>
        <w:top w:val="none" w:sz="0" w:space="0" w:color="auto"/>
        <w:left w:val="none" w:sz="0" w:space="0" w:color="auto"/>
        <w:bottom w:val="none" w:sz="0" w:space="0" w:color="auto"/>
        <w:right w:val="none" w:sz="0" w:space="0" w:color="auto"/>
      </w:divBdr>
    </w:div>
    <w:div w:id="1939285948">
      <w:bodyDiv w:val="1"/>
      <w:marLeft w:val="0"/>
      <w:marRight w:val="0"/>
      <w:marTop w:val="0"/>
      <w:marBottom w:val="0"/>
      <w:divBdr>
        <w:top w:val="none" w:sz="0" w:space="0" w:color="auto"/>
        <w:left w:val="none" w:sz="0" w:space="0" w:color="auto"/>
        <w:bottom w:val="none" w:sz="0" w:space="0" w:color="auto"/>
        <w:right w:val="none" w:sz="0" w:space="0" w:color="auto"/>
      </w:divBdr>
    </w:div>
    <w:div w:id="213988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24429-5CB8-7F47-96C1-A32B1EF44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508</Words>
  <Characters>2902</Characters>
  <Application>Microsoft Office Word</Application>
  <DocSecurity>0</DocSecurity>
  <Lines>24</Lines>
  <Paragraphs>6</Paragraphs>
  <ScaleCrop>false</ScaleCrop>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355</cp:revision>
  <dcterms:created xsi:type="dcterms:W3CDTF">2024-09-20T03:46:00Z</dcterms:created>
  <dcterms:modified xsi:type="dcterms:W3CDTF">2024-09-20T08:32:00Z</dcterms:modified>
</cp:coreProperties>
</file>