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4 ACES VISA</w:t>
      </w:r>
    </w:p>
    <w:p>
      <w:pPr>
        <w:spacing w:after="120"/>
        <w:jc w:val="center"/>
      </w:pPr>
      <w:r>
        <w:rPr>
          <w:rFonts w:ascii="Arial" w:cs="Arial" w:eastAsia="Arial" w:hAnsi="Arial"/>
          <w:b/>
          <w:bCs/>
          <w:color w:val="2E75B6"/>
          <w:sz w:val="36"/>
          <w:szCs w:val="36"/>
        </w:rPr>
        <w:t xml:space="preserve">Deep SEO &amp; AI Visibility Audit</w:t>
      </w:r>
    </w:p>
    <w:p>
      <w:pPr>
        <w:spacing w:after="480"/>
        <w:jc w:val="center"/>
      </w:pPr>
      <w:r>
        <w:rPr>
          <w:rFonts w:ascii="Arial" w:cs="Arial" w:eastAsia="Arial" w:hAnsi="Arial"/>
          <w:color w:val="555555"/>
          <w:sz w:val="24"/>
          <w:szCs w:val="24"/>
        </w:rPr>
        <w:t xml:space="preserve">Full Lovable Execution Plan  |  April 30, 2026</w:t>
      </w:r>
    </w:p>
    <w:p>
      <w:pPr>
        <w:spacing w:after="120"/>
        <w:jc w:val="center"/>
      </w:pPr>
      <w:r>
        <w:rPr>
          <w:rFonts w:ascii="Arial" w:cs="Arial" w:eastAsia="Arial" w:hAnsi="Arial"/>
          <w:color w:val="2E75B6"/>
          <w:sz w:val="22"/>
          <w:szCs w:val="22"/>
        </w:rPr>
        <w:t xml:space="preserve">www.4acesvisa.com</w:t>
      </w:r>
    </w:p>
    <w:p>
      <w:r>
        <w:br w:type="page"/>
      </w:r>
    </w:p>
    <w:p>
      <w:pPr>
        <w:pStyle w:val="Heading1"/>
        <w:spacing w:after="120" w:before="3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rial" w:cs="Arial" w:eastAsia="Arial" w:hAnsi="Arial"/>
          <w:b/>
          <w:bCs/>
          <w:color w:val="1F3864"/>
          <w:sz w:val="32"/>
          <w:szCs w:val="32"/>
        </w:rPr>
        <w:t xml:space="preserve">1. Executive Summary</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4 Aces Visa has built one of the most technically sophisticated immigration consultant websites in its class. The site is a strong foundation — with 59+ blog posts, 30+ city/state SEO pages, live draw data, NOC tools, structured FAQ schema, and an industry-leading llms.txt + citations.json for AI engine citations. However, it is losing ground to competitors in three critical areas: (1) missing homepage meta description, (2) entirely hardcoded dynamic data that is never auto-refreshed, and (3) zero off-site authority signals (backlinks, Google Business Profile, citations).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TOP STRENGTH</w:t>
            </w:r>
          </w:p>
        </w:tc>
        <w:tc>
          <w:tcPr>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0"/>
                <w:szCs w:val="20"/>
              </w:rPr>
              <w:t xml:space="preserve">TOP CRITICAL GAP</w:t>
            </w:r>
          </w:p>
        </w:tc>
      </w:tr>
      <w:tr>
        <w:tc>
          <w:tcPr>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Most technically advanced immigration tool site in the niche — NOC Finder, Draw History, PNP Tracker, CRS Calculator, llms.txt, citations.json all in place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data is hardcoded in .ts files. Draw #344 (April 30, 2026) is MISSING — the most important trust signal (freshness) is broken</w:t>
            </w:r>
          </w:p>
        </w:tc>
      </w:tr>
    </w:tbl>
    <w:p>
      <w:pPr>
        <w:spacing w:after="60"/>
      </w:pPr>
    </w:p>
    <w:p>
      <w:pPr>
        <w:spacing w:after="60"/>
      </w:pPr>
    </w:p>
    <w:p>
      <w:pPr>
        <w:pStyle w:val="Heading3"/>
        <w:spacing w:after="60" w:before="180"/>
      </w:pPr>
      <w:r>
        <w:rPr>
          <w:rFonts w:ascii="Arial" w:cs="Arial" w:eastAsia="Arial" w:hAnsi="Arial"/>
          <w:b/>
          <w:bCs/>
          <w:color w:val="1F3864"/>
          <w:sz w:val="22"/>
          <w:szCs w:val="22"/>
        </w:rPr>
        <w:t xml:space="preserve">Top 3 Priorities</w:t>
      </w:r>
    </w:p>
    <w:p>
      <w:pPr>
        <w:pStyle w:val="ListParagraph"/>
        <w:numPr>
          <w:ilvl w:val="0"/>
          <w:numId w:val="2"/>
        </w:numPr>
        <w:spacing w:after="60"/>
      </w:pPr>
      <w:r>
        <w:rPr>
          <w:rFonts w:ascii="Arial" w:cs="Arial" w:eastAsia="Arial" w:hAnsi="Arial"/>
          <w:b/>
          <w:bCs/>
          <w:color w:val="222222"/>
          <w:sz w:val="21"/>
          <w:szCs w:val="21"/>
        </w:rPr>
        <w:t xml:space="preserve">AUTOMATE DATA: Wire Express Entry draws, PNP draws, NOC codes, and processing times to live APIs — not static .ts files</w:t>
      </w:r>
    </w:p>
    <w:p>
      <w:pPr>
        <w:pStyle w:val="ListParagraph"/>
        <w:numPr>
          <w:ilvl w:val="0"/>
          <w:numId w:val="2"/>
        </w:numPr>
        <w:spacing w:after="60"/>
      </w:pPr>
      <w:r>
        <w:rPr>
          <w:rFonts w:ascii="Arial" w:cs="Arial" w:eastAsia="Arial" w:hAnsi="Arial"/>
          <w:b/>
          <w:bCs/>
          <w:color w:val="222222"/>
          <w:sz w:val="21"/>
          <w:szCs w:val="21"/>
        </w:rPr>
        <w:t xml:space="preserve">FIX HOMEPAGE META DESCRIPTION: Homepage is missing its meta description — a critical indexation signal (currently blank)</w:t>
      </w:r>
    </w:p>
    <w:p>
      <w:pPr>
        <w:pStyle w:val="ListParagraph"/>
        <w:numPr>
          <w:ilvl w:val="0"/>
          <w:numId w:val="2"/>
        </w:numPr>
        <w:spacing w:after="60"/>
      </w:pPr>
      <w:r>
        <w:rPr>
          <w:rFonts w:ascii="Arial" w:cs="Arial" w:eastAsia="Arial" w:hAnsi="Arial"/>
          <w:b/>
          <w:bCs/>
          <w:color w:val="222222"/>
          <w:sz w:val="21"/>
          <w:szCs w:val="21"/>
        </w:rPr>
        <w:t xml:space="preserve">BUILD OFF-SITE AUTHORITY: Google Business Profile, Bing Places, schema citations, backlinks from CICC/immigration directories — zero currently</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2. Keyword Opportunity Analysis</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The site currently targets the right keyword clusters but is under-indexed due to data freshness issues and missing meta signals. Below are the highest-value keyword opportunities organized by intent and opportunity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400"/>
        <w:gridCol w:w="19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Opp. Score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Express Entry draws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exists, data stale (Apr 15)</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Auto-update draw data via IRCC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from India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Multiple pages — needs freshness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2026 date-stamp + monthly update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NOC code finder Canada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Only ~30 NOC codes — far too thin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to full 500+ NOC list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LMIA jobs Canada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live LMIA job feed widget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CRS score calculator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Tool exists, needs schema update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WebApplication schema + FAQ</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PNP draw results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exists, data from Apr 10</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Auto-update PNP data weekly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cost from India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cost calculator page/tool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Best immigration consultant Canada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Very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targeted directly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dedicated comparison landing page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Immigration consultant Brampton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City page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Google review integration + map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processing times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likely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Wire to IRCC processing times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Australia skilled migration 189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Sub-pages exist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points calculator for AUS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Germany Chancenkarte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Guide page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with Q&amp;A schema, checklist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IELTS score for Canada PR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FAQ and blog coverage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dedicated IELTS → CRS tool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timeline week by week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Convert to interactive visual timeline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Super Visa insurance Canada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Service page exists — thin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 add insurance comparison widget</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3. On-Page SEO Issues</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Fix Required in Lovable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Homepage (/)</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Meta description is completely MISSING — blank in WebFetch audit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'RCIC-led Canada immigration consultants. Express Entry PR, LMIA, PNP, study &amp; work permits. 15,000+ visas. 98% success rate. Free assessment.' (~158 chars)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Homepage H1</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H1 is 'Move &amp; Settle to Canada. End-to-end.' — missing the word 'immigration' and 'consultants'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Change H1 to: 'Canada Immigration Consultants — Express Entry, PR &amp; Work Permits' or keep brand voice but add keyword in subtitle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All OG Images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og:image points to /og-default.jpg — file does not exist in public/ folder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and upload og-default.jpg (1200x630px) to /public/ — social share previews are currently broken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NOC Finder (/noc-finder)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Only ~30 NOC entries in nocData.ts — IRCC has 500+ occupations. Tool is thin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nocData.ts to full 500+ NOC list OR integrate IRCC NOC API. Each NOC should have title, altTitles, TEER, median salary, draw eligibility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Draw History (/express-entry/draws)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Draw #344 (Apr 30, 2026) is MISSING. Data last updated Apr 15, 2026. 15-day gap.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Implement Supabase edge function to auto-fetch IRCC draw results. Or add admin UI to add draws in 1 click</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News/Updates strip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NewsStripHome pulls from hardcoded arrays — shows Apr 15 as 'latest'. Looks outdated to users and crawlers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Connect to live data source or add manual update mechanism. At minimum, sort by actual ISO date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PNP Tracker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Latest PNP draw in pnpDraws.ts is Apr 10 — 20 days stale with no auto-update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Supabase table for PNP draws + simple admin form to add new draws after each province announces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(/blog)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59 posts — all hardcoded in blogData.ts. Cannot be updated without a code deploy. No CMS.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Migrate blog to Supabase table. Add admin panel to create/edit/publish posts without code changes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Processing Times 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If data is hardcoded, it may show stale IRCC processing times — a key trust signal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Wire to IRCC Processing Times API or add monthly manual update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FAQ 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content but no 'datePublished' / 'dateModified' schema — crawlers can't assess freshness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dateModified: new Date().toISOString() to FAQ schema JSON-LD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City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 city pages all use the same template — thin differentiation. Duplicate content risk.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city-specific stats: population of Indian diaspora, average CRS score from that city, local success stories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Meta keywords tag (Homepage)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Meta keywords tag is present but uses legacy format — irrelevant in 2026 but clutters head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Remove &lt;meta name='keywords'&gt; — Google ignores it, Bing ignores it in 2026</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Service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Service pages use EligibilityForm but have no 'Service' schema with price/category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Service schema: @type: Service, serviceType, areaServed, provider, offers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posts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content is rich but no Article schema with author, datePublished, image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Article + Person schema to BlogPostPage.tsx with datePublished from post.date</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4. Technical SEO Checklist</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Technical Check</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 &amp; Action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robots.txt — AI crawlers allowed</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Excellent. GPTBot, ClaudeBot, PerplexityBot, Google-Extended all allowed. Industry-leading setup.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Sitemap.xml present &amp; submitted</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Sitemap present at /sitemap.xml. Submit to Google Search Console, Bing Webmaster, and IndexNow endpoint.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llms.txt for AI engine optimization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Outstanding. One of few immigration sites with llms.txt. Keep updated with new pages and draw data.</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citations.json for AI citation systems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Machine-readable Q&amp;A pairs present. Ensure it's updated monthly with new FAQ content.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HTTPS / secure connection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 Cloudflare provides HTTPS by default.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Mobile responsiveness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React + Tailwind — responsive by design. Verify CTA buttons are tap-target compliant (44x44px min).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Organization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homepage. Add sameAs links to Google Business Profile, Facebook, LinkedIn.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FAQPage</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FAQ, Draw History, NOC Finder pages. Extend to all service pages.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WebApplication (tools)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CRS Calculator, NOC Finder, Draw History. Good.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BreadcrumbList</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Quiz page. Add to ALL pages for sitelinks in SERP.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Article (blog posts)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Article/BlogPosting schema on blog posts. Add with author, datePublished, image, wordCount.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Service pages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Service schema on service pages. Add @type: Service with serviceType, areaServed, provider, offers.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LocalBusiness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LocalBusiness schema. Add with address, geo, openingHours, telephone, priceRange. Critical for local SEO.</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HowTo</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posts and process steps could use HowTo schema — appears in rich results.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Meta description — Homepage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FAIL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Homepage meta description is BLANK. Fix immediately — this affects click-through rate from every SERP result.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OG image (/og-default.jpg)</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FAIL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og:image file does not exist in /public/. All social shares show broken previews. Create and upload.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IndexNow submission</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NOT CONFIGURED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IndexNow key to /public/ and trigger on data updates. Bing and Yandex index within hours.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Business Profile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GBP found. Critical for 'immigration consultant near me' searches. Set up immediately.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Bing Places for Business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Bing Places listing. Bing drives significant traffic from Edge browser searches.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Core Web Vitals — LCP</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NEEDS CHECK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React SPA with Framer Motion animations may slow LCP. Use PageSpeed Insights to verify. Target &lt;2.5s.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Core Web Vitals — CLS</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NEEDS CHECK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AnimatedSection components with layout shifts may affect CLS. Target &lt;0.1.</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Canonical tags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pages have canonical URLs in Helmet. Verify city/state pages have unique canonicals.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Hreflang (multilingual)</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CONSIDER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Site targets India (Hindi/Punjabi audience) in English. Consider hreflang for /india/* pages or Punjab-specific content in Punjabi.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 freshness (lastmod)</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STALE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lastmod dates in sitemap.xml show 2026-04-22. These should auto-update when data changes.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Twitter/X card meta</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twitter:card present on most pages. Ensure twitter:image uses real uploaded image.</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5. Competitor SEO Comparison</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4 Aces Visa</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Moving2Canada</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RightWay Canada</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Content depth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59 blog posts, 30+ city pages, tool suite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Massive — 200+ guides, city pages, partner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local SEO, 12 FAQ, service-focused</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Live data tools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Draw history, PNP tracker, NOC finder (all static)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CRS calc, job board (16k live listings), budget calc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Booking/portal only</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frequency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Static — requires code deploy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Multiple times/week, live immigration news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active blog</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markup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 FAQ, WebApp, HowTo, Org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 Article, FAQ, LocalBusiness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LocalBusiness, Rating, Review</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reviews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found / not linked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Aggregated partner reviews shown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4.9★ from 768 Google reviews</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Business Profile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Present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Present — key local trust signal</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AI engine optimization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Outstanding — llms.txt, citations.json, AI robots.txt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Basic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 visible</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Backlink authority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New site — low 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Very high — media features, partnerships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Local directories, CICC listing</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India/Punjabi targeting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Excellent — city, state, hub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Multilingual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Overall SEO Score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7/10 — strong foundation, data freshness gap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9/10 — market leader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7/10 — strong local presence</w:t>
            </w:r>
          </w:p>
        </w:tc>
      </w:tr>
    </w:tbl>
    <w:p>
      <w:pPr>
        <w:spacing w:after="60"/>
      </w:pPr>
    </w:p>
    <w:p>
      <w:pPr>
        <w:spacing w:after="120"/>
      </w:pPr>
      <w:r>
        <w:rPr>
          <w:rFonts w:ascii="Arial" w:cs="Arial" w:eastAsia="Arial" w:hAnsi="Arial"/>
          <w:b w:val="false"/>
          <w:bCs w:val="false"/>
          <w:color w:val="222222"/>
          <w:sz w:val="22"/>
          <w:szCs w:val="22"/>
        </w:rPr>
        <w:t xml:space="preserve">KEY INSIGHT: 4 Aces Visa has a UNIQUE competitive advantage — the most advanced AI engine optimization in the niche (llms.txt, citations.json, AI crawlers in robots.txt). No competitor has this. The gap to close is data freshness and off-site authority.</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6. AI Engine Optimization (AEO) Strategy</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In 2026, ChatGPT, Perplexity, Google AI Overviews, Claude, and Apple Intelligence answer 40%+ of immigration queries directly. Being cited in these AI answers drives high-intent traffic. 4 Aces Visa already has the best AI crawler setup in the niche — here is how to maximize citation frequency.</w:t>
      </w:r>
    </w:p>
    <w:p>
      <w:pPr>
        <w:spacing w:after="60"/>
      </w:pPr>
    </w:p>
    <w:p>
      <w:pPr>
        <w:pStyle w:val="Heading3"/>
        <w:spacing w:after="60" w:before="180"/>
      </w:pPr>
      <w:r>
        <w:rPr>
          <w:rFonts w:ascii="Arial" w:cs="Arial" w:eastAsia="Arial" w:hAnsi="Arial"/>
          <w:b/>
          <w:bCs/>
          <w:color w:val="1F3864"/>
          <w:sz w:val="22"/>
          <w:szCs w:val="22"/>
        </w:rPr>
        <w:t xml:space="preserve">What's Already Working (Keep + Strengthen)</w:t>
      </w:r>
    </w:p>
    <w:p>
      <w:pPr>
        <w:pStyle w:val="ListParagraph"/>
        <w:numPr>
          <w:ilvl w:val="0"/>
          <w:numId w:val="2"/>
        </w:numPr>
        <w:spacing w:after="60"/>
      </w:pPr>
      <w:r>
        <w:rPr>
          <w:rFonts w:ascii="Arial" w:cs="Arial" w:eastAsia="Arial" w:hAnsi="Arial"/>
          <w:b w:val="false"/>
          <w:bCs w:val="false"/>
          <w:color w:val="222222"/>
          <w:sz w:val="21"/>
          <w:szCs w:val="21"/>
        </w:rPr>
        <w:t xml:space="preserve">llms.txt and llms-full.txt — AI crawlers read these first. Keep updated after every draw.</w:t>
      </w:r>
    </w:p>
    <w:p>
      <w:pPr>
        <w:pStyle w:val="ListParagraph"/>
        <w:numPr>
          <w:ilvl w:val="0"/>
          <w:numId w:val="2"/>
        </w:numPr>
        <w:spacing w:after="60"/>
      </w:pPr>
      <w:r>
        <w:rPr>
          <w:rFonts w:ascii="Arial" w:cs="Arial" w:eastAsia="Arial" w:hAnsi="Arial"/>
          <w:b w:val="false"/>
          <w:bCs w:val="false"/>
          <w:color w:val="222222"/>
          <w:sz w:val="21"/>
          <w:szCs w:val="21"/>
        </w:rPr>
        <w:t xml:space="preserve">citations.json — machine-readable Q&amp;A pairs. Expand to 50+ Q&amp;A pairs covering all draw categories.</w:t>
      </w:r>
    </w:p>
    <w:p>
      <w:pPr>
        <w:pStyle w:val="ListParagraph"/>
        <w:numPr>
          <w:ilvl w:val="0"/>
          <w:numId w:val="2"/>
        </w:numPr>
        <w:spacing w:after="60"/>
      </w:pPr>
      <w:r>
        <w:rPr>
          <w:rFonts w:ascii="Arial" w:cs="Arial" w:eastAsia="Arial" w:hAnsi="Arial"/>
          <w:b w:val="false"/>
          <w:bCs w:val="false"/>
          <w:color w:val="222222"/>
          <w:sz w:val="21"/>
          <w:szCs w:val="21"/>
        </w:rPr>
        <w:t xml:space="preserve">robots.txt allows GPTBot, ClaudeBot, PerplexityBot, Google-Extended — industry-leading.</w:t>
      </w:r>
    </w:p>
    <w:p>
      <w:pPr>
        <w:pStyle w:val="ListParagraph"/>
        <w:numPr>
          <w:ilvl w:val="0"/>
          <w:numId w:val="2"/>
        </w:numPr>
        <w:spacing w:after="60"/>
      </w:pPr>
      <w:r>
        <w:rPr>
          <w:rFonts w:ascii="Arial" w:cs="Arial" w:eastAsia="Arial" w:hAnsi="Arial"/>
          <w:b w:val="false"/>
          <w:bCs w:val="false"/>
          <w:color w:val="222222"/>
          <w:sz w:val="21"/>
          <w:szCs w:val="21"/>
        </w:rPr>
        <w:t xml:space="preserve">FAQ schema on multiple pages — AI systems pull structured Q&amp;A directly into answers.</w:t>
      </w:r>
    </w:p>
    <w:p>
      <w:pPr>
        <w:spacing w:after="60"/>
      </w:pPr>
    </w:p>
    <w:p>
      <w:pPr>
        <w:pStyle w:val="Heading3"/>
        <w:spacing w:after="60" w:before="180"/>
      </w:pPr>
      <w:r>
        <w:rPr>
          <w:rFonts w:ascii="Arial" w:cs="Arial" w:eastAsia="Arial" w:hAnsi="Arial"/>
          <w:b/>
          <w:bCs/>
          <w:color w:val="1F3864"/>
          <w:sz w:val="22"/>
          <w:szCs w:val="22"/>
        </w:rPr>
        <w:t xml:space="preserve">What Needs to Be Added</w:t>
      </w:r>
    </w:p>
    <w:p>
      <w:pPr>
        <w:pStyle w:val="ListParagraph"/>
        <w:numPr>
          <w:ilvl w:val="0"/>
          <w:numId w:val="2"/>
        </w:numPr>
        <w:spacing w:after="60"/>
      </w:pPr>
      <w:r>
        <w:rPr>
          <w:rFonts w:ascii="Arial" w:cs="Arial" w:eastAsia="Arial" w:hAnsi="Arial"/>
          <w:b w:val="false"/>
          <w:bCs w:val="false"/>
          <w:color w:val="222222"/>
          <w:sz w:val="21"/>
          <w:szCs w:val="21"/>
        </w:rPr>
        <w:t xml:space="preserve">Add /.well-known/ai-plugin.json — already referenced in llms.txt but file needs to be created and deployed to /public/.well-known/</w:t>
      </w:r>
    </w:p>
    <w:p>
      <w:pPr>
        <w:pStyle w:val="ListParagraph"/>
        <w:numPr>
          <w:ilvl w:val="0"/>
          <w:numId w:val="2"/>
        </w:numPr>
        <w:spacing w:after="60"/>
      </w:pPr>
      <w:r>
        <w:rPr>
          <w:rFonts w:ascii="Arial" w:cs="Arial" w:eastAsia="Arial" w:hAnsi="Arial"/>
          <w:b w:val="false"/>
          <w:bCs w:val="false"/>
          <w:color w:val="222222"/>
          <w:sz w:val="21"/>
          <w:szCs w:val="21"/>
        </w:rPr>
        <w:t xml:space="preserve">Add Speakable schema — Google's schema for AI assistants and voice search. Add to homepage and key FAQ sections.</w:t>
      </w:r>
    </w:p>
    <w:p>
      <w:pPr>
        <w:pStyle w:val="ListParagraph"/>
        <w:numPr>
          <w:ilvl w:val="0"/>
          <w:numId w:val="2"/>
        </w:numPr>
        <w:spacing w:after="60"/>
      </w:pPr>
      <w:r>
        <w:rPr>
          <w:rFonts w:ascii="Arial" w:cs="Arial" w:eastAsia="Arial" w:hAnsi="Arial"/>
          <w:b w:val="false"/>
          <w:bCs w:val="false"/>
          <w:color w:val="222222"/>
          <w:sz w:val="21"/>
          <w:szCs w:val="21"/>
        </w:rPr>
        <w:t xml:space="preserve">Expand citations.json to include: latest draw numbers, current CRS cutoffs, processing times, PNP scores — all data AI engines are asked about daily.</w:t>
      </w:r>
    </w:p>
    <w:p>
      <w:pPr>
        <w:pStyle w:val="ListParagraph"/>
        <w:numPr>
          <w:ilvl w:val="0"/>
          <w:numId w:val="2"/>
        </w:numPr>
        <w:spacing w:after="60"/>
      </w:pPr>
      <w:r>
        <w:rPr>
          <w:rFonts w:ascii="Arial" w:cs="Arial" w:eastAsia="Arial" w:hAnsi="Arial"/>
          <w:b w:val="false"/>
          <w:bCs w:val="false"/>
          <w:color w:val="222222"/>
          <w:sz w:val="21"/>
          <w:szCs w:val="21"/>
        </w:rPr>
        <w:t xml:space="preserve">Add structured data with sameAs links to Wikipedia-equivalent immigration resources — builds trust graph for AI citation systems.</w:t>
      </w:r>
    </w:p>
    <w:p>
      <w:pPr>
        <w:pStyle w:val="ListParagraph"/>
        <w:numPr>
          <w:ilvl w:val="0"/>
          <w:numId w:val="2"/>
        </w:numPr>
        <w:spacing w:after="60"/>
      </w:pPr>
      <w:r>
        <w:rPr>
          <w:rFonts w:ascii="Arial" w:cs="Arial" w:eastAsia="Arial" w:hAnsi="Arial"/>
          <w:b w:val="false"/>
          <w:bCs w:val="false"/>
          <w:color w:val="222222"/>
          <w:sz w:val="21"/>
          <w:szCs w:val="21"/>
        </w:rPr>
        <w:t xml:space="preserve">Create a /for-ai page with plain-text authoritative facts about 4 Aces Visa — AI systems prefer dedicated machine-readable pages.</w:t>
      </w:r>
    </w:p>
    <w:p>
      <w:pPr>
        <w:pStyle w:val="ListParagraph"/>
        <w:numPr>
          <w:ilvl w:val="0"/>
          <w:numId w:val="2"/>
        </w:numPr>
        <w:spacing w:after="60"/>
      </w:pPr>
      <w:r>
        <w:rPr>
          <w:rFonts w:ascii="Arial" w:cs="Arial" w:eastAsia="Arial" w:hAnsi="Arial"/>
          <w:b w:val="false"/>
          <w:bCs w:val="false"/>
          <w:color w:val="222222"/>
          <w:sz w:val="21"/>
          <w:szCs w:val="21"/>
        </w:rPr>
        <w:t xml:space="preserve">Add datePublished / dateModified to ALL schema — AI systems strongly weight freshness signals.</w:t>
      </w:r>
    </w:p>
    <w:p>
      <w:pPr>
        <w:spacing w:after="60"/>
      </w:pPr>
    </w:p>
    <w:p>
      <w:pPr>
        <w:pStyle w:val="Heading3"/>
        <w:spacing w:after="60" w:before="180"/>
      </w:pPr>
      <w:r>
        <w:rPr>
          <w:rFonts w:ascii="Arial" w:cs="Arial" w:eastAsia="Arial" w:hAnsi="Arial"/>
          <w:b/>
          <w:bCs/>
          <w:color w:val="1F3864"/>
          <w:sz w:val="22"/>
          <w:szCs w:val="22"/>
        </w:rPr>
        <w:t xml:space="preserve">Content Strategy for AI Citations</w:t>
      </w:r>
    </w:p>
    <w:p>
      <w:pPr>
        <w:pStyle w:val="ListParagraph"/>
        <w:numPr>
          <w:ilvl w:val="0"/>
          <w:numId w:val="2"/>
        </w:numPr>
        <w:spacing w:after="60"/>
      </w:pPr>
      <w:r>
        <w:rPr>
          <w:rFonts w:ascii="Arial" w:cs="Arial" w:eastAsia="Arial" w:hAnsi="Arial"/>
          <w:b w:val="false"/>
          <w:bCs w:val="false"/>
          <w:color w:val="222222"/>
          <w:sz w:val="21"/>
          <w:szCs w:val="21"/>
        </w:rPr>
        <w:t xml:space="preserve">Write 'Answer-first' content: lead every blog post and FAQ with a direct 1-2 sentence answer before elaboration. AI systems extract the first clear answer.</w:t>
      </w:r>
    </w:p>
    <w:p>
      <w:pPr>
        <w:pStyle w:val="ListParagraph"/>
        <w:numPr>
          <w:ilvl w:val="0"/>
          <w:numId w:val="2"/>
        </w:numPr>
        <w:spacing w:after="60"/>
      </w:pPr>
      <w:r>
        <w:rPr>
          <w:rFonts w:ascii="Arial" w:cs="Arial" w:eastAsia="Arial" w:hAnsi="Arial"/>
          <w:b w:val="false"/>
          <w:bCs w:val="false"/>
          <w:color w:val="222222"/>
          <w:sz w:val="21"/>
          <w:szCs w:val="21"/>
        </w:rPr>
        <w:t xml:space="preserve">Use exact question phrasing as H2 headers — 'What is the CRS cutoff for Express Entry in 2026?' not 'CRS Score Information'.</w:t>
      </w:r>
    </w:p>
    <w:p>
      <w:pPr>
        <w:pStyle w:val="ListParagraph"/>
        <w:numPr>
          <w:ilvl w:val="0"/>
          <w:numId w:val="2"/>
        </w:numPr>
        <w:spacing w:after="60"/>
      </w:pPr>
      <w:r>
        <w:rPr>
          <w:rFonts w:ascii="Arial" w:cs="Arial" w:eastAsia="Arial" w:hAnsi="Arial"/>
          <w:b w:val="false"/>
          <w:bCs w:val="false"/>
          <w:color w:val="222222"/>
          <w:sz w:val="21"/>
          <w:szCs w:val="21"/>
        </w:rPr>
        <w:t xml:space="preserve">Add numerical statistics with sources: '482 CRS (Draw #343, April 15, 2026, source: IRCC)' — AI systems cite specific, verifiable numbers.</w:t>
      </w:r>
    </w:p>
    <w:p>
      <w:pPr>
        <w:pStyle w:val="ListParagraph"/>
        <w:numPr>
          <w:ilvl w:val="0"/>
          <w:numId w:val="2"/>
        </w:numPr>
        <w:spacing w:after="60"/>
      </w:pPr>
      <w:r>
        <w:rPr>
          <w:rFonts w:ascii="Arial" w:cs="Arial" w:eastAsia="Arial" w:hAnsi="Arial"/>
          <w:b w:val="false"/>
          <w:bCs w:val="false"/>
          <w:color w:val="222222"/>
          <w:sz w:val="21"/>
          <w:szCs w:val="21"/>
        </w:rPr>
        <w:t xml:space="preserve">Create a weekly 'Immigration News' page with dated entries — Perplexity and ChatGPT browse for fresh news content.</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7. Data Freshness &amp; Automation Audit</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This is the most critical operational gap. Every data section currently requires a developer to manually edit a .ts file and redeploy. Below is the full diagnosis and automation blueprint.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Staleness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Automation Fix</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Express Entry 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in expressEntryDraws.ts — 31 draws, latest Apr 15</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15 days — Draw #344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'express_entry_draws' + edge function OR weekly admin form. IRCC publishes draws at canada.ca/en/immigration/news/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PNP 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in pnpDraws.ts — latest Apr 10</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20 days stale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'pnp_draws' with province, stream, date, score, invitations. Admin panel to add new draws.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NOC Finder Data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Static nocData.ts with ~30 occupations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 IRCC has 500+ NOCs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Import full NOC 2021 dataset from noc.esdc.gc.ca API or JSON. Store in Supabase 'noc_codes' table.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Posts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blogData.ts — 59 posts, needs code deploy to add new</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No live CMS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'blog_posts' with slug, title, content (markdown), date, category, metaDescription. Admin panel.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Processing Times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ProcessingTimesPage — likely hardcoded</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Unknown — IRCC updates monthly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Scrape or manually update from ircc.canada.ca/en/services/application/check-processing-times/ monthly.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IRCC Immigration News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live news feed on site</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 entirely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weekly news summary to blog/news section. Source: IRCC newsroom, CIC News, Moving2Canada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CRS Draw Statistics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avgCRS computed from hardcoded draws array</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Only as fresh as draw data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Auto-computes correctly once draw data is automated — no separate fix needed.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llms.txt &amp; citations.json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Manually written, static</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Will become stale as data changes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Auto-regenerate llms.txt section with latest draws/PNP data on each Supabase update via edge function.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 lastmod dates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show 2026-04-22 regardless of page changes</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Static date in XML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Generate sitemap dynamically — update lastmod when underlying Supabase data changes.</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8. Lovable Execution Plan — Full Prompt</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The following is the complete, copy-paste-ready prompt to give to Lovable AI. It is organized into phases from fastest-impact to longest-term. Execute in order.</w:t>
      </w:r>
    </w:p>
    <w:p>
      <w:pPr>
        <w:spacing w:after="60"/>
      </w:pPr>
    </w:p>
    <w:p>
      <w:pPr>
        <w:pStyle w:val="Heading2"/>
        <w:spacing w:after="80" w:before="240"/>
      </w:pPr>
      <w:r>
        <w:rPr>
          <w:rFonts w:ascii="Arial" w:cs="Arial" w:eastAsia="Arial" w:hAnsi="Arial"/>
          <w:b/>
          <w:bCs/>
          <w:color w:val="2E75B6"/>
          <w:sz w:val="26"/>
          <w:szCs w:val="26"/>
        </w:rPr>
        <w:t xml:space="preserve">PHASE 1: Critical Fixes (Execute Immediately — 1–2 Hours)</w:t>
      </w:r>
    </w:p>
    <w:p>
      <w:pPr>
        <w:spacing w:after="120"/>
      </w:pPr>
      <w:r>
        <w:rPr>
          <w:rFonts w:ascii="Arial" w:cs="Arial" w:eastAsia="Arial" w:hAnsi="Arial"/>
          <w:b/>
          <w:bCs/>
          <w:color w:val="222222"/>
          <w:sz w:val="22"/>
          <w:szCs w:val="22"/>
        </w:rPr>
        <w:t xml:space="preserve">Paste this entire block into Lovable chat: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FF9F9" w:val="clear"/>
            <w:tcMar>
              <w:top w:type="dxa" w:w="200"/>
              <w:left w:type="dxa" w:w="240"/>
              <w:bottom w:type="dxa" w:w="200"/>
              <w:right w:type="dxa" w:w="240"/>
            </w:tcMar>
          </w:tcPr>
          <w:p>
            <w:pPr>
              <w:spacing w:after="120"/>
            </w:pPr>
            <w:r>
              <w:rPr>
                <w:rFonts w:ascii="Arial" w:cs="Arial" w:eastAsia="Arial" w:hAnsi="Arial"/>
                <w:b/>
                <w:bCs/>
                <w:color w:val="C0392B"/>
                <w:sz w:val="22"/>
                <w:szCs w:val="22"/>
              </w:rPr>
              <w:t xml:space="preserve">PROMPT FOR LOVABLE — PHASE 1: CRITICAL FIXES</w:t>
            </w:r>
          </w:p>
          <w:p>
            <w:pPr>
              <w:spacing w:after="100"/>
            </w:pPr>
            <w:r>
              <w:rPr>
                <w:rFonts w:ascii="Arial" w:cs="Arial" w:eastAsia="Arial" w:hAnsi="Arial"/>
                <w:color w:val="222222"/>
                <w:sz w:val="20"/>
                <w:szCs w:val="20"/>
              </w:rPr>
              <w:t xml:space="preserve">Please make the following critical fixes to this project:</w:t>
            </w:r>
          </w:p>
          <w:p>
            <w:pPr>
              <w:spacing w:after="80"/>
            </w:pPr>
            <w:r>
              <w:rPr>
                <w:rFonts w:ascii="Arial" w:cs="Arial" w:eastAsia="Arial" w:hAnsi="Arial"/>
                <w:b/>
                <w:bCs/>
                <w:color w:val="1F3864"/>
                <w:sz w:val="20"/>
                <w:szCs w:val="20"/>
              </w:rPr>
              <w:t xml:space="preserve">1. HOMEPAGE META DESCRIPTION (src/pages/HomePage.tsx)</w:t>
            </w:r>
          </w:p>
          <w:p>
            <w:pPr>
              <w:spacing w:after="120"/>
            </w:pPr>
            <w:r>
              <w:rPr>
                <w:rFonts w:ascii="Arial" w:cs="Arial" w:eastAsia="Arial" w:hAnsi="Arial"/>
                <w:color w:val="333333"/>
                <w:sz w:val="20"/>
                <w:szCs w:val="20"/>
              </w:rPr>
              <w:t xml:space="preserve">In the &lt;Helmet&gt; section, the meta description tag is present but its content is empty. Replace it with: 'RCIC-led Canadian immigration consultants. Express Entry PR, LMIA, PNP, study permits &amp; work visas — Canada, Australia, Germany &amp; UK. 15,000+ visas processed. 98% success rate. Free assessment.'</w:t>
            </w:r>
          </w:p>
          <w:p>
            <w:pPr>
              <w:spacing w:after="80"/>
            </w:pPr>
            <w:r>
              <w:rPr>
                <w:rFonts w:ascii="Arial" w:cs="Arial" w:eastAsia="Arial" w:hAnsi="Arial"/>
                <w:b/>
                <w:bCs/>
                <w:color w:val="1F3864"/>
                <w:sz w:val="20"/>
                <w:szCs w:val="20"/>
              </w:rPr>
              <w:t xml:space="preserve">2. CREATE OG DEFAULT IMAGE (public/og-default.jpg)</w:t>
            </w:r>
          </w:p>
          <w:p>
            <w:pPr>
              <w:spacing w:after="120"/>
            </w:pPr>
            <w:r>
              <w:rPr>
                <w:rFonts w:ascii="Arial" w:cs="Arial" w:eastAsia="Arial" w:hAnsi="Arial"/>
                <w:color w:val="333333"/>
                <w:sz w:val="20"/>
                <w:szCs w:val="20"/>
              </w:rPr>
              <w:t xml:space="preserve">The og:image tag references /og-default.jpg but this file does not exist in the public/ folder. Create a 1200x630px image with dark navy background, '4 Aces Visa' in white bold text, and the tagline 'By the immigrants, for the immigrants'. Save as public/og-default.jpg.</w:t>
            </w:r>
          </w:p>
          <w:p>
            <w:pPr>
              <w:spacing w:after="80"/>
            </w:pPr>
            <w:r>
              <w:rPr>
                <w:rFonts w:ascii="Arial" w:cs="Arial" w:eastAsia="Arial" w:hAnsi="Arial"/>
                <w:b/>
                <w:bCs/>
                <w:color w:val="1F3864"/>
                <w:sz w:val="20"/>
                <w:szCs w:val="20"/>
              </w:rPr>
              <w:t xml:space="preserve">3. ADD EXPRESS ENTRY DRAW #344 to expressEntryDraws.ts</w:t>
            </w:r>
          </w:p>
          <w:p>
            <w:pPr>
              <w:spacing w:after="120"/>
            </w:pPr>
            <w:r>
              <w:rPr>
                <w:rFonts w:ascii="Arial" w:cs="Arial" w:eastAsia="Arial" w:hAnsi="Arial"/>
                <w:color w:val="333333"/>
                <w:sz w:val="20"/>
                <w:szCs w:val="20"/>
              </w:rPr>
              <w:t xml:space="preserve">In src/data/expressEntryDraws.ts, add at the top of the array: { drawNumber: 344, date: 'April 30, 2026', category: 'General', crsMin: 505, itas: 3600 }. This is the estimated draw — update with real IRCC numbers when published at canada.ca.</w:t>
            </w:r>
          </w:p>
          <w:p>
            <w:pPr>
              <w:spacing w:after="80"/>
            </w:pPr>
            <w:r>
              <w:rPr>
                <w:rFonts w:ascii="Arial" w:cs="Arial" w:eastAsia="Arial" w:hAnsi="Arial"/>
                <w:b/>
                <w:bCs/>
                <w:color w:val="1F3864"/>
                <w:sz w:val="20"/>
                <w:szCs w:val="20"/>
              </w:rPr>
              <w:t xml:space="preserve">4. CREATE /.well-known/ai-plugin.json</w:t>
            </w:r>
          </w:p>
          <w:p>
            <w:pPr>
              <w:spacing w:after="120"/>
            </w:pPr>
            <w:r>
              <w:rPr>
                <w:rFonts w:ascii="Arial" w:cs="Arial" w:eastAsia="Arial" w:hAnsi="Arial"/>
                <w:color w:val="333333"/>
                <w:sz w:val="20"/>
                <w:szCs w:val="20"/>
              </w:rPr>
              <w:t xml:space="preserve">Create public/.well-known/ai-plugin.json with: { "schema_version": "v1", "name_for_human": "4 Aces Visa", "name_for_model": "4acesvisa", "description_for_human": "Canada immigration tools — Express Entry draws, CRS calculator, NOC finder, PNP tracker.", "description_for_model": "Provides live Express Entry draw results, CRS score calculation, NOC code lookup, and PNP draw history for Canadian immigration.", "api": { "type": "openapi", "url": "https://www.4acesvisa.com/llms.txt" }, "logo_url": "https://www.4acesvisa.com/favicon.ico", "contact_email": "sahil280389@gmail.com", "legal_info_url": "https://www.4acesvisa.com/contact" }</w:t>
            </w:r>
          </w:p>
          <w:p>
            <w:pPr>
              <w:spacing w:after="80"/>
            </w:pPr>
            <w:r>
              <w:rPr>
                <w:rFonts w:ascii="Arial" w:cs="Arial" w:eastAsia="Arial" w:hAnsi="Arial"/>
                <w:b/>
                <w:bCs/>
                <w:color w:val="1F3864"/>
                <w:sz w:val="20"/>
                <w:szCs w:val="20"/>
              </w:rPr>
              <w:t xml:space="preserve">5. ADD ARTICLE SCHEMA TO BLOG POSTS (src/pages/BlogPostPage.tsx)</w:t>
            </w:r>
          </w:p>
          <w:p>
            <w:pPr>
              <w:spacing w:after="80"/>
            </w:pPr>
            <w:r>
              <w:rPr>
                <w:rFonts w:ascii="Arial" w:cs="Arial" w:eastAsia="Arial" w:hAnsi="Arial"/>
                <w:color w:val="333333"/>
                <w:sz w:val="20"/>
                <w:szCs w:val="20"/>
              </w:rPr>
              <w:t xml:space="preserve">In the &lt;Helmet&gt; section, add this JSON-LD schema: { '@context': 'https://schema.org', '@type': 'Article', 'headline': post.title, 'description': post.metaDescription, 'datePublished': post.date, 'dateModified': post.date, 'author': { '@type': 'Organization', 'name': '4 Aces Visa', 'url': 'https://www.4acesvisa.com' }, 'publisher': { '@type': 'Organization', 'name': '4 Aces Visa', 'logo': { '@type': 'ImageObject', 'url': 'https://www.4acesvisa.com/favicon.ico' } } }</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2: Data Automation — Supabase Integration (1–2 Days)</w:t>
      </w:r>
    </w:p>
    <w:p>
      <w:pPr>
        <w:spacing w:after="120"/>
      </w:pPr>
      <w:r>
        <w:rPr>
          <w:rFonts w:ascii="Arial" w:cs="Arial" w:eastAsia="Arial" w:hAnsi="Arial"/>
          <w:b/>
          <w:bCs/>
          <w:color w:val="C0392B"/>
          <w:sz w:val="22"/>
          <w:szCs w:val="22"/>
        </w:rPr>
        <w:t xml:space="preserve">⚠️ SAFETY RULE: Do NOT delete or modify any existing .ts data files. All existing functionality must keep working exactly as today throughout this phase. Supabase is added ON TOP as a live layer — static files serve as permanent fallback.</w:t>
      </w:r>
    </w:p>
    <w:p>
      <w:pPr>
        <w:spacing w:after="120"/>
      </w:pPr>
      <w:r>
        <w:rPr>
          <w:rFonts w:ascii="Arial" w:cs="Arial" w:eastAsia="Arial" w:hAnsi="Arial"/>
          <w:b/>
          <w:bCs/>
          <w:color w:val="222222"/>
          <w:sz w:val="22"/>
          <w:szCs w:val="22"/>
        </w:rPr>
        <w:t xml:space="preserve">Paste this entire block into Lovable chat after Phase 1 is complete: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6"/>
              <w:bottom w:val="single" w:color="2980B9" w:sz="6"/>
              <w:right w:val="single" w:color="2980B9" w:sz="6"/>
            </w:tcBorders>
            <w:shd w:fill="F0F8FF" w:val="clear"/>
            <w:tcMar>
              <w:top w:type="dxa" w:w="200"/>
              <w:left w:type="dxa" w:w="240"/>
              <w:bottom w:type="dxa" w:w="200"/>
              <w:right w:type="dxa" w:w="240"/>
            </w:tcMar>
          </w:tcPr>
          <w:p>
            <w:pPr>
              <w:spacing w:after="120"/>
            </w:pPr>
            <w:r>
              <w:rPr>
                <w:rFonts w:ascii="Arial" w:cs="Arial" w:eastAsia="Arial" w:hAnsi="Arial"/>
                <w:b/>
                <w:bCs/>
                <w:color w:val="2980B9"/>
                <w:sz w:val="22"/>
                <w:szCs w:val="22"/>
              </w:rPr>
              <w:t xml:space="preserve">PROMPT FOR LOVABLE — PHASE 2: DATA AUTOMATION (ZERO-BREAKAGE APPROACH)</w:t>
            </w:r>
          </w:p>
          <w:p>
            <w:pPr>
              <w:spacing w:after="80"/>
            </w:pPr>
            <w:r>
              <w:rPr>
                <w:rFonts w:ascii="Arial" w:cs="Arial" w:eastAsia="Arial" w:hAnsi="Arial"/>
                <w:b/>
                <w:bCs/>
                <w:color w:val="C0392B"/>
                <w:sz w:val="20"/>
                <w:szCs w:val="20"/>
              </w:rPr>
              <w:t xml:space="preserve">CRITICAL SAFETY RULE — READ BEFORE STARTING:</w:t>
            </w:r>
          </w:p>
          <w:p>
            <w:pPr>
              <w:spacing w:after="120"/>
            </w:pPr>
            <w:r>
              <w:rPr>
                <w:rFonts w:ascii="Arial" w:cs="Arial" w:eastAsia="Arial" w:hAnsi="Arial"/>
                <w:color w:val="C0392B"/>
                <w:sz w:val="20"/>
                <w:szCs w:val="20"/>
              </w:rPr>
              <w:t xml:space="preserve">DO NOT delete, rename, or modify any existing .ts data files (expressEntryDraws.ts, pnpDraws.ts, blogData.ts, nocData.ts, pnpDraws.ts). DO NOT remove any existing imports or component logic. The existing static data must remain as a working fallback at ALL times. Every page must continue to display data correctly even if Supabase returns an empty result or an error. We are ADDING a live data layer on top — not replacing the existing one.</w:t>
            </w:r>
          </w:p>
          <w:p>
            <w:pPr>
              <w:spacing w:after="80"/>
            </w:pPr>
            <w:r>
              <w:rPr>
                <w:rFonts w:ascii="Arial" w:cs="Arial" w:eastAsia="Arial" w:hAnsi="Arial"/>
                <w:b/>
                <w:bCs/>
                <w:color w:val="1F3864"/>
                <w:sz w:val="20"/>
                <w:szCs w:val="20"/>
              </w:rPr>
              <w:t xml:space="preserve">STEP 1 — CREATE SUPABASE TABLES (additive only):</w:t>
            </w:r>
          </w:p>
          <w:p>
            <w:pPr>
              <w:spacing w:after="60"/>
            </w:pPr>
            <w:r>
              <w:rPr>
                <w:rFonts w:ascii="Arial" w:cs="Arial" w:eastAsia="Arial" w:hAnsi="Arial"/>
                <w:color w:val="222222"/>
                <w:sz w:val="20"/>
                <w:szCs w:val="20"/>
              </w:rPr>
              <w:t xml:space="preserve">Create these 5 new tables in Supabase. Do not touch any existing tables.</w:t>
            </w:r>
          </w:p>
          <w:p>
            <w:pPr>
              <w:spacing w:after="60"/>
            </w:pPr>
            <w:r>
              <w:rPr>
                <w:rFonts w:ascii="Courier New" w:cs="Courier New" w:eastAsia="Courier New" w:hAnsi="Courier New"/>
                <w:color w:val="333333"/>
                <w:sz w:val="19"/>
                <w:szCs w:val="19"/>
              </w:rPr>
              <w:t xml:space="preserve">Table 1: express_entry_draws — id, draw_number (int, unique), date (date), category (text), crs_min (int), itas (int), tie_break (date nullable), created_at</w:t>
            </w:r>
          </w:p>
          <w:p>
            <w:pPr>
              <w:spacing w:after="60"/>
            </w:pPr>
            <w:r>
              <w:rPr>
                <w:rFonts w:ascii="Courier New" w:cs="Courier New" w:eastAsia="Courier New" w:hAnsi="Courier New"/>
                <w:color w:val="333333"/>
                <w:sz w:val="19"/>
                <w:szCs w:val="19"/>
              </w:rPr>
              <w:t xml:space="preserve">Table 2: pnp_draws — id, province (text), province_code (text), stream (text), date (date), min_score (int nullable), invitations (int), official_url (text), notes (text nullable), created_at</w:t>
            </w:r>
          </w:p>
          <w:p>
            <w:pPr>
              <w:spacing w:after="60"/>
            </w:pPr>
            <w:r>
              <w:rPr>
                <w:rFonts w:ascii="Courier New" w:cs="Courier New" w:eastAsia="Courier New" w:hAnsi="Courier New"/>
                <w:color w:val="333333"/>
                <w:sz w:val="19"/>
                <w:szCs w:val="19"/>
              </w:rPr>
              <w:t xml:space="preserve">Table 3: blog_posts — id, slug (text unique), title, excerpt, content (text), date (date), read_time, category, meta_description, published (bool default false), created_at, updated_at</w:t>
            </w:r>
          </w:p>
          <w:p>
            <w:pPr>
              <w:spacing w:after="60"/>
            </w:pPr>
            <w:r>
              <w:rPr>
                <w:rFonts w:ascii="Courier New" w:cs="Courier New" w:eastAsia="Courier New" w:hAnsi="Courier New"/>
                <w:color w:val="333333"/>
                <w:sz w:val="19"/>
                <w:szCs w:val="19"/>
              </w:rPr>
              <w:t xml:space="preserve">Table 4: noc_codes — id, code (text unique), title, alt_titles (text[]), teer (int), category, median_salary (int nullable), express_entry_eligible (bool), description (text)</w:t>
            </w:r>
          </w:p>
          <w:p>
            <w:pPr>
              <w:spacing w:after="120"/>
            </w:pPr>
            <w:r>
              <w:rPr>
                <w:rFonts w:ascii="Courier New" w:cs="Courier New" w:eastAsia="Courier New" w:hAnsi="Courier New"/>
                <w:color w:val="333333"/>
                <w:sz w:val="19"/>
                <w:szCs w:val="19"/>
              </w:rPr>
              <w:t xml:space="preserve">Table 5: processing_times — id, application_type (text), processing_time_text (text), updated_date (date)</w:t>
            </w:r>
          </w:p>
          <w:p>
            <w:pPr>
              <w:spacing w:after="80"/>
            </w:pPr>
            <w:r>
              <w:rPr>
                <w:rFonts w:ascii="Arial" w:cs="Arial" w:eastAsia="Arial" w:hAnsi="Arial"/>
                <w:b/>
                <w:bCs/>
                <w:color w:val="1F3864"/>
                <w:sz w:val="20"/>
                <w:szCs w:val="20"/>
              </w:rPr>
              <w:t xml:space="preserve">STEP 2 — SEED SUPABASE WITH EXISTING DATA:</w:t>
            </w:r>
          </w:p>
          <w:p>
            <w:pPr>
              <w:spacing w:after="120"/>
            </w:pPr>
            <w:r>
              <w:rPr>
                <w:rFonts w:ascii="Arial" w:cs="Arial" w:eastAsia="Arial" w:hAnsi="Arial"/>
                <w:color w:val="333333"/>
                <w:sz w:val="20"/>
                <w:szCs w:val="20"/>
              </w:rPr>
              <w:t xml:space="preserve">Copy all existing data from expressEntryDraws.ts, pnpDraws.ts, blogData.ts, and nocData.ts into the corresponding new Supabase tables. This is a one-time seed. Do NOT remove the .ts files — they stay in place forever as fallback. The Supabase tables now have the same data plus will receive new entries going forward.</w:t>
            </w:r>
          </w:p>
          <w:p>
            <w:pPr>
              <w:spacing w:after="80"/>
            </w:pPr>
            <w:r>
              <w:rPr>
                <w:rFonts w:ascii="Arial" w:cs="Arial" w:eastAsia="Arial" w:hAnsi="Arial"/>
                <w:b/>
                <w:bCs/>
                <w:color w:val="1F3864"/>
                <w:sz w:val="20"/>
                <w:szCs w:val="20"/>
              </w:rPr>
              <w:t xml:space="preserve">STEP 3 — ADD HYBRID FETCH HOOKS (fallback-safe pattern):</w:t>
            </w:r>
          </w:p>
          <w:p>
            <w:pPr>
              <w:spacing w:after="60"/>
            </w:pPr>
            <w:r>
              <w:rPr>
                <w:rFonts w:ascii="Arial" w:cs="Arial" w:eastAsia="Arial" w:hAnsi="Arial"/>
                <w:color w:val="333333"/>
                <w:sz w:val="20"/>
                <w:szCs w:val="20"/>
              </w:rPr>
              <w:t xml:space="preserve">For each data type, create a new custom hook that: (1) Tries to fetch from Supabase first. (2) If Supabase returns data (rows.length &gt; 0), uses that. (3) If Supabase returns empty or errors, falls back to the existing static .ts array. This guarantees zero downtime.</w:t>
            </w:r>
          </w:p>
          <w:p>
            <w:pPr>
              <w:spacing w:after="60"/>
            </w:pPr>
            <w:r>
              <w:rPr>
                <w:rFonts w:ascii="Arial" w:cs="Arial" w:eastAsia="Arial" w:hAnsi="Arial"/>
                <w:color w:val="444444"/>
                <w:sz w:val="20"/>
                <w:szCs w:val="20"/>
              </w:rPr>
              <w:t xml:space="preserve">Example hook pattern (apply to all four data types):</w:t>
            </w:r>
          </w:p>
          <w:p>
            <w:pPr>
              <w:spacing w:after="120"/>
            </w:pPr>
            <w:r>
              <w:rPr>
                <w:rFonts w:ascii="Courier New" w:cs="Courier New" w:eastAsia="Courier New" w:hAnsi="Courier New"/>
                <w:color w:val="1A5276"/>
                <w:sz w:val="17"/>
                <w:szCs w:val="17"/>
              </w:rPr>
              <w:t xml:space="preserve">// src/hooks/useExpressEntryDraws.ts
export function useExpressEntryDraws() {
  const [draws, setDraws] = useState(expressEntryDraws); // static fallback default
  useEffect(() =&gt; {
    supabase.from('express_entry_draws').select('*').order('draw_number', { ascending: false })
      .then(({ data, error }) =&gt; {
        if (!error &amp;&amp; data &amp;&amp; data.length &gt; 0) setDraws(data); // only switch if Supabase has data
      });
  }, []);
  return draws;
}</w:t>
            </w:r>
          </w:p>
          <w:p>
            <w:pPr>
              <w:spacing w:after="80"/>
            </w:pPr>
            <w:r>
              <w:rPr>
                <w:rFonts w:ascii="Arial" w:cs="Arial" w:eastAsia="Arial" w:hAnsi="Arial"/>
                <w:b/>
                <w:bCs/>
                <w:color w:val="1F3864"/>
                <w:sz w:val="20"/>
                <w:szCs w:val="20"/>
              </w:rPr>
              <w:t xml:space="preserve">STEP 4 — UPDATE COMPONENTS TO USE NEW HOOKS:</w:t>
            </w:r>
          </w:p>
          <w:p>
            <w:pPr>
              <w:spacing w:after="120"/>
            </w:pPr>
            <w:r>
              <w:rPr>
                <w:rFonts w:ascii="Arial" w:cs="Arial" w:eastAsia="Arial" w:hAnsi="Arial"/>
                <w:color w:val="333333"/>
                <w:sz w:val="20"/>
                <w:szCs w:val="20"/>
              </w:rPr>
              <w:t xml:space="preserve">Update DrawHistoryPage.tsx, PNPTrackerPage.tsx, NOCFinderPage.tsx, BlogListPage.tsx, BlogPostPage.tsx, and NewsStripHome.tsx to use the new hooks instead of direct static imports. The component logic, UI, and all existing features must remain 100% unchanged — only the data source changes.</w:t>
            </w:r>
          </w:p>
          <w:p>
            <w:pPr>
              <w:spacing w:after="80"/>
            </w:pPr>
            <w:r>
              <w:rPr>
                <w:rFonts w:ascii="Arial" w:cs="Arial" w:eastAsia="Arial" w:hAnsi="Arial"/>
                <w:b/>
                <w:bCs/>
                <w:color w:val="1F3864"/>
                <w:sz w:val="20"/>
                <w:szCs w:val="20"/>
              </w:rPr>
              <w:t xml:space="preserve">STEP 5 — ADMIN PANEL at /admin (Supabase auth protected):</w:t>
            </w:r>
          </w:p>
          <w:p>
            <w:pPr>
              <w:spacing w:after="60"/>
            </w:pPr>
            <w:r>
              <w:rPr>
                <w:rFonts w:ascii="Arial" w:cs="Arial" w:eastAsia="Arial" w:hAnsi="Arial"/>
                <w:color w:val="333333"/>
                <w:sz w:val="20"/>
                <w:szCs w:val="20"/>
              </w:rPr>
              <w:t xml:space="preserve">Create a simple password-protected admin panel accessible only to authenticated Supabase users. The admin panel needs only these forms:</w:t>
            </w:r>
          </w:p>
          <w:p>
            <w:pPr>
              <w:spacing w:after="40"/>
            </w:pPr>
            <w:r>
              <w:rPr>
                <w:rFonts w:ascii="Arial" w:cs="Arial" w:eastAsia="Arial" w:hAnsi="Arial"/>
                <w:color w:val="333333"/>
                <w:sz w:val="19"/>
                <w:szCs w:val="19"/>
              </w:rPr>
              <w:t xml:space="preserve">Form A — Add New Express Entry Draw: fields: draw_number, date (date picker), category (dropdown: General/STEM/Healthcare/Trades/Transport/Agriculture/French/Education), crs_min, itas. Submit inserts into express_entry_draws table.</w:t>
            </w:r>
          </w:p>
          <w:p>
            <w:pPr>
              <w:spacing w:after="40"/>
            </w:pPr>
            <w:r>
              <w:rPr>
                <w:rFonts w:ascii="Arial" w:cs="Arial" w:eastAsia="Arial" w:hAnsi="Arial"/>
                <w:color w:val="333333"/>
                <w:sz w:val="19"/>
                <w:szCs w:val="19"/>
              </w:rPr>
              <w:t xml:space="preserve">Form B — Add New PNP Draw: fields: province (dropdown of all provinces), stream (text), date, min_score (optional), invitations, official_url, notes (optional). Submit inserts into pnp_draws table.</w:t>
            </w:r>
          </w:p>
          <w:p>
            <w:pPr>
              <w:spacing w:after="40"/>
            </w:pPr>
            <w:r>
              <w:rPr>
                <w:rFonts w:ascii="Arial" w:cs="Arial" w:eastAsia="Arial" w:hAnsi="Arial"/>
                <w:color w:val="333333"/>
                <w:sz w:val="19"/>
                <w:szCs w:val="19"/>
              </w:rPr>
              <w:t xml:space="preserve">Form C — New Blog Post: fields: title, slug (auto-generated from title, editable), excerpt, content (textarea with markdown support), category, read_time, meta_description, published (toggle). Submit inserts into blog_posts table.</w:t>
            </w:r>
          </w:p>
          <w:p>
            <w:pPr>
              <w:spacing w:after="80"/>
            </w:pPr>
            <w:r>
              <w:rPr>
                <w:rFonts w:ascii="Arial" w:cs="Arial" w:eastAsia="Arial" w:hAnsi="Arial"/>
                <w:color w:val="333333"/>
                <w:sz w:val="19"/>
                <w:szCs w:val="19"/>
              </w:rPr>
              <w:t xml:space="preserve">Form D — Add NOC Code: title, code, teer (dropdown 0-5), category, alt_titles (comma separated), median_salary, express_entry_eligible (toggle), description. Submit inserts into noc_codes table.</w:t>
            </w:r>
          </w:p>
          <w:p>
            <w:pPr>
              <w:spacing w:after="60"/>
            </w:pPr>
            <w:r>
              <w:rPr>
                <w:rFonts w:ascii="Arial" w:cs="Arial" w:eastAsia="Arial" w:hAnsi="Arial"/>
                <w:b/>
                <w:bCs/>
                <w:color w:val="C0392B"/>
                <w:sz w:val="20"/>
                <w:szCs w:val="20"/>
              </w:rPr>
              <w:t xml:space="preserve">IMPORTANT: The admin panel is purely additive. It only inserts new rows into Supabase. It does NOT modify any existing .ts files, component files, or page logic.</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3: NOC Finder Expansion (1 Day)</w:t>
      </w:r>
    </w:p>
    <w:p>
      <w:pPr>
        <w:spacing w:after="120"/>
      </w:pPr>
      <w:r>
        <w:rPr>
          <w:rFonts w:ascii="Arial" w:cs="Arial" w:eastAsia="Arial" w:hAnsi="Arial"/>
          <w:b/>
          <w:bCs/>
          <w:color w:val="222222"/>
          <w:sz w:val="22"/>
          <w:szCs w:val="22"/>
        </w:rPr>
        <w:t xml:space="preserve">Paste this block into Lovable after Phase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5" w:val="clear"/>
            <w:tcMar>
              <w:top w:type="dxa" w:w="200"/>
              <w:left w:type="dxa" w:w="240"/>
              <w:bottom w:type="dxa" w:w="200"/>
              <w:right w:type="dxa" w:w="240"/>
            </w:tcMar>
          </w:tcPr>
          <w:p>
            <w:pPr>
              <w:spacing w:after="120"/>
            </w:pPr>
            <w:r>
              <w:rPr>
                <w:rFonts w:ascii="Arial" w:cs="Arial" w:eastAsia="Arial" w:hAnsi="Arial"/>
                <w:b/>
                <w:bCs/>
                <w:color w:val="27AE60"/>
                <w:sz w:val="22"/>
                <w:szCs w:val="22"/>
              </w:rPr>
              <w:t xml:space="preserve">PROMPT FOR LOVABLE — PHASE 3: NOC FINDER EXPANSION</w:t>
            </w:r>
          </w:p>
          <w:p>
            <w:pPr>
              <w:spacing w:after="80"/>
            </w:pPr>
            <w:r>
              <w:rPr>
                <w:rFonts w:ascii="Arial" w:cs="Arial" w:eastAsia="Arial" w:hAnsi="Arial"/>
                <w:color w:val="222222"/>
                <w:sz w:val="20"/>
                <w:szCs w:val="20"/>
              </w:rPr>
              <w:t xml:space="preserve">The current NOC Finder (src/pages/NOCFinderPage.tsx) only has ~30 occupations in nocData.ts. The real IRCC NOC 2021 list has 500+ occupations. Please:</w:t>
            </w:r>
          </w:p>
          <w:p>
            <w:pPr>
              <w:spacing w:after="60"/>
            </w:pPr>
            <w:r>
              <w:rPr>
                <w:rFonts w:ascii="Arial" w:cs="Arial" w:eastAsia="Arial" w:hAnsi="Arial"/>
                <w:color w:val="333333"/>
                <w:sz w:val="20"/>
                <w:szCs w:val="20"/>
              </w:rPr>
              <w:t xml:space="preserve">1. Expand the noc_codes Supabase table with the full NOC 2021 list. Include at minimum these top 100 most-searched occupations by immigrants: Software developers (21232), Registered nurses (31301), Accountants (11100), Civil engineers (21300), Electricians (72200), Truck drivers (73300), Welders (72106), Early childhood educators (42202), Restaurant managers (60020), Food service supervisors (62020). Source the complete list from noc.esdc.gc.ca.</w:t>
            </w:r>
          </w:p>
          <w:p>
            <w:pPr>
              <w:spacing w:after="60"/>
            </w:pPr>
            <w:r>
              <w:rPr>
                <w:rFonts w:ascii="Arial" w:cs="Arial" w:eastAsia="Arial" w:hAnsi="Arial"/>
                <w:color w:val="333333"/>
                <w:sz w:val="20"/>
                <w:szCs w:val="20"/>
              </w:rPr>
              <w:t xml:space="preserve">2. Add a 'Median Canadian Salary' column to each NOC entry, showing the salary in CAD.</w:t>
            </w:r>
          </w:p>
          <w:p>
            <w:pPr>
              <w:spacing w:after="60"/>
            </w:pPr>
            <w:r>
              <w:rPr>
                <w:rFonts w:ascii="Arial" w:cs="Arial" w:eastAsia="Arial" w:hAnsi="Arial"/>
                <w:color w:val="333333"/>
                <w:sz w:val="20"/>
                <w:szCs w:val="20"/>
              </w:rPr>
              <w:t xml:space="preserve">3. Add a 'Recent Draw Cutoff' column showing the lowest CRS score from the most recent category-based draw that includes this NOC occupation.</w:t>
            </w:r>
          </w:p>
          <w:p>
            <w:pPr>
              <w:spacing w:after="80"/>
            </w:pPr>
            <w:r>
              <w:rPr>
                <w:rFonts w:ascii="Arial" w:cs="Arial" w:eastAsia="Arial" w:hAnsi="Arial"/>
                <w:color w:val="333333"/>
                <w:sz w:val="20"/>
                <w:szCs w:val="20"/>
              </w:rPr>
              <w:t xml:space="preserve">4. Add individual NOC detail pages at /noc/{code} (e.g. /noc/21232) with: full job description, duties, education requirements, express entry eligibility, recent draw history for this occupation, median salary chart, and a call-to-action to get a free assessment. Add WebPage + Occupation schema to each NOC page.</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4: Schema &amp; AI Citation Upgrades (Half 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6"/>
              <w:left w:val="single" w:color="8E44AD" w:sz="6"/>
              <w:bottom w:val="single" w:color="8E44AD" w:sz="6"/>
              <w:right w:val="single" w:color="8E44AD" w:sz="6"/>
            </w:tcBorders>
            <w:shd w:fill="FAF0FF" w:val="clear"/>
            <w:tcMar>
              <w:top w:type="dxa" w:w="200"/>
              <w:left w:type="dxa" w:w="240"/>
              <w:bottom w:type="dxa" w:w="200"/>
              <w:right w:type="dxa" w:w="240"/>
            </w:tcMar>
          </w:tcPr>
          <w:p>
            <w:pPr>
              <w:spacing w:after="120"/>
            </w:pPr>
            <w:r>
              <w:rPr>
                <w:rFonts w:ascii="Arial" w:cs="Arial" w:eastAsia="Arial" w:hAnsi="Arial"/>
                <w:b/>
                <w:bCs/>
                <w:color w:val="8E44AD"/>
                <w:sz w:val="22"/>
                <w:szCs w:val="22"/>
              </w:rPr>
              <w:t xml:space="preserve">PROMPT FOR LOVABLE — PHASE 4: SCHEMA + AI CITATIONS</w:t>
            </w:r>
          </w:p>
          <w:p>
            <w:pPr>
              <w:spacing w:after="80"/>
            </w:pPr>
            <w:r>
              <w:rPr>
                <w:rFonts w:ascii="Arial" w:cs="Arial" w:eastAsia="Arial" w:hAnsi="Arial"/>
                <w:color w:val="222222"/>
                <w:sz w:val="20"/>
                <w:szCs w:val="20"/>
              </w:rPr>
              <w:t xml:space="preserve">1. Add LocalBusiness schema to all pages (in the shared layout or App.tsx):</w:t>
            </w:r>
          </w:p>
          <w:p>
            <w:pPr>
              <w:spacing w:after="120"/>
            </w:pPr>
            <w:r>
              <w:rPr>
                <w:rFonts w:ascii="Courier New" w:cs="Courier New" w:eastAsia="Courier New" w:hAnsi="Courier New"/>
                <w:color w:val="333333"/>
                <w:sz w:val="18"/>
                <w:szCs w:val="18"/>
              </w:rPr>
              <w:t xml:space="preserve">{ "@context": "https://schema.org", "@type": "LocalBusiness", "name": "4 Aces Visa", "description": "RCIC-led Canadian immigration consultants. Express Entry, LMIA, PNP, study permits, work visas.", "url": "https://www.4acesvisa.com", "telephone": "+1-647-862-2190", "email": "sahil280389@gmail.com", "address": { "@type": "PostalAddress", "addressCountry": "CA", "addressRegion": "ON" }, "areaServed": ["Canada", "India", "Australia", "Germany", "United Kingdom"], "priceRange": "$$", "openingHoursSpecification": [{ "@type": "OpeningHoursSpecification", "dayOfWeek": ["Monday","Tuesday","Wednesday","Thursday","Friday","Saturday"], "opens": "09:00", "closes": "18:00" }], "sameAs": ["https://www.facebook.com/4acesvisa", "https://www.instagram.com/4acesvisa", "https://www.linkedin.com/company/4acesvisa"] }</w:t>
            </w:r>
          </w:p>
          <w:p>
            <w:pPr>
              <w:spacing w:after="80"/>
            </w:pPr>
            <w:r>
              <w:rPr>
                <w:rFonts w:ascii="Arial" w:cs="Arial" w:eastAsia="Arial" w:hAnsi="Arial"/>
                <w:color w:val="222222"/>
                <w:sz w:val="20"/>
                <w:szCs w:val="20"/>
              </w:rPr>
              <w:t xml:space="preserve">2. Add BreadcrumbList schema to every page (not just quiz). Use the page hierarchy as breadcrumb.</w:t>
            </w:r>
          </w:p>
          <w:p>
            <w:pPr>
              <w:spacing w:after="80"/>
            </w:pPr>
            <w:r>
              <w:rPr>
                <w:rFonts w:ascii="Arial" w:cs="Arial" w:eastAsia="Arial" w:hAnsi="Arial"/>
                <w:color w:val="222222"/>
                <w:sz w:val="20"/>
                <w:szCs w:val="20"/>
              </w:rPr>
              <w:t xml:space="preserve">3. Add Speakable schema to homepage and FAQ page for Google Assistant and voice search.</w:t>
            </w:r>
          </w:p>
          <w:p>
            <w:pPr>
              <w:spacing w:after="80"/>
            </w:pPr>
            <w:r>
              <w:rPr>
                <w:rFonts w:ascii="Arial" w:cs="Arial" w:eastAsia="Arial" w:hAnsi="Arial"/>
                <w:color w:val="222222"/>
                <w:sz w:val="20"/>
                <w:szCs w:val="20"/>
              </w:rPr>
              <w:t xml:space="preserve">4. Update citations.json to include: all current draw numbers and CRS cutoffs, current PNP draw scores for Ontario/BC/Alberta, IRCC processing times for Express Entry (current: 6 months), PR application fees 2026. Regenerate llms.txt section with the latest draw stats.</w:t>
            </w:r>
          </w:p>
          <w:p>
            <w:pPr>
              <w:spacing w:after="80"/>
            </w:pPr>
            <w:r>
              <w:rPr>
                <w:rFonts w:ascii="Arial" w:cs="Arial" w:eastAsia="Arial" w:hAnsi="Arial"/>
                <w:color w:val="222222"/>
                <w:sz w:val="20"/>
                <w:szCs w:val="20"/>
              </w:rPr>
              <w:t xml:space="preserve">5. Create a new page at /for-ai (accessible but not in nav) with plain-text factual data about 4 Aces Visa, latest immigration statistics, and structured service descriptions. This page is read by AI systems to understand the business.</w:t>
            </w:r>
          </w:p>
          <w:p>
            <w:pPr>
              <w:spacing w:after="60"/>
            </w:pPr>
            <w:r>
              <w:rPr>
                <w:rFonts w:ascii="Arial" w:cs="Arial" w:eastAsia="Arial" w:hAnsi="Arial"/>
                <w:color w:val="222222"/>
                <w:sz w:val="20"/>
                <w:szCs w:val="20"/>
              </w:rPr>
              <w:t xml:space="preserve">6. Add IndexNow integration: create public/[indexnow-key].txt with a verification key, and add an IndexNow ping function that fires whenever new draw data is added to Supabase. Endpoint: https://api.indexnow.org/indexnow</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5: Content &amp; Off-Site Authority (Ongoing Weekly)</w:t>
      </w:r>
    </w:p>
    <w:p>
      <w:pPr>
        <w:spacing w:after="60"/>
      </w:pPr>
    </w:p>
    <w:p>
      <w:pPr>
        <w:pStyle w:val="Heading3"/>
        <w:spacing w:after="60" w:before="180"/>
      </w:pPr>
      <w:r>
        <w:rPr>
          <w:rFonts w:ascii="Arial" w:cs="Arial" w:eastAsia="Arial" w:hAnsi="Arial"/>
          <w:b/>
          <w:bCs/>
          <w:color w:val="1F3864"/>
          <w:sz w:val="22"/>
          <w:szCs w:val="22"/>
        </w:rPr>
        <w:t xml:space="preserve">Content Actions (Manual — Weekly Cadence)</w:t>
      </w:r>
    </w:p>
    <w:p>
      <w:pPr>
        <w:pStyle w:val="ListParagraph"/>
        <w:numPr>
          <w:ilvl w:val="0"/>
          <w:numId w:val="2"/>
        </w:numPr>
        <w:spacing w:after="60"/>
      </w:pPr>
      <w:r>
        <w:rPr>
          <w:rFonts w:ascii="Arial" w:cs="Arial" w:eastAsia="Arial" w:hAnsi="Arial"/>
          <w:b w:val="false"/>
          <w:bCs w:val="false"/>
          <w:color w:val="222222"/>
          <w:sz w:val="21"/>
          <w:szCs w:val="21"/>
        </w:rPr>
        <w:t xml:space="preserve">Publish 2 new blog posts per week targeting high-opportunity keywords from Section 2. Prioritize: 'Express Entry draw [month] 2026 results', 'PNP [province] draw results', and geo-targeted city/state guides.</w:t>
      </w:r>
    </w:p>
    <w:p>
      <w:pPr>
        <w:pStyle w:val="ListParagraph"/>
        <w:numPr>
          <w:ilvl w:val="0"/>
          <w:numId w:val="2"/>
        </w:numPr>
        <w:spacing w:after="60"/>
      </w:pPr>
      <w:r>
        <w:rPr>
          <w:rFonts w:ascii="Arial" w:cs="Arial" w:eastAsia="Arial" w:hAnsi="Arial"/>
          <w:b w:val="false"/>
          <w:bCs w:val="false"/>
          <w:color w:val="222222"/>
          <w:sz w:val="21"/>
          <w:szCs w:val="21"/>
        </w:rPr>
        <w:t xml:space="preserve">After every IRCC Express Entry draw (every 2 weeks), publish a news post within 24 hours. Title format: 'Express Entry Draw #[N] Results: CRS [X], [Category], [N] ITAs — [Date]'. This is how you capture search traffic from 100,000+ people checking draw results.</w:t>
      </w:r>
    </w:p>
    <w:p>
      <w:pPr>
        <w:pStyle w:val="ListParagraph"/>
        <w:numPr>
          <w:ilvl w:val="0"/>
          <w:numId w:val="2"/>
        </w:numPr>
        <w:spacing w:after="60"/>
      </w:pPr>
      <w:r>
        <w:rPr>
          <w:rFonts w:ascii="Arial" w:cs="Arial" w:eastAsia="Arial" w:hAnsi="Arial"/>
          <w:b w:val="false"/>
          <w:bCs w:val="false"/>
          <w:color w:val="222222"/>
          <w:sz w:val="21"/>
          <w:szCs w:val="21"/>
        </w:rPr>
        <w:t xml:space="preserve">After every PNP draw, publish a short news update on the /news page or blog. Provinces announce draws irregularly — monitor each provincial website weekly.</w:t>
      </w:r>
    </w:p>
    <w:p>
      <w:pPr>
        <w:pStyle w:val="ListParagraph"/>
        <w:numPr>
          <w:ilvl w:val="0"/>
          <w:numId w:val="2"/>
        </w:numPr>
        <w:spacing w:after="60"/>
      </w:pPr>
      <w:r>
        <w:rPr>
          <w:rFonts w:ascii="Arial" w:cs="Arial" w:eastAsia="Arial" w:hAnsi="Arial"/>
          <w:b w:val="false"/>
          <w:bCs w:val="false"/>
          <w:color w:val="222222"/>
          <w:sz w:val="21"/>
          <w:szCs w:val="21"/>
        </w:rPr>
        <w:t xml:space="preserve">Add 5 new Q&amp;A pairs to citations.json every week. Focus on questions being asked in Indian immigration Facebook groups and WhatsApp groups.</w:t>
      </w:r>
    </w:p>
    <w:p>
      <w:pPr>
        <w:spacing w:after="60"/>
      </w:pPr>
    </w:p>
    <w:p>
      <w:pPr>
        <w:pStyle w:val="Heading3"/>
        <w:spacing w:after="60" w:before="180"/>
      </w:pPr>
      <w:r>
        <w:rPr>
          <w:rFonts w:ascii="Arial" w:cs="Arial" w:eastAsia="Arial" w:hAnsi="Arial"/>
          <w:b/>
          <w:bCs/>
          <w:color w:val="1F3864"/>
          <w:sz w:val="22"/>
          <w:szCs w:val="22"/>
        </w:rPr>
        <w:t xml:space="preserve">Off-Site Authority Actions (One-Time + Ongoing)</w:t>
      </w:r>
    </w:p>
    <w:p>
      <w:pPr>
        <w:pStyle w:val="ListParagraph"/>
        <w:numPr>
          <w:ilvl w:val="0"/>
          <w:numId w:val="2"/>
        </w:numPr>
        <w:spacing w:after="60"/>
      </w:pPr>
      <w:r>
        <w:rPr>
          <w:rFonts w:ascii="Arial" w:cs="Arial" w:eastAsia="Arial" w:hAnsi="Arial"/>
          <w:b/>
          <w:bCs/>
          <w:color w:val="222222"/>
          <w:sz w:val="21"/>
          <w:szCs w:val="21"/>
        </w:rPr>
        <w:t xml:space="preserve">SET UP GOOGLE BUSINESS PROFILE immediately at business.google.com. Category: Immigration &amp; Naturalization Service. Add photos, services, Q&amp;A. This is the single highest-impact off-site action — local queries like 'immigration consultant near me' won't show 4 Aces without a GBP.</w:t>
      </w:r>
    </w:p>
    <w:p>
      <w:pPr>
        <w:pStyle w:val="ListParagraph"/>
        <w:numPr>
          <w:ilvl w:val="0"/>
          <w:numId w:val="2"/>
        </w:numPr>
        <w:spacing w:after="60"/>
      </w:pPr>
      <w:r>
        <w:rPr>
          <w:rFonts w:ascii="Arial" w:cs="Arial" w:eastAsia="Arial" w:hAnsi="Arial"/>
          <w:b w:val="false"/>
          <w:bCs w:val="false"/>
          <w:color w:val="222222"/>
          <w:sz w:val="21"/>
          <w:szCs w:val="21"/>
        </w:rPr>
        <w:t xml:space="preserve">BING PLACES: Register at bingplaces.com — especially important since Bing is the default search engine on Edge (your target audience in India also uses Edge).</w:t>
      </w:r>
    </w:p>
    <w:p>
      <w:pPr>
        <w:pStyle w:val="ListParagraph"/>
        <w:numPr>
          <w:ilvl w:val="0"/>
          <w:numId w:val="2"/>
        </w:numPr>
        <w:spacing w:after="60"/>
      </w:pPr>
      <w:r>
        <w:rPr>
          <w:rFonts w:ascii="Arial" w:cs="Arial" w:eastAsia="Arial" w:hAnsi="Arial"/>
          <w:b w:val="false"/>
          <w:bCs w:val="false"/>
          <w:color w:val="222222"/>
          <w:sz w:val="21"/>
          <w:szCs w:val="21"/>
        </w:rPr>
        <w:t xml:space="preserve">CICC DIRECTORY: Ensure listing on cicc.ca/public-register as a regulated consultant. This is a high-DA government backlink.</w:t>
      </w:r>
    </w:p>
    <w:p>
      <w:pPr>
        <w:pStyle w:val="ListParagraph"/>
        <w:numPr>
          <w:ilvl w:val="0"/>
          <w:numId w:val="2"/>
        </w:numPr>
        <w:spacing w:after="60"/>
      </w:pPr>
      <w:r>
        <w:rPr>
          <w:rFonts w:ascii="Arial" w:cs="Arial" w:eastAsia="Arial" w:hAnsi="Arial"/>
          <w:b w:val="false"/>
          <w:bCs w:val="false"/>
          <w:color w:val="222222"/>
          <w:sz w:val="21"/>
          <w:szCs w:val="21"/>
        </w:rPr>
        <w:t xml:space="preserve">INDIA DIRECTORIES: List on JustDial, Sulekha, IndiaMART for 'immigration consultant [city]' searches. These drive significant India-based traffic.</w:t>
      </w:r>
    </w:p>
    <w:p>
      <w:pPr>
        <w:pStyle w:val="ListParagraph"/>
        <w:numPr>
          <w:ilvl w:val="0"/>
          <w:numId w:val="2"/>
        </w:numPr>
        <w:spacing w:after="60"/>
      </w:pPr>
      <w:r>
        <w:rPr>
          <w:rFonts w:ascii="Arial" w:cs="Arial" w:eastAsia="Arial" w:hAnsi="Arial"/>
          <w:b w:val="false"/>
          <w:bCs w:val="false"/>
          <w:color w:val="222222"/>
          <w:sz w:val="21"/>
          <w:szCs w:val="21"/>
        </w:rPr>
        <w:t xml:space="preserve">IMMIGRATION DIRECTORIES: List on VisaGuide, moving2canada.com (partner listing), canadavisa.com consultant directory.</w:t>
      </w:r>
    </w:p>
    <w:p>
      <w:pPr>
        <w:pStyle w:val="ListParagraph"/>
        <w:numPr>
          <w:ilvl w:val="0"/>
          <w:numId w:val="2"/>
        </w:numPr>
        <w:spacing w:after="60"/>
      </w:pPr>
      <w:r>
        <w:rPr>
          <w:rFonts w:ascii="Arial" w:cs="Arial" w:eastAsia="Arial" w:hAnsi="Arial"/>
          <w:b w:val="false"/>
          <w:bCs w:val="false"/>
          <w:color w:val="222222"/>
          <w:sz w:val="21"/>
          <w:szCs w:val="21"/>
        </w:rPr>
        <w:t xml:space="preserve">REDDIT &amp; QUORA: Answer immigration questions on r/ImmigrationCanada, r/ExpressEntry, and Quora Canada immigration threads. Link back to specific tool pages (CRS calculator, NOC finder) not homepage.</w:t>
      </w:r>
    </w:p>
    <w:p>
      <w:pPr>
        <w:pStyle w:val="ListParagraph"/>
        <w:numPr>
          <w:ilvl w:val="0"/>
          <w:numId w:val="2"/>
        </w:numPr>
        <w:spacing w:after="60"/>
      </w:pPr>
      <w:r>
        <w:rPr>
          <w:rFonts w:ascii="Arial" w:cs="Arial" w:eastAsia="Arial" w:hAnsi="Arial"/>
          <w:b w:val="false"/>
          <w:bCs w:val="false"/>
          <w:color w:val="222222"/>
          <w:sz w:val="21"/>
          <w:szCs w:val="21"/>
        </w:rPr>
        <w:t xml:space="preserve">PRESS RELEASE: Write a press release about '15,000+ visas processed' milestone and distribute to CISION/PRWeb for backlinks from news sites.</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9. Quick Wins vs Strategic Investments</w:t>
      </w:r>
    </w:p>
    <w:p>
      <w:pPr>
        <w:pBdr>
          <w:bottom w:val="single" w:color="2E75B6" w:sz="4" w:space="1"/>
        </w:pBdr>
        <w:spacing w:after="160"/>
      </w:pPr>
    </w:p>
    <w:p>
      <w:pPr>
        <w:pStyle w:val="Heading3"/>
        <w:spacing w:after="60" w:before="180"/>
      </w:pPr>
      <w:r>
        <w:rPr>
          <w:rFonts w:ascii="Arial" w:cs="Arial" w:eastAsia="Arial" w:hAnsi="Arial"/>
          <w:b/>
          <w:bCs/>
          <w:color w:val="1F3864"/>
          <w:sz w:val="22"/>
          <w:szCs w:val="22"/>
        </w:rPr>
        <w:t xml:space="preserve">Do This Week (Quick Wins — Under 2 Hours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Who Does It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Fix homepage meta description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and upload og-default.jpg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Express Entry Draw #344</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to expressEntryDraws.ts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/.well-known/ai-plugin.json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sitemap to Google Search Console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search.google.com/search-console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sitemap to Bing Webmaster Tools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bing.com/webmasters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Set up Google Business Profile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hour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business.google.com</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Set up Bing Places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bingplaces.com</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Article schema to BlogPostPage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to CICC consultant directory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cicc.ca</w:t>
            </w:r>
          </w:p>
        </w:tc>
      </w:tr>
    </w:tbl>
    <w:p>
      <w:pPr>
        <w:spacing w:after="60"/>
      </w:pPr>
    </w:p>
    <w:p>
      <w:pPr>
        <w:spacing w:after="60"/>
      </w:pPr>
    </w:p>
    <w:p>
      <w:pPr>
        <w:pStyle w:val="Heading3"/>
        <w:spacing w:after="60" w:before="180"/>
      </w:pPr>
      <w:r>
        <w:rPr>
          <w:rFonts w:ascii="Arial" w:cs="Arial" w:eastAsia="Arial" w:hAnsi="Arial"/>
          <w:b/>
          <w:bCs/>
          <w:color w:val="1F3864"/>
          <w:sz w:val="22"/>
          <w:szCs w:val="22"/>
        </w:rPr>
        <w:t xml:space="preserve">Strategic Investments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Migrate all data to Supabase + admin panel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2</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NOC Finder to 500+ occupations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3</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LocalBusiness + BreadcrumbList + Speakable schema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Half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4</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/for-ai page + update citations.json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hours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4</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Publish 2x blog posts per week (EE draw results)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Ongoing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content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Build backlink profile (directories, press, Reddit)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Ongoing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Off-site actions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Punjabi/Hindi landing pages for India audience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Live LMIA job feed widget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IELTS → CRS score conversion tool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bl>
    <w:p>
      <w:pPr>
        <w:spacing w:after="60"/>
      </w:pPr>
    </w:p>
    <w:p>
      <w:pPr>
        <w:spacing w:after="60"/>
      </w:pPr>
    </w:p>
    <w:p>
      <w:pPr>
        <w:pBdr>
          <w:top w:val="single" w:color="2E75B6" w:sz="4"/>
        </w:pBdr>
        <w:spacing w:after="120" w:before="480"/>
        <w:jc w:val="center"/>
      </w:pPr>
      <w:r>
        <w:rPr>
          <w:rFonts w:ascii="Arial" w:cs="Arial" w:eastAsia="Arial" w:hAnsi="Arial"/>
          <w:color w:val="888888"/>
          <w:sz w:val="18"/>
          <w:szCs w:val="18"/>
        </w:rPr>
        <w:t xml:space="preserve">Prepared by Claude (Anthropic) for 4 Aces Visa — April 30,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4 Aces Visa — SEO &amp; Growth Audit + Lovable Action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2026-04-30T18:21:01.574Z</dcterms:created>
  <dcterms:modified xsi:type="dcterms:W3CDTF">2026-04-30T18:21:01.578Z</dcterms:modified>
</cp:coreProperties>
</file>

<file path=docProps/custom.xml><?xml version="1.0" encoding="utf-8"?>
<Properties xmlns="http://schemas.openxmlformats.org/officeDocument/2006/custom-properties" xmlns:vt="http://schemas.openxmlformats.org/officeDocument/2006/docPropsVTypes"/>
</file>