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C6687" w:rsidRDefault="003C6687" w14:paraId="482E7160" w14:textId="15D37C10">
      <w:pPr>
        <w:pStyle w:val="Hoofdkop"/>
        <w:spacing w:line="320" w:lineRule="atLeast"/>
        <w:rPr>
          <w:rFonts w:ascii="Palatino Linotype" w:hAnsi="Palatino Linotype"/>
          <w:lang w:val="nl-NL"/>
        </w:rPr>
      </w:pPr>
    </w:p>
    <w:p w:rsidR="003C6687" w:rsidRDefault="008A5E25" w14:paraId="38C05674" w14:textId="77777777">
      <w:pPr>
        <w:pStyle w:val="Hoofdkop"/>
        <w:spacing w:line="320" w:lineRule="atLeast"/>
        <w:rPr>
          <w:rFonts w:ascii="Palatino Linotype" w:hAnsi="Palatino Linotype"/>
          <w:lang w:val="nl-NL"/>
        </w:rPr>
      </w:pPr>
      <w:r w:rsidR="008A5E25">
        <w:drawing>
          <wp:inline wp14:editId="7BF8AE3C" wp14:anchorId="36AA5FBE">
            <wp:extent cx="5621654" cy="1083945"/>
            <wp:effectExtent l="0" t="0" r="0" b="1905"/>
            <wp:docPr id="1026" name="Image1" title=""/>
            <wp:cNvGraphicFramePr>
              <a:graphicFrameLocks noChangeAspect="1"/>
            </wp:cNvGraphicFramePr>
            <a:graphic>
              <a:graphicData uri="http://schemas.openxmlformats.org/drawingml/2006/picture">
                <pic:pic>
                  <pic:nvPicPr>
                    <pic:cNvPr id="0" name="Image1"/>
                    <pic:cNvPicPr/>
                  </pic:nvPicPr>
                  <pic:blipFill>
                    <a:blip r:embed="Rba7e4a54003e4e1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21654" cy="1083945"/>
                    </a:xfrm>
                    <a:prstGeom prst="rect">
                      <a:avLst/>
                    </a:prstGeom>
                  </pic:spPr>
                </pic:pic>
              </a:graphicData>
            </a:graphic>
          </wp:inline>
        </w:drawing>
      </w:r>
    </w:p>
    <w:p w:rsidR="003C6687" w:rsidRDefault="003C6687" w14:paraId="45C16D2B" w14:textId="77777777">
      <w:pPr>
        <w:pStyle w:val="Hoofdkop"/>
        <w:spacing w:line="320" w:lineRule="atLeast"/>
        <w:jc w:val="center"/>
        <w:rPr>
          <w:rFonts w:ascii="Palatino Linotype" w:hAnsi="Palatino Linotype"/>
          <w:lang w:val="nl-NL"/>
        </w:rPr>
      </w:pPr>
    </w:p>
    <w:p w:rsidR="003C6687" w:rsidRDefault="003C6687" w14:paraId="2885D9F9" w14:textId="77777777">
      <w:pPr>
        <w:pStyle w:val="Hoofdkop"/>
        <w:spacing w:line="320" w:lineRule="atLeast"/>
        <w:jc w:val="center"/>
        <w:rPr>
          <w:rFonts w:ascii="Palatino Linotype" w:hAnsi="Palatino Linotype"/>
          <w:lang w:val="nl-NL"/>
        </w:rPr>
      </w:pPr>
    </w:p>
    <w:p w:rsidR="003C6687" w:rsidRDefault="003C6687" w14:paraId="3207E6A5" w14:textId="77777777">
      <w:pPr>
        <w:pStyle w:val="Hoofdkop"/>
        <w:spacing w:line="320" w:lineRule="atLeast"/>
        <w:jc w:val="center"/>
        <w:rPr>
          <w:rFonts w:ascii="Palatino Linotype" w:hAnsi="Palatino Linotype"/>
          <w:lang w:val="nl-NL"/>
        </w:rPr>
      </w:pPr>
    </w:p>
    <w:p w:rsidR="003C6687" w:rsidRDefault="003C6687" w14:paraId="742822D4" w14:textId="77777777">
      <w:pPr>
        <w:pStyle w:val="Hoofdkop"/>
        <w:spacing w:line="320" w:lineRule="atLeast"/>
        <w:jc w:val="center"/>
        <w:rPr>
          <w:rFonts w:ascii="Palatino Linotype" w:hAnsi="Palatino Linotype"/>
          <w:lang w:val="nl-NL"/>
        </w:rPr>
      </w:pPr>
    </w:p>
    <w:p w:rsidR="003C6687" w:rsidRDefault="003C6687" w14:paraId="42CD0585" w14:textId="77777777">
      <w:pPr>
        <w:pStyle w:val="Hoofdkop"/>
        <w:spacing w:line="320" w:lineRule="atLeast"/>
        <w:jc w:val="center"/>
        <w:rPr>
          <w:rFonts w:ascii="Palatino Linotype" w:hAnsi="Palatino Linotype"/>
          <w:lang w:val="nl-NL"/>
        </w:rPr>
      </w:pPr>
    </w:p>
    <w:p w:rsidR="003C6687" w:rsidRDefault="003C6687" w14:paraId="4E598560" w14:textId="77777777">
      <w:pPr>
        <w:pStyle w:val="Hoofdkop"/>
        <w:spacing w:line="320" w:lineRule="atLeast"/>
        <w:jc w:val="center"/>
        <w:rPr>
          <w:rFonts w:ascii="Palatino Linotype" w:hAnsi="Palatino Linotype"/>
          <w:lang w:val="nl-NL"/>
        </w:rPr>
      </w:pPr>
    </w:p>
    <w:p w:rsidR="003C6687" w:rsidRDefault="008A5E25" w14:paraId="5B5E8758" w14:textId="77777777">
      <w:pPr>
        <w:pStyle w:val="Titel"/>
        <w:ind w:left="0"/>
        <w:rPr>
          <w:sz w:val="40"/>
          <w:szCs w:val="40"/>
        </w:rPr>
      </w:pPr>
      <w:bookmarkStart w:name="_Toc269969883" w:id="0"/>
      <w:bookmarkStart w:name="_Toc270324324" w:id="1"/>
      <w:bookmarkStart w:name="_Toc361297029" w:id="2"/>
      <w:bookmarkStart w:name="_Toc72887080" w:id="3"/>
      <w:r>
        <w:rPr>
          <w:sz w:val="40"/>
          <w:szCs w:val="40"/>
        </w:rPr>
        <w:t>Productspecificatie</w:t>
      </w:r>
      <w:bookmarkEnd w:id="0"/>
      <w:bookmarkEnd w:id="1"/>
      <w:r>
        <w:rPr>
          <w:sz w:val="40"/>
          <w:szCs w:val="40"/>
        </w:rPr>
        <w:t xml:space="preserve"> </w:t>
      </w:r>
      <w:bookmarkEnd w:id="2"/>
      <w:r>
        <w:rPr>
          <w:sz w:val="40"/>
          <w:szCs w:val="40"/>
        </w:rPr>
        <w:t>Areaaldata</w:t>
      </w:r>
      <w:bookmarkEnd w:id="3"/>
    </w:p>
    <w:p w:rsidR="003C6687" w:rsidRDefault="008A5E25" w14:paraId="547B2225" w14:textId="77777777">
      <w:pPr>
        <w:pStyle w:val="Ondertitel"/>
        <w:ind w:left="0"/>
      </w:pPr>
      <w:bookmarkStart w:name="_Toc366510066" w:id="4"/>
      <w:bookmarkStart w:name="_Toc383160207" w:id="5"/>
      <w:bookmarkStart w:name="_Toc361297030" w:id="6"/>
      <w:bookmarkStart w:name="_Toc365988232" w:id="7"/>
      <w:bookmarkStart w:name="_Toc269969884" w:id="8"/>
      <w:bookmarkStart w:name="_Toc270324325" w:id="9"/>
      <w:bookmarkStart w:name="_Toc72887081" w:id="10"/>
      <w:r>
        <w:t>grootschalige topografie en areaalinformatie</w:t>
      </w:r>
      <w:bookmarkStart w:name="_Toc361297031" w:id="11"/>
      <w:bookmarkStart w:name="_Toc365988233" w:id="12"/>
      <w:bookmarkStart w:name="_Toc366510067" w:id="13"/>
      <w:bookmarkStart w:name="_Toc383160208" w:id="14"/>
      <w:bookmarkEnd w:id="4"/>
      <w:bookmarkEnd w:id="5"/>
      <w:bookmarkEnd w:id="6"/>
      <w:bookmarkEnd w:id="7"/>
      <w:r>
        <w:t xml:space="preserve"> Provincie Noord-Holland</w:t>
      </w:r>
      <w:bookmarkEnd w:id="8"/>
      <w:bookmarkEnd w:id="9"/>
      <w:bookmarkEnd w:id="11"/>
      <w:bookmarkEnd w:id="12"/>
      <w:bookmarkEnd w:id="13"/>
      <w:bookmarkEnd w:id="14"/>
      <w:bookmarkEnd w:id="10"/>
    </w:p>
    <w:p w:rsidR="003C6687" w:rsidRDefault="003C6687" w14:paraId="12D9C3DB" w14:textId="77777777"/>
    <w:p w:rsidR="003C6687" w:rsidRDefault="003C6687" w14:paraId="473B56F0" w14:textId="77777777"/>
    <w:p w:rsidR="003C6687" w:rsidRDefault="003C6687" w14:paraId="4A831FBC" w14:textId="77777777"/>
    <w:p w:rsidR="003C6687" w:rsidRDefault="003C6687" w14:paraId="23655461" w14:textId="77777777">
      <w:pPr>
        <w:pStyle w:val="Hoofdkop"/>
        <w:spacing w:line="320" w:lineRule="atLeast"/>
        <w:rPr>
          <w:rFonts w:ascii="Palatino Linotype" w:hAnsi="Palatino Linotype"/>
          <w:lang w:val="nl-NL"/>
        </w:rPr>
      </w:pPr>
    </w:p>
    <w:p w:rsidR="003C6687" w:rsidRDefault="003C6687" w14:paraId="0162C1FE" w14:textId="77777777">
      <w:pPr>
        <w:pStyle w:val="Hoofdkop"/>
        <w:spacing w:line="320" w:lineRule="atLeast"/>
        <w:rPr>
          <w:rFonts w:ascii="Palatino Linotype" w:hAnsi="Palatino Linotype"/>
          <w:lang w:val="nl-NL"/>
        </w:rPr>
      </w:pPr>
    </w:p>
    <w:p w:rsidR="003C6687" w:rsidRDefault="003C6687" w14:paraId="44B8DBF4" w14:textId="77777777">
      <w:pPr>
        <w:pStyle w:val="Hoofdkop"/>
        <w:spacing w:line="320" w:lineRule="atLeast"/>
        <w:rPr>
          <w:rFonts w:ascii="Palatino Linotype" w:hAnsi="Palatino Linotype"/>
          <w:lang w:val="nl-NL"/>
        </w:rPr>
      </w:pPr>
    </w:p>
    <w:p w:rsidR="003C6687" w:rsidRDefault="008A5E25" w14:paraId="02DAFFB4" w14:textId="77777777">
      <w:pPr>
        <w:pStyle w:val="Hoofdkop"/>
        <w:spacing w:line="320" w:lineRule="atLeast"/>
        <w:rPr>
          <w:rFonts w:ascii="Palatino Linotype" w:hAnsi="Palatino Linotype"/>
          <w:lang w:val="nl-NL"/>
        </w:rPr>
      </w:pPr>
      <w:r>
        <w:rPr>
          <w:rFonts w:ascii="Palatino Linotype" w:hAnsi="Palatino Linotype"/>
          <w:lang w:val="nl-NL"/>
        </w:rPr>
        <w:tab/>
      </w:r>
      <w:r>
        <w:rPr>
          <w:rFonts w:ascii="Palatino Linotype" w:hAnsi="Palatino Linotype"/>
          <w:lang w:val="nl-NL"/>
        </w:rPr>
        <w:tab/>
      </w:r>
    </w:p>
    <w:p w:rsidR="003C6687" w:rsidRDefault="008A5E25" w14:paraId="26905616" w14:textId="77777777">
      <w:pPr>
        <w:pStyle w:val="Hoofdkop"/>
        <w:spacing w:line="320" w:lineRule="atLeast"/>
        <w:rPr>
          <w:rFonts w:ascii="Palatino Linotype" w:hAnsi="Palatino Linotype"/>
          <w:lang w:val="nl-NL"/>
        </w:rPr>
      </w:pPr>
      <w:r>
        <w:rPr>
          <w:rFonts w:ascii="Palatino Linotype" w:hAnsi="Palatino Linotype"/>
          <w:lang w:val="nl-NL"/>
        </w:rPr>
        <w:tab/>
      </w:r>
      <w:r>
        <w:rPr>
          <w:rFonts w:ascii="Palatino Linotype" w:hAnsi="Palatino Linotype"/>
          <w:lang w:val="nl-NL"/>
        </w:rPr>
        <w:tab/>
      </w:r>
    </w:p>
    <w:p w:rsidR="003C6687" w:rsidRDefault="003C6687" w14:paraId="0A435E98" w14:textId="77777777">
      <w:pPr>
        <w:pStyle w:val="Hoofdkop"/>
        <w:spacing w:line="320" w:lineRule="atLeast"/>
        <w:rPr>
          <w:rFonts w:ascii="Palatino Linotype" w:hAnsi="Palatino Linotype"/>
          <w:lang w:val="nl-NL"/>
        </w:rPr>
      </w:pPr>
    </w:p>
    <w:p w:rsidR="003C6687" w:rsidRDefault="003C6687" w14:paraId="5590941B" w14:textId="77777777">
      <w:pPr>
        <w:pStyle w:val="Hoofdkop"/>
        <w:spacing w:line="320" w:lineRule="atLeast"/>
        <w:rPr>
          <w:rFonts w:ascii="Palatino Linotype" w:hAnsi="Palatino Linotype"/>
          <w:lang w:val="nl-NL"/>
        </w:rPr>
      </w:pPr>
    </w:p>
    <w:p w:rsidR="003C6687" w:rsidRDefault="003C6687" w14:paraId="268EB411" w14:textId="77777777">
      <w:pPr>
        <w:pStyle w:val="Hoofdkop"/>
        <w:spacing w:line="320" w:lineRule="atLeast"/>
        <w:rPr>
          <w:rFonts w:ascii="Palatino Linotype" w:hAnsi="Palatino Linotype"/>
          <w:lang w:val="nl-NL"/>
        </w:rPr>
      </w:pPr>
    </w:p>
    <w:p w:rsidR="003C6687" w:rsidRDefault="003C6687" w14:paraId="4B9EA500" w14:textId="77777777">
      <w:pPr>
        <w:pStyle w:val="Hoofdkop"/>
        <w:spacing w:line="320" w:lineRule="atLeast"/>
        <w:rPr>
          <w:rFonts w:ascii="Palatino Linotype" w:hAnsi="Palatino Linotype"/>
          <w:lang w:val="nl-NL"/>
        </w:rPr>
      </w:pPr>
    </w:p>
    <w:p w:rsidR="003C6687" w:rsidRDefault="003C6687" w14:paraId="202CCD04" w14:textId="77777777">
      <w:pPr>
        <w:pStyle w:val="Hoofdkop"/>
        <w:spacing w:line="320" w:lineRule="atLeast"/>
        <w:rPr>
          <w:rFonts w:ascii="Palatino Linotype" w:hAnsi="Palatino Linotype"/>
          <w:lang w:val="nl-NL"/>
        </w:rPr>
      </w:pPr>
    </w:p>
    <w:p w:rsidR="003C6687" w:rsidRDefault="003C6687" w14:paraId="71C1C806" w14:textId="77777777">
      <w:pPr>
        <w:pStyle w:val="Hoofdkop"/>
        <w:spacing w:line="320" w:lineRule="atLeast"/>
        <w:rPr>
          <w:rFonts w:ascii="Palatino Linotype" w:hAnsi="Palatino Linotype"/>
          <w:lang w:val="nl-NL"/>
        </w:rPr>
      </w:pPr>
    </w:p>
    <w:p w:rsidR="003C6687" w:rsidRDefault="003C6687" w14:paraId="32238983" w14:textId="77777777">
      <w:pPr>
        <w:pStyle w:val="Hoofdkop"/>
        <w:spacing w:line="320" w:lineRule="atLeast"/>
        <w:rPr>
          <w:rFonts w:ascii="Palatino Linotype" w:hAnsi="Palatino Linotype"/>
          <w:lang w:val="nl-NL"/>
        </w:rPr>
      </w:pPr>
    </w:p>
    <w:p w:rsidR="003C6687" w:rsidRDefault="003C6687" w14:paraId="185F3FD5" w14:textId="77777777">
      <w:pPr>
        <w:pStyle w:val="Hoofdkop"/>
        <w:spacing w:line="320" w:lineRule="atLeast"/>
        <w:rPr>
          <w:rFonts w:ascii="Palatino Linotype" w:hAnsi="Palatino Linotype"/>
          <w:lang w:val="nl-NL"/>
        </w:rPr>
      </w:pPr>
    </w:p>
    <w:p w:rsidR="003C6687" w:rsidP="074CC865" w:rsidRDefault="007B4BE8" w14:paraId="19208EAC" w14:textId="3A26BBD0">
      <w:pPr>
        <w:pStyle w:val="Hoofdkop"/>
        <w:spacing w:line="320" w:lineRule="atLeast"/>
        <w:rPr>
          <w:rFonts w:ascii="Palatino Linotype" w:hAnsi="Palatino Linotype"/>
          <w:b w:val="0"/>
          <w:sz w:val="20"/>
          <w:lang w:val="nl-NL"/>
        </w:rPr>
      </w:pPr>
      <w:r w:rsidRPr="074CC865">
        <w:rPr>
          <w:rFonts w:ascii="Palatino Linotype" w:hAnsi="Palatino Linotype"/>
          <w:b w:val="0"/>
          <w:sz w:val="20"/>
          <w:lang w:val="nl-NL"/>
        </w:rPr>
        <w:t xml:space="preserve">Datum: </w:t>
      </w:r>
      <w:r w:rsidRPr="074CC865" w:rsidR="006038C4">
        <w:rPr>
          <w:rFonts w:ascii="Palatino Linotype" w:hAnsi="Palatino Linotype"/>
          <w:b w:val="0"/>
          <w:sz w:val="20"/>
          <w:lang w:val="nl-NL"/>
        </w:rPr>
        <w:t>26</w:t>
      </w:r>
      <w:r w:rsidRPr="074CC865" w:rsidR="005205D0">
        <w:rPr>
          <w:rFonts w:ascii="Palatino Linotype" w:hAnsi="Palatino Linotype"/>
          <w:b w:val="0"/>
          <w:sz w:val="20"/>
          <w:lang w:val="nl-NL"/>
        </w:rPr>
        <w:t xml:space="preserve"> </w:t>
      </w:r>
      <w:r w:rsidRPr="074CC865" w:rsidR="5F64C138">
        <w:rPr>
          <w:rFonts w:ascii="Palatino Linotype" w:hAnsi="Palatino Linotype"/>
          <w:b w:val="0"/>
          <w:sz w:val="20"/>
          <w:lang w:val="nl-NL"/>
        </w:rPr>
        <w:t xml:space="preserve">mei </w:t>
      </w:r>
      <w:r w:rsidRPr="074CC865" w:rsidR="005205D0">
        <w:rPr>
          <w:rFonts w:ascii="Palatino Linotype" w:hAnsi="Palatino Linotype"/>
          <w:b w:val="0"/>
          <w:sz w:val="20"/>
          <w:lang w:val="nl-NL"/>
        </w:rPr>
        <w:t>20</w:t>
      </w:r>
      <w:r w:rsidRPr="074CC865" w:rsidR="61EC3B68">
        <w:rPr>
          <w:rFonts w:ascii="Palatino Linotype" w:hAnsi="Palatino Linotype"/>
          <w:b w:val="0"/>
          <w:sz w:val="20"/>
          <w:lang w:val="nl-NL"/>
        </w:rPr>
        <w:t>21</w:t>
      </w:r>
    </w:p>
    <w:p w:rsidR="003C6687" w:rsidP="074CC865" w:rsidRDefault="008A5E25" w14:paraId="110E0A1E" w14:textId="0AC2F2A1">
      <w:pPr>
        <w:pStyle w:val="Hoofdkop"/>
        <w:spacing w:line="320" w:lineRule="atLeast"/>
        <w:rPr>
          <w:rFonts w:ascii="Palatino Linotype" w:hAnsi="Palatino Linotype"/>
          <w:b w:val="0"/>
          <w:sz w:val="20"/>
          <w:lang w:val="nl-NL"/>
        </w:rPr>
      </w:pPr>
      <w:r w:rsidRPr="074CC865">
        <w:rPr>
          <w:rFonts w:ascii="Palatino Linotype" w:hAnsi="Palatino Linotype"/>
          <w:b w:val="0"/>
          <w:sz w:val="20"/>
          <w:lang w:val="nl-NL"/>
        </w:rPr>
        <w:t xml:space="preserve">Versie: </w:t>
      </w:r>
      <w:r w:rsidRPr="074CC865" w:rsidR="005205D0">
        <w:rPr>
          <w:rFonts w:ascii="Palatino Linotype" w:hAnsi="Palatino Linotype"/>
          <w:b w:val="0"/>
          <w:sz w:val="20"/>
          <w:lang w:val="nl-NL"/>
        </w:rPr>
        <w:t>4.</w:t>
      </w:r>
      <w:r w:rsidRPr="074CC865" w:rsidR="377E4D42">
        <w:rPr>
          <w:rFonts w:ascii="Palatino Linotype" w:hAnsi="Palatino Linotype"/>
          <w:b w:val="0"/>
          <w:sz w:val="20"/>
          <w:lang w:val="nl-NL"/>
        </w:rPr>
        <w:t>3</w:t>
      </w:r>
    </w:p>
    <w:p w:rsidR="003C6687" w:rsidRDefault="008A5E25" w14:paraId="62A6EC20" w14:textId="77777777">
      <w:pPr>
        <w:spacing w:line="240" w:lineRule="auto"/>
        <w:ind w:left="0"/>
        <w:rPr>
          <w:b/>
          <w:sz w:val="32"/>
        </w:rPr>
      </w:pPr>
      <w:r>
        <w:br w:type="page"/>
      </w:r>
    </w:p>
    <w:p w:rsidR="003C6687" w:rsidRDefault="008A5E25" w14:paraId="38BD6F8D" w14:textId="77777777">
      <w:pPr>
        <w:pStyle w:val="Hoofdkop"/>
        <w:spacing w:line="320" w:lineRule="atLeast"/>
        <w:rPr>
          <w:rFonts w:ascii="Palatino Linotype" w:hAnsi="Palatino Linotype"/>
          <w:lang w:val="nl-NL"/>
        </w:rPr>
      </w:pPr>
      <w:r>
        <w:rPr>
          <w:rFonts w:ascii="Palatino Linotype" w:hAnsi="Palatino Linotype"/>
          <w:lang w:val="nl-NL"/>
        </w:rPr>
        <w:lastRenderedPageBreak/>
        <w:t>Revisie overzicht</w:t>
      </w:r>
    </w:p>
    <w:p w:rsidR="003C6687" w:rsidRDefault="003C6687" w14:paraId="566D4B97" w14:textId="77777777">
      <w:pPr>
        <w:pStyle w:val="Hoofdkop"/>
        <w:spacing w:line="320" w:lineRule="atLeast"/>
        <w:rPr>
          <w:rFonts w:ascii="Palatino Linotype" w:hAnsi="Palatino Linotype"/>
          <w:sz w:val="20"/>
          <w:lang w:val="nl-NL"/>
        </w:rPr>
      </w:pPr>
    </w:p>
    <w:tbl>
      <w:tblPr>
        <w:tblW w:w="0" w:type="auto"/>
        <w:tblInd w:w="120" w:type="dxa"/>
        <w:tblLayout w:type="fixed"/>
        <w:tblCellMar>
          <w:top w:w="14" w:type="dxa"/>
          <w:left w:w="120" w:type="dxa"/>
          <w:bottom w:w="14" w:type="dxa"/>
          <w:right w:w="120" w:type="dxa"/>
        </w:tblCellMar>
        <w:tblLook w:val="0000" w:firstRow="0" w:lastRow="0" w:firstColumn="0" w:lastColumn="0" w:noHBand="0" w:noVBand="0"/>
      </w:tblPr>
      <w:tblGrid>
        <w:gridCol w:w="1418"/>
        <w:gridCol w:w="1438"/>
        <w:gridCol w:w="3504"/>
        <w:gridCol w:w="2712"/>
      </w:tblGrid>
      <w:tr w:rsidR="003C6687" w:rsidTr="074CC865" w14:paraId="6F9259E7" w14:textId="77777777">
        <w:tc>
          <w:tcPr>
            <w:tcW w:w="1418" w:type="dxa"/>
            <w:tcBorders>
              <w:top w:val="single" w:color="auto" w:sz="6" w:space="0"/>
              <w:left w:val="single" w:color="auto" w:sz="6" w:space="0"/>
              <w:bottom w:val="single" w:color="auto" w:sz="6" w:space="0"/>
            </w:tcBorders>
            <w:shd w:val="clear" w:color="auto" w:fill="CCCCCC"/>
          </w:tcPr>
          <w:p w:rsidR="003C6687" w:rsidRDefault="008A5E25" w14:paraId="39F9B1C1" w14:textId="77777777">
            <w:pPr>
              <w:pStyle w:val="NormalArial"/>
              <w:rPr>
                <w:rFonts w:ascii="Verdana" w:hAnsi="Verdana" w:cs="Arial"/>
                <w:szCs w:val="18"/>
              </w:rPr>
            </w:pPr>
            <w:r>
              <w:rPr>
                <w:rFonts w:ascii="Verdana" w:hAnsi="Verdana" w:cs="Arial"/>
                <w:szCs w:val="18"/>
              </w:rPr>
              <w:t>Versienr.</w:t>
            </w:r>
          </w:p>
        </w:tc>
        <w:tc>
          <w:tcPr>
            <w:tcW w:w="1438" w:type="dxa"/>
            <w:tcBorders>
              <w:top w:val="single" w:color="auto" w:sz="6" w:space="0"/>
              <w:left w:val="single" w:color="auto" w:sz="6" w:space="0"/>
              <w:bottom w:val="single" w:color="auto" w:sz="6" w:space="0"/>
            </w:tcBorders>
            <w:shd w:val="clear" w:color="auto" w:fill="CCCCCC"/>
          </w:tcPr>
          <w:p w:rsidR="003C6687" w:rsidRDefault="008A5E25" w14:paraId="3B25010C" w14:textId="77777777">
            <w:pPr>
              <w:pStyle w:val="NormalArial"/>
              <w:rPr>
                <w:rFonts w:ascii="Verdana" w:hAnsi="Verdana" w:cs="Arial"/>
                <w:szCs w:val="18"/>
              </w:rPr>
            </w:pPr>
            <w:r>
              <w:rPr>
                <w:rFonts w:ascii="Verdana" w:hAnsi="Verdana" w:cs="Arial"/>
                <w:szCs w:val="18"/>
              </w:rPr>
              <w:t>Datum</w:t>
            </w:r>
          </w:p>
        </w:tc>
        <w:tc>
          <w:tcPr>
            <w:tcW w:w="3504" w:type="dxa"/>
            <w:tcBorders>
              <w:top w:val="single" w:color="auto" w:sz="6" w:space="0"/>
              <w:left w:val="single" w:color="auto" w:sz="6" w:space="0"/>
              <w:bottom w:val="single" w:color="auto" w:sz="6" w:space="0"/>
              <w:right w:val="single" w:color="auto" w:sz="6" w:space="0"/>
            </w:tcBorders>
            <w:shd w:val="clear" w:color="auto" w:fill="CCCCCC"/>
          </w:tcPr>
          <w:p w:rsidR="003C6687" w:rsidRDefault="008A5E25" w14:paraId="15A5EB39" w14:textId="77777777">
            <w:pPr>
              <w:pStyle w:val="NormalArial"/>
              <w:rPr>
                <w:rFonts w:ascii="Verdana" w:hAnsi="Verdana" w:cs="Arial"/>
                <w:szCs w:val="18"/>
              </w:rPr>
            </w:pPr>
            <w:r>
              <w:rPr>
                <w:rFonts w:ascii="Verdana" w:hAnsi="Verdana" w:cs="Arial"/>
                <w:szCs w:val="18"/>
              </w:rPr>
              <w:t>Wijzigingen</w:t>
            </w:r>
          </w:p>
        </w:tc>
        <w:tc>
          <w:tcPr>
            <w:tcW w:w="2712" w:type="dxa"/>
            <w:tcBorders>
              <w:top w:val="single" w:color="auto" w:sz="6" w:space="0"/>
              <w:left w:val="single" w:color="auto" w:sz="6" w:space="0"/>
              <w:bottom w:val="single" w:color="auto" w:sz="6" w:space="0"/>
              <w:right w:val="single" w:color="auto" w:sz="6" w:space="0"/>
            </w:tcBorders>
            <w:shd w:val="clear" w:color="auto" w:fill="CCCCCC"/>
          </w:tcPr>
          <w:p w:rsidR="003C6687" w:rsidRDefault="008A5E25" w14:paraId="193DB696" w14:textId="77777777">
            <w:pPr>
              <w:pStyle w:val="NormalArial"/>
              <w:rPr>
                <w:rFonts w:ascii="Verdana" w:hAnsi="Verdana" w:cs="Arial"/>
                <w:szCs w:val="18"/>
              </w:rPr>
            </w:pPr>
            <w:r>
              <w:rPr>
                <w:rFonts w:ascii="Verdana" w:hAnsi="Verdana" w:cs="Arial"/>
                <w:szCs w:val="18"/>
              </w:rPr>
              <w:t>Auteur</w:t>
            </w:r>
          </w:p>
        </w:tc>
      </w:tr>
      <w:tr w:rsidR="003C6687" w:rsidTr="074CC865" w14:paraId="73C47010" w14:textId="77777777">
        <w:tc>
          <w:tcPr>
            <w:tcW w:w="1418" w:type="dxa"/>
            <w:tcBorders>
              <w:top w:val="single" w:color="auto" w:sz="6" w:space="0"/>
              <w:left w:val="single" w:color="auto" w:sz="6" w:space="0"/>
              <w:bottom w:val="single" w:color="auto" w:sz="6" w:space="0"/>
            </w:tcBorders>
          </w:tcPr>
          <w:p w:rsidR="003C6687" w:rsidRDefault="008A5E25" w14:paraId="5C8FE2B6" w14:textId="77777777">
            <w:pPr>
              <w:ind w:left="22"/>
              <w:rPr>
                <w:szCs w:val="18"/>
              </w:rPr>
            </w:pPr>
            <w:r>
              <w:rPr>
                <w:szCs w:val="18"/>
              </w:rPr>
              <w:t>1.0</w:t>
            </w:r>
          </w:p>
        </w:tc>
        <w:tc>
          <w:tcPr>
            <w:tcW w:w="1438" w:type="dxa"/>
            <w:tcBorders>
              <w:top w:val="single" w:color="auto" w:sz="6" w:space="0"/>
              <w:left w:val="single" w:color="auto" w:sz="6" w:space="0"/>
              <w:bottom w:val="single" w:color="auto" w:sz="6" w:space="0"/>
            </w:tcBorders>
          </w:tcPr>
          <w:p w:rsidR="003C6687" w:rsidRDefault="008A5E25" w14:paraId="16F93A42" w14:textId="77777777">
            <w:pPr>
              <w:ind w:left="0"/>
              <w:rPr>
                <w:szCs w:val="18"/>
              </w:rPr>
            </w:pPr>
            <w:r>
              <w:rPr>
                <w:szCs w:val="18"/>
              </w:rPr>
              <w:t>01-11-2012</w:t>
            </w:r>
          </w:p>
        </w:tc>
        <w:tc>
          <w:tcPr>
            <w:tcW w:w="3504" w:type="dxa"/>
            <w:tcBorders>
              <w:top w:val="single" w:color="auto" w:sz="6" w:space="0"/>
              <w:left w:val="single" w:color="auto" w:sz="6" w:space="0"/>
              <w:bottom w:val="single" w:color="auto" w:sz="6" w:space="0"/>
              <w:right w:val="single" w:color="auto" w:sz="6" w:space="0"/>
            </w:tcBorders>
          </w:tcPr>
          <w:p w:rsidR="003C6687" w:rsidRDefault="008A5E25" w14:paraId="723CBD28" w14:textId="77777777">
            <w:pPr>
              <w:ind w:left="0"/>
              <w:rPr>
                <w:szCs w:val="18"/>
              </w:rPr>
            </w:pPr>
            <w:r>
              <w:rPr>
                <w:szCs w:val="18"/>
              </w:rPr>
              <w:t xml:space="preserve">Initiële versie </w:t>
            </w:r>
          </w:p>
        </w:tc>
        <w:tc>
          <w:tcPr>
            <w:tcW w:w="2712" w:type="dxa"/>
            <w:tcBorders>
              <w:top w:val="single" w:color="auto" w:sz="6" w:space="0"/>
              <w:left w:val="single" w:color="auto" w:sz="6" w:space="0"/>
              <w:bottom w:val="single" w:color="auto" w:sz="6" w:space="0"/>
              <w:right w:val="single" w:color="auto" w:sz="6" w:space="0"/>
            </w:tcBorders>
          </w:tcPr>
          <w:p w:rsidR="003C6687" w:rsidRDefault="008A5E25" w14:paraId="1F3196CD" w14:textId="77777777">
            <w:pPr>
              <w:ind w:left="41"/>
              <w:rPr>
                <w:szCs w:val="18"/>
              </w:rPr>
            </w:pPr>
            <w:r>
              <w:rPr>
                <w:szCs w:val="18"/>
              </w:rPr>
              <w:t xml:space="preserve">Linda Bannink, </w:t>
            </w:r>
          </w:p>
          <w:p w:rsidR="003C6687" w:rsidRDefault="008A5E25" w14:paraId="4C730645" w14:textId="77777777">
            <w:pPr>
              <w:ind w:left="41"/>
              <w:rPr>
                <w:szCs w:val="18"/>
              </w:rPr>
            </w:pPr>
            <w:r>
              <w:rPr>
                <w:szCs w:val="18"/>
              </w:rPr>
              <w:t>Remco Jansen</w:t>
            </w:r>
          </w:p>
        </w:tc>
      </w:tr>
      <w:tr w:rsidR="003C6687" w:rsidTr="074CC865" w14:paraId="70505B90" w14:textId="77777777">
        <w:tc>
          <w:tcPr>
            <w:tcW w:w="1418" w:type="dxa"/>
            <w:tcBorders>
              <w:top w:val="single" w:color="auto" w:sz="6" w:space="0"/>
              <w:left w:val="single" w:color="auto" w:sz="6" w:space="0"/>
              <w:bottom w:val="single" w:color="auto" w:sz="6" w:space="0"/>
            </w:tcBorders>
          </w:tcPr>
          <w:p w:rsidR="003C6687" w:rsidRDefault="008A5E25" w14:paraId="520BFE56" w14:textId="77777777">
            <w:pPr>
              <w:ind w:left="22"/>
              <w:rPr>
                <w:szCs w:val="18"/>
              </w:rPr>
            </w:pPr>
            <w:r>
              <w:rPr>
                <w:szCs w:val="18"/>
              </w:rPr>
              <w:t>1.1</w:t>
            </w:r>
          </w:p>
        </w:tc>
        <w:tc>
          <w:tcPr>
            <w:tcW w:w="1438" w:type="dxa"/>
            <w:tcBorders>
              <w:top w:val="single" w:color="auto" w:sz="6" w:space="0"/>
              <w:left w:val="single" w:color="auto" w:sz="6" w:space="0"/>
              <w:bottom w:val="single" w:color="auto" w:sz="6" w:space="0"/>
            </w:tcBorders>
          </w:tcPr>
          <w:p w:rsidR="003C6687" w:rsidRDefault="008A5E25" w14:paraId="31291211" w14:textId="77777777">
            <w:pPr>
              <w:ind w:left="0"/>
              <w:rPr>
                <w:szCs w:val="18"/>
              </w:rPr>
            </w:pPr>
            <w:r>
              <w:rPr>
                <w:szCs w:val="18"/>
              </w:rPr>
              <w:t>01-04-2013</w:t>
            </w:r>
          </w:p>
        </w:tc>
        <w:tc>
          <w:tcPr>
            <w:tcW w:w="3504" w:type="dxa"/>
            <w:tcBorders>
              <w:top w:val="single" w:color="auto" w:sz="6" w:space="0"/>
              <w:left w:val="single" w:color="auto" w:sz="6" w:space="0"/>
              <w:bottom w:val="single" w:color="auto" w:sz="6" w:space="0"/>
              <w:right w:val="single" w:color="auto" w:sz="6" w:space="0"/>
            </w:tcBorders>
          </w:tcPr>
          <w:p w:rsidR="003C6687" w:rsidRDefault="008A5E25" w14:paraId="0FA6F470" w14:textId="77777777">
            <w:pPr>
              <w:ind w:left="0"/>
              <w:rPr>
                <w:szCs w:val="18"/>
              </w:rPr>
            </w:pPr>
            <w:r>
              <w:rPr>
                <w:szCs w:val="18"/>
              </w:rPr>
              <w:t>Interne review NH</w:t>
            </w:r>
          </w:p>
        </w:tc>
        <w:tc>
          <w:tcPr>
            <w:tcW w:w="2712" w:type="dxa"/>
            <w:tcBorders>
              <w:top w:val="single" w:color="auto" w:sz="6" w:space="0"/>
              <w:left w:val="single" w:color="auto" w:sz="6" w:space="0"/>
              <w:bottom w:val="single" w:color="auto" w:sz="6" w:space="0"/>
              <w:right w:val="single" w:color="auto" w:sz="6" w:space="0"/>
            </w:tcBorders>
          </w:tcPr>
          <w:p w:rsidR="003C6687" w:rsidRDefault="008A5E25" w14:paraId="12FC337F" w14:textId="77777777">
            <w:pPr>
              <w:ind w:left="41"/>
              <w:rPr>
                <w:szCs w:val="18"/>
              </w:rPr>
            </w:pPr>
            <w:r>
              <w:rPr>
                <w:szCs w:val="18"/>
              </w:rPr>
              <w:t>Remco Jansen</w:t>
            </w:r>
          </w:p>
        </w:tc>
      </w:tr>
      <w:tr w:rsidR="003C6687" w:rsidTr="074CC865" w14:paraId="1CA20425" w14:textId="77777777">
        <w:tc>
          <w:tcPr>
            <w:tcW w:w="1418" w:type="dxa"/>
            <w:tcBorders>
              <w:top w:val="single" w:color="auto" w:sz="6" w:space="0"/>
              <w:left w:val="single" w:color="auto" w:sz="6" w:space="0"/>
              <w:bottom w:val="single" w:color="auto" w:sz="6" w:space="0"/>
            </w:tcBorders>
          </w:tcPr>
          <w:p w:rsidR="003C6687" w:rsidRDefault="008A5E25" w14:paraId="55D587A4" w14:textId="77777777">
            <w:pPr>
              <w:ind w:left="22"/>
              <w:rPr>
                <w:szCs w:val="18"/>
              </w:rPr>
            </w:pPr>
            <w:r>
              <w:rPr>
                <w:szCs w:val="18"/>
              </w:rPr>
              <w:t>2.0</w:t>
            </w:r>
          </w:p>
        </w:tc>
        <w:tc>
          <w:tcPr>
            <w:tcW w:w="1438" w:type="dxa"/>
            <w:tcBorders>
              <w:top w:val="single" w:color="auto" w:sz="6" w:space="0"/>
              <w:left w:val="single" w:color="auto" w:sz="6" w:space="0"/>
              <w:bottom w:val="single" w:color="auto" w:sz="6" w:space="0"/>
            </w:tcBorders>
          </w:tcPr>
          <w:p w:rsidR="003C6687" w:rsidRDefault="008A5E25" w14:paraId="7BC180CE" w14:textId="77777777">
            <w:pPr>
              <w:ind w:left="0"/>
              <w:rPr>
                <w:szCs w:val="18"/>
              </w:rPr>
            </w:pPr>
            <w:r>
              <w:rPr>
                <w:szCs w:val="18"/>
              </w:rPr>
              <w:t>01-05-2013</w:t>
            </w:r>
          </w:p>
        </w:tc>
        <w:tc>
          <w:tcPr>
            <w:tcW w:w="3504" w:type="dxa"/>
            <w:tcBorders>
              <w:top w:val="single" w:color="auto" w:sz="6" w:space="0"/>
              <w:left w:val="single" w:color="auto" w:sz="6" w:space="0"/>
              <w:bottom w:val="single" w:color="auto" w:sz="6" w:space="0"/>
              <w:right w:val="single" w:color="auto" w:sz="6" w:space="0"/>
            </w:tcBorders>
          </w:tcPr>
          <w:p w:rsidR="003C6687" w:rsidRDefault="008A5E25" w14:paraId="4977640F" w14:textId="77777777">
            <w:pPr>
              <w:ind w:left="0"/>
              <w:rPr>
                <w:szCs w:val="18"/>
              </w:rPr>
            </w:pPr>
            <w:r>
              <w:rPr>
                <w:szCs w:val="18"/>
              </w:rPr>
              <w:t>Hfdstk Eisen Grondslag verwijderd</w:t>
            </w:r>
          </w:p>
        </w:tc>
        <w:tc>
          <w:tcPr>
            <w:tcW w:w="2712" w:type="dxa"/>
            <w:tcBorders>
              <w:top w:val="single" w:color="auto" w:sz="6" w:space="0"/>
              <w:left w:val="single" w:color="auto" w:sz="6" w:space="0"/>
              <w:bottom w:val="single" w:color="auto" w:sz="6" w:space="0"/>
              <w:right w:val="single" w:color="auto" w:sz="6" w:space="0"/>
            </w:tcBorders>
          </w:tcPr>
          <w:p w:rsidR="003C6687" w:rsidRDefault="008A5E25" w14:paraId="04466BCB" w14:textId="77777777">
            <w:pPr>
              <w:ind w:left="41"/>
              <w:rPr>
                <w:szCs w:val="18"/>
              </w:rPr>
            </w:pPr>
            <w:r>
              <w:rPr>
                <w:szCs w:val="18"/>
              </w:rPr>
              <w:t>Remco Jansen</w:t>
            </w:r>
          </w:p>
        </w:tc>
      </w:tr>
      <w:tr w:rsidR="003C6687" w:rsidTr="074CC865" w14:paraId="11377818" w14:textId="77777777">
        <w:tc>
          <w:tcPr>
            <w:tcW w:w="1418" w:type="dxa"/>
            <w:tcBorders>
              <w:top w:val="single" w:color="auto" w:sz="6" w:space="0"/>
              <w:left w:val="single" w:color="auto" w:sz="6" w:space="0"/>
              <w:bottom w:val="single" w:color="auto" w:sz="6" w:space="0"/>
            </w:tcBorders>
          </w:tcPr>
          <w:p w:rsidR="003C6687" w:rsidRDefault="008A5E25" w14:paraId="0E85B82A" w14:textId="77777777">
            <w:pPr>
              <w:ind w:left="22"/>
              <w:rPr>
                <w:szCs w:val="18"/>
              </w:rPr>
            </w:pPr>
            <w:r>
              <w:rPr>
                <w:szCs w:val="18"/>
              </w:rPr>
              <w:t>2.1</w:t>
            </w:r>
          </w:p>
        </w:tc>
        <w:tc>
          <w:tcPr>
            <w:tcW w:w="1438" w:type="dxa"/>
            <w:tcBorders>
              <w:top w:val="single" w:color="auto" w:sz="6" w:space="0"/>
              <w:left w:val="single" w:color="auto" w:sz="6" w:space="0"/>
              <w:bottom w:val="single" w:color="auto" w:sz="6" w:space="0"/>
            </w:tcBorders>
          </w:tcPr>
          <w:p w:rsidR="003C6687" w:rsidRDefault="008A5E25" w14:paraId="3AF6E9FE" w14:textId="77777777">
            <w:pPr>
              <w:ind w:left="0"/>
              <w:rPr>
                <w:szCs w:val="18"/>
              </w:rPr>
            </w:pPr>
            <w:r>
              <w:rPr>
                <w:szCs w:val="18"/>
              </w:rPr>
              <w:t>01-07-2013</w:t>
            </w:r>
          </w:p>
        </w:tc>
        <w:tc>
          <w:tcPr>
            <w:tcW w:w="3504" w:type="dxa"/>
            <w:tcBorders>
              <w:top w:val="single" w:color="auto" w:sz="6" w:space="0"/>
              <w:left w:val="single" w:color="auto" w:sz="6" w:space="0"/>
              <w:bottom w:val="single" w:color="auto" w:sz="6" w:space="0"/>
              <w:right w:val="single" w:color="auto" w:sz="6" w:space="0"/>
            </w:tcBorders>
          </w:tcPr>
          <w:p w:rsidR="003C6687" w:rsidRDefault="008A5E25" w14:paraId="2D7B7ABC" w14:textId="77777777">
            <w:pPr>
              <w:ind w:left="0"/>
              <w:rPr>
                <w:szCs w:val="18"/>
              </w:rPr>
            </w:pPr>
            <w:r>
              <w:rPr>
                <w:szCs w:val="18"/>
              </w:rPr>
              <w:t>Interne review NH</w:t>
            </w:r>
          </w:p>
        </w:tc>
        <w:tc>
          <w:tcPr>
            <w:tcW w:w="2712" w:type="dxa"/>
            <w:tcBorders>
              <w:top w:val="single" w:color="auto" w:sz="6" w:space="0"/>
              <w:left w:val="single" w:color="auto" w:sz="6" w:space="0"/>
              <w:bottom w:val="single" w:color="auto" w:sz="6" w:space="0"/>
              <w:right w:val="single" w:color="auto" w:sz="6" w:space="0"/>
            </w:tcBorders>
          </w:tcPr>
          <w:p w:rsidR="003C6687" w:rsidRDefault="008A5E25" w14:paraId="75204061" w14:textId="77777777">
            <w:pPr>
              <w:ind w:left="41"/>
              <w:rPr>
                <w:szCs w:val="18"/>
              </w:rPr>
            </w:pPr>
            <w:r>
              <w:rPr>
                <w:szCs w:val="18"/>
              </w:rPr>
              <w:t>Remco Jansen,</w:t>
            </w:r>
          </w:p>
          <w:p w:rsidR="003C6687" w:rsidRDefault="008A5E25" w14:paraId="7152D161" w14:textId="77777777">
            <w:pPr>
              <w:ind w:left="41"/>
              <w:rPr>
                <w:szCs w:val="18"/>
              </w:rPr>
            </w:pPr>
            <w:r>
              <w:rPr>
                <w:szCs w:val="18"/>
              </w:rPr>
              <w:t>Peter Meijer</w:t>
            </w:r>
          </w:p>
        </w:tc>
      </w:tr>
      <w:tr w:rsidR="003C6687" w:rsidTr="074CC865" w14:paraId="5B5D2F95" w14:textId="77777777">
        <w:tc>
          <w:tcPr>
            <w:tcW w:w="1418" w:type="dxa"/>
            <w:tcBorders>
              <w:top w:val="single" w:color="auto" w:sz="6" w:space="0"/>
              <w:left w:val="single" w:color="auto" w:sz="6" w:space="0"/>
              <w:bottom w:val="single" w:color="auto" w:sz="6" w:space="0"/>
            </w:tcBorders>
          </w:tcPr>
          <w:p w:rsidR="003C6687" w:rsidRDefault="008A5E25" w14:paraId="1806DBF5" w14:textId="77777777">
            <w:pPr>
              <w:ind w:left="22"/>
              <w:rPr>
                <w:szCs w:val="18"/>
              </w:rPr>
            </w:pPr>
            <w:r>
              <w:rPr>
                <w:szCs w:val="18"/>
              </w:rPr>
              <w:t>2.2</w:t>
            </w:r>
          </w:p>
        </w:tc>
        <w:tc>
          <w:tcPr>
            <w:tcW w:w="1438" w:type="dxa"/>
            <w:tcBorders>
              <w:top w:val="single" w:color="auto" w:sz="6" w:space="0"/>
              <w:left w:val="single" w:color="auto" w:sz="6" w:space="0"/>
              <w:bottom w:val="single" w:color="auto" w:sz="6" w:space="0"/>
            </w:tcBorders>
          </w:tcPr>
          <w:p w:rsidR="003C6687" w:rsidRDefault="008A5E25" w14:paraId="5A30F20F" w14:textId="77777777">
            <w:pPr>
              <w:ind w:left="0"/>
              <w:rPr>
                <w:szCs w:val="18"/>
              </w:rPr>
            </w:pPr>
            <w:r>
              <w:rPr>
                <w:szCs w:val="18"/>
              </w:rPr>
              <w:t>26-08-2013</w:t>
            </w:r>
          </w:p>
        </w:tc>
        <w:tc>
          <w:tcPr>
            <w:tcW w:w="3504" w:type="dxa"/>
            <w:tcBorders>
              <w:top w:val="single" w:color="auto" w:sz="6" w:space="0"/>
              <w:left w:val="single" w:color="auto" w:sz="6" w:space="0"/>
              <w:bottom w:val="single" w:color="auto" w:sz="6" w:space="0"/>
              <w:right w:val="single" w:color="auto" w:sz="6" w:space="0"/>
            </w:tcBorders>
          </w:tcPr>
          <w:p w:rsidR="003C6687" w:rsidRDefault="008A5E25" w14:paraId="22C32229" w14:textId="77777777">
            <w:pPr>
              <w:ind w:left="0"/>
              <w:rPr>
                <w:szCs w:val="18"/>
              </w:rPr>
            </w:pPr>
            <w:r>
              <w:rPr>
                <w:szCs w:val="18"/>
              </w:rPr>
              <w:t>Interne review NH</w:t>
            </w:r>
          </w:p>
        </w:tc>
        <w:tc>
          <w:tcPr>
            <w:tcW w:w="2712" w:type="dxa"/>
            <w:tcBorders>
              <w:top w:val="single" w:color="auto" w:sz="6" w:space="0"/>
              <w:left w:val="single" w:color="auto" w:sz="6" w:space="0"/>
              <w:bottom w:val="single" w:color="auto" w:sz="6" w:space="0"/>
              <w:right w:val="single" w:color="auto" w:sz="6" w:space="0"/>
            </w:tcBorders>
          </w:tcPr>
          <w:p w:rsidR="003C6687" w:rsidRDefault="008A5E25" w14:paraId="33024A46" w14:textId="77777777">
            <w:pPr>
              <w:ind w:left="41"/>
              <w:rPr>
                <w:szCs w:val="18"/>
              </w:rPr>
            </w:pPr>
            <w:r>
              <w:rPr>
                <w:szCs w:val="18"/>
              </w:rPr>
              <w:t>Remco Jansen,</w:t>
            </w:r>
          </w:p>
          <w:p w:rsidR="003C6687" w:rsidRDefault="008A5E25" w14:paraId="79E82EED" w14:textId="77777777">
            <w:pPr>
              <w:ind w:left="41"/>
              <w:rPr>
                <w:szCs w:val="18"/>
              </w:rPr>
            </w:pPr>
            <w:r>
              <w:rPr>
                <w:szCs w:val="18"/>
              </w:rPr>
              <w:t>Peter Meijer</w:t>
            </w:r>
          </w:p>
        </w:tc>
      </w:tr>
      <w:tr w:rsidR="003C6687" w:rsidTr="074CC865" w14:paraId="25B21AAC" w14:textId="77777777">
        <w:tc>
          <w:tcPr>
            <w:tcW w:w="1418" w:type="dxa"/>
            <w:tcBorders>
              <w:top w:val="single" w:color="auto" w:sz="6" w:space="0"/>
              <w:left w:val="single" w:color="auto" w:sz="6" w:space="0"/>
              <w:bottom w:val="single" w:color="auto" w:sz="6" w:space="0"/>
            </w:tcBorders>
          </w:tcPr>
          <w:p w:rsidR="003C6687" w:rsidRDefault="008A5E25" w14:paraId="20F76024" w14:textId="77777777">
            <w:pPr>
              <w:ind w:left="22"/>
              <w:rPr>
                <w:szCs w:val="18"/>
              </w:rPr>
            </w:pPr>
            <w:r>
              <w:rPr>
                <w:szCs w:val="18"/>
              </w:rPr>
              <w:t>2.3</w:t>
            </w:r>
          </w:p>
        </w:tc>
        <w:tc>
          <w:tcPr>
            <w:tcW w:w="1438" w:type="dxa"/>
            <w:tcBorders>
              <w:top w:val="single" w:color="auto" w:sz="6" w:space="0"/>
              <w:left w:val="single" w:color="auto" w:sz="6" w:space="0"/>
              <w:bottom w:val="single" w:color="auto" w:sz="6" w:space="0"/>
            </w:tcBorders>
          </w:tcPr>
          <w:p w:rsidR="003C6687" w:rsidRDefault="008A5E25" w14:paraId="4D3005F7" w14:textId="77777777">
            <w:pPr>
              <w:ind w:left="0"/>
              <w:rPr>
                <w:szCs w:val="18"/>
              </w:rPr>
            </w:pPr>
            <w:r>
              <w:rPr>
                <w:szCs w:val="18"/>
              </w:rPr>
              <w:t>30-09-2013</w:t>
            </w:r>
          </w:p>
        </w:tc>
        <w:tc>
          <w:tcPr>
            <w:tcW w:w="3504" w:type="dxa"/>
            <w:tcBorders>
              <w:top w:val="single" w:color="auto" w:sz="6" w:space="0"/>
              <w:left w:val="single" w:color="auto" w:sz="6" w:space="0"/>
              <w:bottom w:val="single" w:color="auto" w:sz="6" w:space="0"/>
              <w:right w:val="single" w:color="auto" w:sz="6" w:space="0"/>
            </w:tcBorders>
          </w:tcPr>
          <w:p w:rsidR="003C6687" w:rsidRDefault="008A5E25" w14:paraId="4661BA1C" w14:textId="77777777">
            <w:pPr>
              <w:ind w:left="0"/>
              <w:rPr>
                <w:szCs w:val="18"/>
                <w:lang w:val="en-US"/>
              </w:rPr>
            </w:pPr>
            <w:r>
              <w:rPr>
                <w:szCs w:val="18"/>
                <w:lang w:val="en-US"/>
              </w:rPr>
              <w:t>Interne Review met Leo Visser</w:t>
            </w:r>
          </w:p>
        </w:tc>
        <w:tc>
          <w:tcPr>
            <w:tcW w:w="2712" w:type="dxa"/>
            <w:tcBorders>
              <w:top w:val="single" w:color="auto" w:sz="6" w:space="0"/>
              <w:left w:val="single" w:color="auto" w:sz="6" w:space="0"/>
              <w:bottom w:val="single" w:color="auto" w:sz="6" w:space="0"/>
              <w:right w:val="single" w:color="auto" w:sz="6" w:space="0"/>
            </w:tcBorders>
          </w:tcPr>
          <w:p w:rsidR="003C6687" w:rsidRDefault="008A5E25" w14:paraId="2E2D94CC" w14:textId="77777777">
            <w:pPr>
              <w:ind w:left="41"/>
              <w:rPr>
                <w:szCs w:val="18"/>
                <w:lang w:val="en-US"/>
              </w:rPr>
            </w:pPr>
            <w:r>
              <w:rPr>
                <w:szCs w:val="18"/>
                <w:lang w:val="en-US"/>
              </w:rPr>
              <w:t>Peter Meijer</w:t>
            </w:r>
          </w:p>
        </w:tc>
      </w:tr>
      <w:tr w:rsidR="003C6687" w:rsidTr="074CC865" w14:paraId="1740938B" w14:textId="77777777">
        <w:tc>
          <w:tcPr>
            <w:tcW w:w="1418" w:type="dxa"/>
            <w:tcBorders>
              <w:top w:val="single" w:color="auto" w:sz="6" w:space="0"/>
              <w:left w:val="single" w:color="auto" w:sz="6" w:space="0"/>
              <w:bottom w:val="single" w:color="auto" w:sz="6" w:space="0"/>
            </w:tcBorders>
          </w:tcPr>
          <w:p w:rsidR="003C6687" w:rsidRDefault="008A5E25" w14:paraId="3CB5F3AE" w14:textId="77777777">
            <w:pPr>
              <w:ind w:left="22"/>
              <w:rPr>
                <w:szCs w:val="18"/>
                <w:lang w:val="en-US"/>
              </w:rPr>
            </w:pPr>
            <w:r>
              <w:rPr>
                <w:szCs w:val="18"/>
                <w:lang w:val="en-US"/>
              </w:rPr>
              <w:t>2.4</w:t>
            </w:r>
          </w:p>
        </w:tc>
        <w:tc>
          <w:tcPr>
            <w:tcW w:w="1438" w:type="dxa"/>
            <w:tcBorders>
              <w:top w:val="single" w:color="auto" w:sz="6" w:space="0"/>
              <w:left w:val="single" w:color="auto" w:sz="6" w:space="0"/>
              <w:bottom w:val="single" w:color="auto" w:sz="6" w:space="0"/>
            </w:tcBorders>
          </w:tcPr>
          <w:p w:rsidR="003C6687" w:rsidRDefault="008A5E25" w14:paraId="2B5220B8" w14:textId="77777777">
            <w:pPr>
              <w:ind w:left="0"/>
              <w:rPr>
                <w:szCs w:val="18"/>
                <w:lang w:val="en-US"/>
              </w:rPr>
            </w:pPr>
            <w:r>
              <w:rPr>
                <w:szCs w:val="18"/>
                <w:lang w:val="en-US"/>
              </w:rPr>
              <w:t>Mrt 2014</w:t>
            </w:r>
          </w:p>
        </w:tc>
        <w:tc>
          <w:tcPr>
            <w:tcW w:w="3504" w:type="dxa"/>
            <w:tcBorders>
              <w:top w:val="single" w:color="auto" w:sz="6" w:space="0"/>
              <w:left w:val="single" w:color="auto" w:sz="6" w:space="0"/>
              <w:bottom w:val="single" w:color="auto" w:sz="6" w:space="0"/>
              <w:right w:val="single" w:color="auto" w:sz="6" w:space="0"/>
            </w:tcBorders>
          </w:tcPr>
          <w:p w:rsidR="003C6687" w:rsidRDefault="008A5E25" w14:paraId="08BE09C4" w14:textId="77777777">
            <w:pPr>
              <w:ind w:left="0"/>
              <w:rPr>
                <w:szCs w:val="18"/>
              </w:rPr>
            </w:pPr>
            <w:r>
              <w:rPr>
                <w:szCs w:val="18"/>
              </w:rPr>
              <w:t>Aanpassingen nav contract Kop van Noord-Holland</w:t>
            </w:r>
          </w:p>
        </w:tc>
        <w:tc>
          <w:tcPr>
            <w:tcW w:w="2712" w:type="dxa"/>
            <w:tcBorders>
              <w:top w:val="single" w:color="auto" w:sz="6" w:space="0"/>
              <w:left w:val="single" w:color="auto" w:sz="6" w:space="0"/>
              <w:bottom w:val="single" w:color="auto" w:sz="6" w:space="0"/>
              <w:right w:val="single" w:color="auto" w:sz="6" w:space="0"/>
            </w:tcBorders>
          </w:tcPr>
          <w:p w:rsidR="003C6687" w:rsidRDefault="008A5E25" w14:paraId="7D894C49" w14:textId="77777777">
            <w:pPr>
              <w:ind w:left="41"/>
              <w:rPr>
                <w:szCs w:val="18"/>
              </w:rPr>
            </w:pPr>
            <w:r>
              <w:rPr>
                <w:szCs w:val="18"/>
                <w:lang w:val="en-US"/>
              </w:rPr>
              <w:t>Peter Meijer</w:t>
            </w:r>
          </w:p>
        </w:tc>
      </w:tr>
      <w:tr w:rsidR="003C6687" w:rsidTr="074CC865" w14:paraId="33CF8F80" w14:textId="77777777">
        <w:tc>
          <w:tcPr>
            <w:tcW w:w="1418" w:type="dxa"/>
            <w:tcBorders>
              <w:top w:val="single" w:color="auto" w:sz="6" w:space="0"/>
              <w:left w:val="single" w:color="auto" w:sz="6" w:space="0"/>
              <w:bottom w:val="single" w:color="auto" w:sz="6" w:space="0"/>
            </w:tcBorders>
          </w:tcPr>
          <w:p w:rsidR="003C6687" w:rsidRDefault="008A5E25" w14:paraId="2368FB43" w14:textId="77777777">
            <w:pPr>
              <w:ind w:left="22"/>
              <w:rPr>
                <w:szCs w:val="18"/>
                <w:lang w:val="en-US"/>
              </w:rPr>
            </w:pPr>
            <w:r>
              <w:rPr>
                <w:szCs w:val="18"/>
                <w:lang w:val="en-US"/>
              </w:rPr>
              <w:t>3.1</w:t>
            </w:r>
          </w:p>
        </w:tc>
        <w:tc>
          <w:tcPr>
            <w:tcW w:w="1438" w:type="dxa"/>
            <w:tcBorders>
              <w:top w:val="single" w:color="auto" w:sz="6" w:space="0"/>
              <w:left w:val="single" w:color="auto" w:sz="6" w:space="0"/>
              <w:bottom w:val="single" w:color="auto" w:sz="6" w:space="0"/>
            </w:tcBorders>
          </w:tcPr>
          <w:p w:rsidR="003C6687" w:rsidRDefault="008A5E25" w14:paraId="0D7C02EC" w14:textId="77777777">
            <w:pPr>
              <w:ind w:left="0"/>
              <w:rPr>
                <w:szCs w:val="18"/>
                <w:lang w:val="en-US"/>
              </w:rPr>
            </w:pPr>
            <w:r>
              <w:rPr>
                <w:szCs w:val="18"/>
                <w:lang w:val="en-US"/>
              </w:rPr>
              <w:t>Mei 2014</w:t>
            </w:r>
          </w:p>
        </w:tc>
        <w:tc>
          <w:tcPr>
            <w:tcW w:w="3504" w:type="dxa"/>
            <w:tcBorders>
              <w:top w:val="single" w:color="auto" w:sz="6" w:space="0"/>
              <w:left w:val="single" w:color="auto" w:sz="6" w:space="0"/>
              <w:bottom w:val="single" w:color="auto" w:sz="6" w:space="0"/>
              <w:right w:val="single" w:color="auto" w:sz="6" w:space="0"/>
            </w:tcBorders>
          </w:tcPr>
          <w:p w:rsidR="003C6687" w:rsidRDefault="008A5E25" w14:paraId="6988D972" w14:textId="77777777">
            <w:pPr>
              <w:ind w:left="0"/>
              <w:rPr>
                <w:szCs w:val="18"/>
              </w:rPr>
            </w:pPr>
            <w:r>
              <w:rPr>
                <w:szCs w:val="18"/>
              </w:rPr>
              <w:t>Versie gelijk trekken met BU-Data</w:t>
            </w:r>
          </w:p>
        </w:tc>
        <w:tc>
          <w:tcPr>
            <w:tcW w:w="2712" w:type="dxa"/>
            <w:tcBorders>
              <w:top w:val="single" w:color="auto" w:sz="6" w:space="0"/>
              <w:left w:val="single" w:color="auto" w:sz="6" w:space="0"/>
              <w:bottom w:val="single" w:color="auto" w:sz="6" w:space="0"/>
              <w:right w:val="single" w:color="auto" w:sz="6" w:space="0"/>
            </w:tcBorders>
          </w:tcPr>
          <w:p w:rsidR="003C6687" w:rsidRDefault="008A5E25" w14:paraId="420ACFB8" w14:textId="77777777">
            <w:pPr>
              <w:ind w:left="41"/>
              <w:rPr>
                <w:szCs w:val="18"/>
              </w:rPr>
            </w:pPr>
            <w:r>
              <w:rPr>
                <w:szCs w:val="18"/>
              </w:rPr>
              <w:t>Niels Hoffmann</w:t>
            </w:r>
          </w:p>
        </w:tc>
      </w:tr>
      <w:tr w:rsidR="003C6687" w:rsidTr="074CC865" w14:paraId="2F80DA3A" w14:textId="77777777">
        <w:tc>
          <w:tcPr>
            <w:tcW w:w="1418" w:type="dxa"/>
            <w:tcBorders>
              <w:top w:val="single" w:color="auto" w:sz="6" w:space="0"/>
              <w:left w:val="single" w:color="auto" w:sz="6" w:space="0"/>
              <w:bottom w:val="single" w:color="auto" w:sz="6" w:space="0"/>
            </w:tcBorders>
          </w:tcPr>
          <w:p w:rsidR="003C6687" w:rsidRDefault="008A5E25" w14:paraId="3CC0EA2E" w14:textId="77777777">
            <w:pPr>
              <w:ind w:left="22"/>
              <w:rPr>
                <w:szCs w:val="18"/>
                <w:lang w:val="en-US"/>
              </w:rPr>
            </w:pPr>
            <w:r>
              <w:rPr>
                <w:szCs w:val="18"/>
                <w:lang w:val="en-US"/>
              </w:rPr>
              <w:t>3.2</w:t>
            </w:r>
          </w:p>
        </w:tc>
        <w:tc>
          <w:tcPr>
            <w:tcW w:w="1438" w:type="dxa"/>
            <w:tcBorders>
              <w:top w:val="single" w:color="auto" w:sz="6" w:space="0"/>
              <w:left w:val="single" w:color="auto" w:sz="6" w:space="0"/>
              <w:bottom w:val="single" w:color="auto" w:sz="6" w:space="0"/>
            </w:tcBorders>
          </w:tcPr>
          <w:p w:rsidR="003C6687" w:rsidRDefault="008A5E25" w14:paraId="4FE4C7E4" w14:textId="77777777">
            <w:pPr>
              <w:ind w:left="0"/>
              <w:rPr>
                <w:szCs w:val="18"/>
                <w:lang w:val="en-US"/>
              </w:rPr>
            </w:pPr>
            <w:r>
              <w:rPr>
                <w:szCs w:val="18"/>
                <w:lang w:val="en-US"/>
              </w:rPr>
              <w:t>Aug 2014</w:t>
            </w:r>
          </w:p>
        </w:tc>
        <w:tc>
          <w:tcPr>
            <w:tcW w:w="3504" w:type="dxa"/>
            <w:tcBorders>
              <w:top w:val="single" w:color="auto" w:sz="6" w:space="0"/>
              <w:left w:val="single" w:color="auto" w:sz="6" w:space="0"/>
              <w:bottom w:val="single" w:color="auto" w:sz="6" w:space="0"/>
              <w:right w:val="single" w:color="auto" w:sz="6" w:space="0"/>
            </w:tcBorders>
          </w:tcPr>
          <w:p w:rsidR="003C6687" w:rsidRDefault="008A5E25" w14:paraId="16D56639" w14:textId="77777777">
            <w:pPr>
              <w:ind w:left="0"/>
              <w:rPr>
                <w:szCs w:val="18"/>
              </w:rPr>
            </w:pPr>
            <w:r>
              <w:rPr>
                <w:szCs w:val="18"/>
              </w:rPr>
              <w:t>Versie gelijk trekken met BU-Data</w:t>
            </w:r>
          </w:p>
        </w:tc>
        <w:tc>
          <w:tcPr>
            <w:tcW w:w="2712" w:type="dxa"/>
            <w:tcBorders>
              <w:top w:val="single" w:color="auto" w:sz="6" w:space="0"/>
              <w:left w:val="single" w:color="auto" w:sz="6" w:space="0"/>
              <w:bottom w:val="single" w:color="auto" w:sz="6" w:space="0"/>
              <w:right w:val="single" w:color="auto" w:sz="6" w:space="0"/>
            </w:tcBorders>
          </w:tcPr>
          <w:p w:rsidR="003C6687" w:rsidRDefault="008A5E25" w14:paraId="13BF5DDE" w14:textId="77777777">
            <w:pPr>
              <w:ind w:left="41"/>
              <w:rPr>
                <w:szCs w:val="18"/>
              </w:rPr>
            </w:pPr>
            <w:r>
              <w:rPr>
                <w:szCs w:val="18"/>
              </w:rPr>
              <w:t>Niels Hoffmann</w:t>
            </w:r>
          </w:p>
        </w:tc>
      </w:tr>
      <w:tr w:rsidR="003C6687" w:rsidTr="074CC865" w14:paraId="06F3CD4B" w14:textId="77777777">
        <w:tc>
          <w:tcPr>
            <w:tcW w:w="1418" w:type="dxa"/>
            <w:tcBorders>
              <w:top w:val="single" w:color="auto" w:sz="6" w:space="0"/>
              <w:left w:val="single" w:color="auto" w:sz="6" w:space="0"/>
              <w:bottom w:val="single" w:color="auto" w:sz="6" w:space="0"/>
            </w:tcBorders>
          </w:tcPr>
          <w:p w:rsidR="003C6687" w:rsidRDefault="008A5E25" w14:paraId="7D40AEF8" w14:textId="77777777">
            <w:pPr>
              <w:ind w:left="22"/>
              <w:rPr>
                <w:szCs w:val="18"/>
                <w:lang w:val="en-US"/>
              </w:rPr>
            </w:pPr>
            <w:r>
              <w:rPr>
                <w:szCs w:val="18"/>
                <w:lang w:val="en-US"/>
              </w:rPr>
              <w:t>3.3</w:t>
            </w:r>
          </w:p>
        </w:tc>
        <w:tc>
          <w:tcPr>
            <w:tcW w:w="1438" w:type="dxa"/>
            <w:tcBorders>
              <w:top w:val="single" w:color="auto" w:sz="6" w:space="0"/>
              <w:left w:val="single" w:color="auto" w:sz="6" w:space="0"/>
              <w:bottom w:val="single" w:color="auto" w:sz="6" w:space="0"/>
            </w:tcBorders>
          </w:tcPr>
          <w:p w:rsidR="003C6687" w:rsidRDefault="008A5E25" w14:paraId="3585605F" w14:textId="77777777">
            <w:pPr>
              <w:ind w:left="0"/>
              <w:rPr>
                <w:szCs w:val="18"/>
                <w:lang w:val="en-US"/>
              </w:rPr>
            </w:pPr>
            <w:r>
              <w:rPr>
                <w:szCs w:val="18"/>
                <w:lang w:val="en-US"/>
              </w:rPr>
              <w:t>Feb 2016</w:t>
            </w:r>
          </w:p>
        </w:tc>
        <w:tc>
          <w:tcPr>
            <w:tcW w:w="3504" w:type="dxa"/>
            <w:tcBorders>
              <w:top w:val="single" w:color="auto" w:sz="6" w:space="0"/>
              <w:left w:val="single" w:color="auto" w:sz="6" w:space="0"/>
              <w:bottom w:val="single" w:color="auto" w:sz="6" w:space="0"/>
              <w:right w:val="single" w:color="auto" w:sz="6" w:space="0"/>
            </w:tcBorders>
          </w:tcPr>
          <w:p w:rsidR="003C6687" w:rsidRDefault="008A5E25" w14:paraId="58CEF527" w14:textId="77777777">
            <w:pPr>
              <w:ind w:left="0"/>
              <w:rPr>
                <w:szCs w:val="18"/>
              </w:rPr>
            </w:pPr>
            <w:r>
              <w:rPr>
                <w:szCs w:val="18"/>
              </w:rPr>
              <w:t>Aanpassing nauwkeurigheidseisen</w:t>
            </w:r>
          </w:p>
        </w:tc>
        <w:tc>
          <w:tcPr>
            <w:tcW w:w="2712" w:type="dxa"/>
            <w:tcBorders>
              <w:top w:val="single" w:color="auto" w:sz="6" w:space="0"/>
              <w:left w:val="single" w:color="auto" w:sz="6" w:space="0"/>
              <w:bottom w:val="single" w:color="auto" w:sz="6" w:space="0"/>
              <w:right w:val="single" w:color="auto" w:sz="6" w:space="0"/>
            </w:tcBorders>
          </w:tcPr>
          <w:p w:rsidR="003C6687" w:rsidRDefault="008A5E25" w14:paraId="169FAE70" w14:textId="77777777">
            <w:pPr>
              <w:ind w:left="41"/>
              <w:rPr>
                <w:szCs w:val="18"/>
              </w:rPr>
            </w:pPr>
            <w:r>
              <w:rPr>
                <w:szCs w:val="18"/>
              </w:rPr>
              <w:t>Peter Meijer</w:t>
            </w:r>
          </w:p>
        </w:tc>
      </w:tr>
      <w:tr w:rsidR="003C6687" w:rsidTr="074CC865" w14:paraId="6D8B4642" w14:textId="77777777">
        <w:tc>
          <w:tcPr>
            <w:tcW w:w="1418" w:type="dxa"/>
            <w:tcBorders>
              <w:top w:val="single" w:color="auto" w:sz="6" w:space="0"/>
              <w:left w:val="single" w:color="auto" w:sz="6" w:space="0"/>
              <w:bottom w:val="single" w:color="auto" w:sz="6" w:space="0"/>
            </w:tcBorders>
          </w:tcPr>
          <w:p w:rsidR="003C6687" w:rsidRDefault="008A5E25" w14:paraId="5217581D" w14:textId="77777777">
            <w:pPr>
              <w:ind w:left="22"/>
              <w:rPr>
                <w:szCs w:val="18"/>
                <w:lang w:val="en-US"/>
              </w:rPr>
            </w:pPr>
            <w:r>
              <w:rPr>
                <w:szCs w:val="18"/>
                <w:lang w:val="en-US"/>
              </w:rPr>
              <w:t>3.4</w:t>
            </w:r>
          </w:p>
        </w:tc>
        <w:tc>
          <w:tcPr>
            <w:tcW w:w="1438" w:type="dxa"/>
            <w:tcBorders>
              <w:top w:val="single" w:color="auto" w:sz="6" w:space="0"/>
              <w:left w:val="single" w:color="auto" w:sz="6" w:space="0"/>
              <w:bottom w:val="single" w:color="auto" w:sz="6" w:space="0"/>
            </w:tcBorders>
          </w:tcPr>
          <w:p w:rsidR="003C6687" w:rsidRDefault="008A5E25" w14:paraId="649C2E45" w14:textId="77777777">
            <w:pPr>
              <w:ind w:left="0"/>
              <w:rPr>
                <w:szCs w:val="18"/>
                <w:lang w:val="en-US"/>
              </w:rPr>
            </w:pPr>
            <w:r>
              <w:rPr>
                <w:szCs w:val="18"/>
                <w:lang w:val="en-US"/>
              </w:rPr>
              <w:t>Juni 2016</w:t>
            </w:r>
          </w:p>
        </w:tc>
        <w:tc>
          <w:tcPr>
            <w:tcW w:w="3504" w:type="dxa"/>
            <w:tcBorders>
              <w:top w:val="single" w:color="auto" w:sz="6" w:space="0"/>
              <w:left w:val="single" w:color="auto" w:sz="6" w:space="0"/>
              <w:bottom w:val="single" w:color="auto" w:sz="6" w:space="0"/>
              <w:right w:val="single" w:color="auto" w:sz="6" w:space="0"/>
            </w:tcBorders>
          </w:tcPr>
          <w:p w:rsidR="003C6687" w:rsidRDefault="008A5E25" w14:paraId="56A7EFD2" w14:textId="77777777">
            <w:pPr>
              <w:ind w:left="0"/>
              <w:rPr>
                <w:szCs w:val="18"/>
              </w:rPr>
            </w:pPr>
            <w:r>
              <w:rPr>
                <w:szCs w:val="18"/>
              </w:rPr>
              <w:t>Aanpassingen BGT, BU-Data wordt Areaaldata</w:t>
            </w:r>
          </w:p>
        </w:tc>
        <w:tc>
          <w:tcPr>
            <w:tcW w:w="2712" w:type="dxa"/>
            <w:tcBorders>
              <w:top w:val="single" w:color="auto" w:sz="6" w:space="0"/>
              <w:left w:val="single" w:color="auto" w:sz="6" w:space="0"/>
              <w:bottom w:val="single" w:color="auto" w:sz="6" w:space="0"/>
              <w:right w:val="single" w:color="auto" w:sz="6" w:space="0"/>
            </w:tcBorders>
          </w:tcPr>
          <w:p w:rsidR="003C6687" w:rsidRDefault="008A5E25" w14:paraId="03A83491" w14:textId="77777777">
            <w:pPr>
              <w:ind w:left="41"/>
              <w:rPr>
                <w:szCs w:val="18"/>
              </w:rPr>
            </w:pPr>
            <w:r>
              <w:rPr>
                <w:szCs w:val="18"/>
              </w:rPr>
              <w:t>Linda Bannink</w:t>
            </w:r>
          </w:p>
          <w:p w:rsidR="003C6687" w:rsidRDefault="003C6687" w14:paraId="66F55A04" w14:textId="77777777">
            <w:pPr>
              <w:ind w:left="41"/>
              <w:rPr>
                <w:szCs w:val="18"/>
              </w:rPr>
            </w:pPr>
          </w:p>
        </w:tc>
      </w:tr>
      <w:tr w:rsidR="00653595" w:rsidTr="074CC865" w14:paraId="50E62EAD" w14:textId="77777777">
        <w:tc>
          <w:tcPr>
            <w:tcW w:w="1418" w:type="dxa"/>
            <w:tcBorders>
              <w:top w:val="single" w:color="auto" w:sz="6" w:space="0"/>
              <w:left w:val="single" w:color="auto" w:sz="6" w:space="0"/>
              <w:bottom w:val="single" w:color="auto" w:sz="6" w:space="0"/>
            </w:tcBorders>
          </w:tcPr>
          <w:p w:rsidR="00653595" w:rsidRDefault="00653595" w14:paraId="13134705" w14:textId="77777777">
            <w:pPr>
              <w:ind w:left="22"/>
              <w:rPr>
                <w:szCs w:val="18"/>
                <w:lang w:val="en-US"/>
              </w:rPr>
            </w:pPr>
            <w:r>
              <w:rPr>
                <w:szCs w:val="18"/>
                <w:lang w:val="en-US"/>
              </w:rPr>
              <w:t>3.5</w:t>
            </w:r>
          </w:p>
        </w:tc>
        <w:tc>
          <w:tcPr>
            <w:tcW w:w="1438" w:type="dxa"/>
            <w:tcBorders>
              <w:top w:val="single" w:color="auto" w:sz="6" w:space="0"/>
              <w:left w:val="single" w:color="auto" w:sz="6" w:space="0"/>
              <w:bottom w:val="single" w:color="auto" w:sz="6" w:space="0"/>
            </w:tcBorders>
          </w:tcPr>
          <w:p w:rsidR="00653595" w:rsidRDefault="00653595" w14:paraId="659833CD" w14:textId="77777777">
            <w:pPr>
              <w:ind w:left="0"/>
              <w:rPr>
                <w:szCs w:val="18"/>
                <w:lang w:val="en-US"/>
              </w:rPr>
            </w:pPr>
            <w:r>
              <w:rPr>
                <w:szCs w:val="18"/>
                <w:lang w:val="en-US"/>
              </w:rPr>
              <w:t>Sep 2016</w:t>
            </w:r>
          </w:p>
        </w:tc>
        <w:tc>
          <w:tcPr>
            <w:tcW w:w="3504" w:type="dxa"/>
            <w:tcBorders>
              <w:top w:val="single" w:color="auto" w:sz="6" w:space="0"/>
              <w:left w:val="single" w:color="auto" w:sz="6" w:space="0"/>
              <w:bottom w:val="single" w:color="auto" w:sz="6" w:space="0"/>
              <w:right w:val="single" w:color="auto" w:sz="6" w:space="0"/>
            </w:tcBorders>
          </w:tcPr>
          <w:p w:rsidR="00653595" w:rsidRDefault="00653595" w14:paraId="1B082707" w14:textId="77777777">
            <w:pPr>
              <w:ind w:left="0"/>
              <w:rPr>
                <w:szCs w:val="18"/>
              </w:rPr>
            </w:pPr>
            <w:r>
              <w:rPr>
                <w:szCs w:val="18"/>
              </w:rPr>
              <w:t>Toevoeging IMKL, kabels, leidingen</w:t>
            </w:r>
          </w:p>
        </w:tc>
        <w:tc>
          <w:tcPr>
            <w:tcW w:w="2712" w:type="dxa"/>
            <w:tcBorders>
              <w:top w:val="single" w:color="auto" w:sz="6" w:space="0"/>
              <w:left w:val="single" w:color="auto" w:sz="6" w:space="0"/>
              <w:bottom w:val="single" w:color="auto" w:sz="6" w:space="0"/>
              <w:right w:val="single" w:color="auto" w:sz="6" w:space="0"/>
            </w:tcBorders>
          </w:tcPr>
          <w:p w:rsidR="00653595" w:rsidP="00653595" w:rsidRDefault="00653595" w14:paraId="22CDEC12" w14:textId="77777777">
            <w:pPr>
              <w:ind w:left="41"/>
              <w:rPr>
                <w:szCs w:val="18"/>
              </w:rPr>
            </w:pPr>
            <w:r>
              <w:rPr>
                <w:szCs w:val="18"/>
              </w:rPr>
              <w:t>Linda Bannink</w:t>
            </w:r>
          </w:p>
        </w:tc>
      </w:tr>
      <w:tr w:rsidR="007B4BE8" w:rsidTr="074CC865" w14:paraId="319EA4E7" w14:textId="77777777">
        <w:tc>
          <w:tcPr>
            <w:tcW w:w="1418" w:type="dxa"/>
            <w:tcBorders>
              <w:top w:val="single" w:color="auto" w:sz="6" w:space="0"/>
              <w:left w:val="single" w:color="auto" w:sz="6" w:space="0"/>
              <w:bottom w:val="single" w:color="auto" w:sz="6" w:space="0"/>
            </w:tcBorders>
          </w:tcPr>
          <w:p w:rsidR="007B4BE8" w:rsidRDefault="007B4BE8" w14:paraId="29998F45" w14:textId="77777777">
            <w:pPr>
              <w:ind w:left="22"/>
              <w:rPr>
                <w:szCs w:val="18"/>
                <w:lang w:val="en-US"/>
              </w:rPr>
            </w:pPr>
            <w:r>
              <w:rPr>
                <w:szCs w:val="18"/>
                <w:lang w:val="en-US"/>
              </w:rPr>
              <w:t>4.0</w:t>
            </w:r>
          </w:p>
        </w:tc>
        <w:tc>
          <w:tcPr>
            <w:tcW w:w="1438" w:type="dxa"/>
            <w:tcBorders>
              <w:top w:val="single" w:color="auto" w:sz="6" w:space="0"/>
              <w:left w:val="single" w:color="auto" w:sz="6" w:space="0"/>
              <w:bottom w:val="single" w:color="auto" w:sz="6" w:space="0"/>
            </w:tcBorders>
          </w:tcPr>
          <w:p w:rsidR="007B4BE8" w:rsidRDefault="007B4BE8" w14:paraId="031A1D8A" w14:textId="77777777">
            <w:pPr>
              <w:ind w:left="0"/>
              <w:rPr>
                <w:szCs w:val="18"/>
                <w:lang w:val="en-US"/>
              </w:rPr>
            </w:pPr>
            <w:r>
              <w:rPr>
                <w:szCs w:val="18"/>
                <w:lang w:val="en-US"/>
              </w:rPr>
              <w:t>Sep 2016</w:t>
            </w:r>
          </w:p>
        </w:tc>
        <w:tc>
          <w:tcPr>
            <w:tcW w:w="3504" w:type="dxa"/>
            <w:tcBorders>
              <w:top w:val="single" w:color="auto" w:sz="6" w:space="0"/>
              <w:left w:val="single" w:color="auto" w:sz="6" w:space="0"/>
              <w:bottom w:val="single" w:color="auto" w:sz="6" w:space="0"/>
              <w:right w:val="single" w:color="auto" w:sz="6" w:space="0"/>
            </w:tcBorders>
          </w:tcPr>
          <w:p w:rsidR="007B4BE8" w:rsidRDefault="007B4BE8" w14:paraId="1BEBF7F3" w14:textId="77777777">
            <w:pPr>
              <w:ind w:left="0"/>
              <w:rPr>
                <w:szCs w:val="18"/>
              </w:rPr>
            </w:pPr>
            <w:r>
              <w:rPr>
                <w:szCs w:val="18"/>
              </w:rPr>
              <w:t>Major versie update vanwege verandering naar Areaaldata</w:t>
            </w:r>
          </w:p>
        </w:tc>
        <w:tc>
          <w:tcPr>
            <w:tcW w:w="2712" w:type="dxa"/>
            <w:tcBorders>
              <w:top w:val="single" w:color="auto" w:sz="6" w:space="0"/>
              <w:left w:val="single" w:color="auto" w:sz="6" w:space="0"/>
              <w:bottom w:val="single" w:color="auto" w:sz="6" w:space="0"/>
              <w:right w:val="single" w:color="auto" w:sz="6" w:space="0"/>
            </w:tcBorders>
          </w:tcPr>
          <w:p w:rsidR="007B4BE8" w:rsidP="00653595" w:rsidRDefault="007B4BE8" w14:paraId="4693DD53" w14:textId="77777777">
            <w:pPr>
              <w:ind w:left="41"/>
              <w:rPr>
                <w:szCs w:val="18"/>
              </w:rPr>
            </w:pPr>
            <w:r>
              <w:rPr>
                <w:szCs w:val="18"/>
              </w:rPr>
              <w:t>Niels Hoffmann</w:t>
            </w:r>
          </w:p>
        </w:tc>
      </w:tr>
      <w:tr w:rsidR="009C5DEB" w:rsidTr="074CC865" w14:paraId="3F3BE8AA" w14:textId="77777777">
        <w:tc>
          <w:tcPr>
            <w:tcW w:w="1418" w:type="dxa"/>
            <w:tcBorders>
              <w:top w:val="single" w:color="auto" w:sz="6" w:space="0"/>
              <w:left w:val="single" w:color="auto" w:sz="6" w:space="0"/>
              <w:bottom w:val="single" w:color="auto" w:sz="6" w:space="0"/>
            </w:tcBorders>
          </w:tcPr>
          <w:p w:rsidR="009C5DEB" w:rsidRDefault="009C5DEB" w14:paraId="2E28ED0A" w14:textId="77777777">
            <w:pPr>
              <w:ind w:left="22"/>
              <w:rPr>
                <w:szCs w:val="18"/>
                <w:lang w:val="en-US"/>
              </w:rPr>
            </w:pPr>
            <w:r>
              <w:rPr>
                <w:szCs w:val="18"/>
                <w:lang w:val="en-US"/>
              </w:rPr>
              <w:t>4.03</w:t>
            </w:r>
          </w:p>
        </w:tc>
        <w:tc>
          <w:tcPr>
            <w:tcW w:w="1438" w:type="dxa"/>
            <w:tcBorders>
              <w:top w:val="single" w:color="auto" w:sz="6" w:space="0"/>
              <w:left w:val="single" w:color="auto" w:sz="6" w:space="0"/>
              <w:bottom w:val="single" w:color="auto" w:sz="6" w:space="0"/>
            </w:tcBorders>
          </w:tcPr>
          <w:p w:rsidR="009C5DEB" w:rsidRDefault="009C5DEB" w14:paraId="731A582B" w14:textId="77777777">
            <w:pPr>
              <w:ind w:left="0"/>
              <w:rPr>
                <w:szCs w:val="18"/>
                <w:lang w:val="en-US"/>
              </w:rPr>
            </w:pPr>
            <w:r>
              <w:rPr>
                <w:szCs w:val="18"/>
                <w:lang w:val="en-US"/>
              </w:rPr>
              <w:t>Okt 2017</w:t>
            </w:r>
          </w:p>
        </w:tc>
        <w:tc>
          <w:tcPr>
            <w:tcW w:w="3504" w:type="dxa"/>
            <w:tcBorders>
              <w:top w:val="single" w:color="auto" w:sz="6" w:space="0"/>
              <w:left w:val="single" w:color="auto" w:sz="6" w:space="0"/>
              <w:bottom w:val="single" w:color="auto" w:sz="6" w:space="0"/>
              <w:right w:val="single" w:color="auto" w:sz="6" w:space="0"/>
            </w:tcBorders>
          </w:tcPr>
          <w:p w:rsidR="009C5DEB" w:rsidRDefault="009C5DEB" w14:paraId="54B56B05" w14:textId="77777777">
            <w:pPr>
              <w:ind w:left="0"/>
              <w:rPr>
                <w:szCs w:val="18"/>
              </w:rPr>
            </w:pPr>
            <w:r>
              <w:rPr>
                <w:szCs w:val="18"/>
              </w:rPr>
              <w:t xml:space="preserve">Aanvulling </w:t>
            </w:r>
            <w:r w:rsidR="00947AC6">
              <w:rPr>
                <w:szCs w:val="18"/>
              </w:rPr>
              <w:t>resolutie en tolerantie</w:t>
            </w:r>
          </w:p>
        </w:tc>
        <w:tc>
          <w:tcPr>
            <w:tcW w:w="2712" w:type="dxa"/>
            <w:tcBorders>
              <w:top w:val="single" w:color="auto" w:sz="6" w:space="0"/>
              <w:left w:val="single" w:color="auto" w:sz="6" w:space="0"/>
              <w:bottom w:val="single" w:color="auto" w:sz="6" w:space="0"/>
              <w:right w:val="single" w:color="auto" w:sz="6" w:space="0"/>
            </w:tcBorders>
          </w:tcPr>
          <w:p w:rsidR="009C5DEB" w:rsidP="00653595" w:rsidRDefault="00947AC6" w14:paraId="4ED79354" w14:textId="77777777">
            <w:pPr>
              <w:ind w:left="41"/>
              <w:rPr>
                <w:szCs w:val="18"/>
              </w:rPr>
            </w:pPr>
            <w:r>
              <w:rPr>
                <w:szCs w:val="18"/>
              </w:rPr>
              <w:t>Bart Monné</w:t>
            </w:r>
          </w:p>
        </w:tc>
      </w:tr>
      <w:tr w:rsidR="005205D0" w:rsidTr="074CC865" w14:paraId="290987A4" w14:textId="77777777">
        <w:tc>
          <w:tcPr>
            <w:tcW w:w="1418" w:type="dxa"/>
            <w:tcBorders>
              <w:top w:val="single" w:color="auto" w:sz="6" w:space="0"/>
              <w:left w:val="single" w:color="auto" w:sz="6" w:space="0"/>
              <w:bottom w:val="single" w:color="auto" w:sz="6" w:space="0"/>
            </w:tcBorders>
          </w:tcPr>
          <w:p w:rsidR="005205D0" w:rsidRDefault="005205D0" w14:paraId="785991DA" w14:textId="77777777">
            <w:pPr>
              <w:ind w:left="22"/>
              <w:rPr>
                <w:szCs w:val="18"/>
                <w:lang w:val="en-US"/>
              </w:rPr>
            </w:pPr>
            <w:r>
              <w:rPr>
                <w:szCs w:val="18"/>
                <w:lang w:val="en-US"/>
              </w:rPr>
              <w:t>4.1</w:t>
            </w:r>
          </w:p>
        </w:tc>
        <w:tc>
          <w:tcPr>
            <w:tcW w:w="1438" w:type="dxa"/>
            <w:tcBorders>
              <w:top w:val="single" w:color="auto" w:sz="6" w:space="0"/>
              <w:left w:val="single" w:color="auto" w:sz="6" w:space="0"/>
              <w:bottom w:val="single" w:color="auto" w:sz="6" w:space="0"/>
            </w:tcBorders>
          </w:tcPr>
          <w:p w:rsidR="005205D0" w:rsidRDefault="00191284" w14:paraId="1F3D5F12" w14:textId="77777777">
            <w:pPr>
              <w:ind w:left="0"/>
              <w:rPr>
                <w:szCs w:val="18"/>
                <w:lang w:val="en-US"/>
              </w:rPr>
            </w:pPr>
            <w:r>
              <w:rPr>
                <w:szCs w:val="18"/>
                <w:lang w:val="en-US"/>
              </w:rPr>
              <w:t>Apr</w:t>
            </w:r>
            <w:r w:rsidR="005205D0">
              <w:rPr>
                <w:szCs w:val="18"/>
                <w:lang w:val="en-US"/>
              </w:rPr>
              <w:t xml:space="preserve"> 2018</w:t>
            </w:r>
          </w:p>
        </w:tc>
        <w:tc>
          <w:tcPr>
            <w:tcW w:w="3504" w:type="dxa"/>
            <w:tcBorders>
              <w:top w:val="single" w:color="auto" w:sz="6" w:space="0"/>
              <w:left w:val="single" w:color="auto" w:sz="6" w:space="0"/>
              <w:bottom w:val="single" w:color="auto" w:sz="6" w:space="0"/>
              <w:right w:val="single" w:color="auto" w:sz="6" w:space="0"/>
            </w:tcBorders>
          </w:tcPr>
          <w:p w:rsidR="005205D0" w:rsidRDefault="005205D0" w14:paraId="1074E738" w14:textId="77777777">
            <w:pPr>
              <w:ind w:left="0"/>
              <w:rPr>
                <w:szCs w:val="18"/>
              </w:rPr>
            </w:pPr>
            <w:r>
              <w:rPr>
                <w:szCs w:val="18"/>
              </w:rPr>
              <w:t>Aanpassing nav toetservaring</w:t>
            </w:r>
            <w:r w:rsidR="00191284">
              <w:rPr>
                <w:szCs w:val="18"/>
              </w:rPr>
              <w:t xml:space="preserve"> en opwaardering datamodel</w:t>
            </w:r>
          </w:p>
        </w:tc>
        <w:tc>
          <w:tcPr>
            <w:tcW w:w="2712" w:type="dxa"/>
            <w:tcBorders>
              <w:top w:val="single" w:color="auto" w:sz="6" w:space="0"/>
              <w:left w:val="single" w:color="auto" w:sz="6" w:space="0"/>
              <w:bottom w:val="single" w:color="auto" w:sz="6" w:space="0"/>
              <w:right w:val="single" w:color="auto" w:sz="6" w:space="0"/>
            </w:tcBorders>
          </w:tcPr>
          <w:p w:rsidR="005205D0" w:rsidP="00653595" w:rsidRDefault="005205D0" w14:paraId="6FD7133A" w14:textId="77777777">
            <w:pPr>
              <w:ind w:left="41"/>
              <w:rPr>
                <w:szCs w:val="18"/>
              </w:rPr>
            </w:pPr>
            <w:r>
              <w:rPr>
                <w:szCs w:val="18"/>
              </w:rPr>
              <w:t>Linda Bannink</w:t>
            </w:r>
          </w:p>
        </w:tc>
      </w:tr>
      <w:tr w:rsidR="006038C4" w:rsidTr="074CC865" w14:paraId="588AB189" w14:textId="77777777">
        <w:tc>
          <w:tcPr>
            <w:tcW w:w="1418" w:type="dxa"/>
            <w:tcBorders>
              <w:top w:val="single" w:color="auto" w:sz="6" w:space="0"/>
              <w:left w:val="single" w:color="auto" w:sz="6" w:space="0"/>
              <w:bottom w:val="single" w:color="auto" w:sz="6" w:space="0"/>
            </w:tcBorders>
          </w:tcPr>
          <w:p w:rsidR="006038C4" w:rsidRDefault="006038C4" w14:paraId="6DA563E2" w14:textId="77777777">
            <w:pPr>
              <w:ind w:left="22"/>
              <w:rPr>
                <w:szCs w:val="18"/>
                <w:lang w:val="en-US"/>
              </w:rPr>
            </w:pPr>
            <w:r>
              <w:rPr>
                <w:szCs w:val="18"/>
                <w:lang w:val="en-US"/>
              </w:rPr>
              <w:t>4.2</w:t>
            </w:r>
          </w:p>
        </w:tc>
        <w:tc>
          <w:tcPr>
            <w:tcW w:w="1438" w:type="dxa"/>
            <w:tcBorders>
              <w:top w:val="single" w:color="auto" w:sz="6" w:space="0"/>
              <w:left w:val="single" w:color="auto" w:sz="6" w:space="0"/>
              <w:bottom w:val="single" w:color="auto" w:sz="6" w:space="0"/>
            </w:tcBorders>
          </w:tcPr>
          <w:p w:rsidR="006038C4" w:rsidRDefault="006038C4" w14:paraId="7CF5D5FA" w14:textId="77777777">
            <w:pPr>
              <w:ind w:left="0"/>
              <w:rPr>
                <w:szCs w:val="18"/>
                <w:lang w:val="en-US"/>
              </w:rPr>
            </w:pPr>
            <w:r>
              <w:rPr>
                <w:szCs w:val="18"/>
                <w:lang w:val="en-US"/>
              </w:rPr>
              <w:t>Aug 2019</w:t>
            </w:r>
          </w:p>
        </w:tc>
        <w:tc>
          <w:tcPr>
            <w:tcW w:w="3504" w:type="dxa"/>
            <w:tcBorders>
              <w:top w:val="single" w:color="auto" w:sz="6" w:space="0"/>
              <w:left w:val="single" w:color="auto" w:sz="6" w:space="0"/>
              <w:bottom w:val="single" w:color="auto" w:sz="6" w:space="0"/>
              <w:right w:val="single" w:color="auto" w:sz="6" w:space="0"/>
            </w:tcBorders>
          </w:tcPr>
          <w:p w:rsidR="006038C4" w:rsidRDefault="006038C4" w14:paraId="7E1EC1D7" w14:textId="77777777">
            <w:pPr>
              <w:ind w:left="0"/>
              <w:rPr>
                <w:szCs w:val="18"/>
              </w:rPr>
            </w:pPr>
            <w:r>
              <w:rPr>
                <w:szCs w:val="18"/>
              </w:rPr>
              <w:t xml:space="preserve">Algehele opwaardering datamodel, en verbeterde aansluiting op Informatie Model Kabels en Leidingen (IMKL1.2.1) </w:t>
            </w:r>
          </w:p>
        </w:tc>
        <w:tc>
          <w:tcPr>
            <w:tcW w:w="2712" w:type="dxa"/>
            <w:tcBorders>
              <w:top w:val="single" w:color="auto" w:sz="6" w:space="0"/>
              <w:left w:val="single" w:color="auto" w:sz="6" w:space="0"/>
              <w:bottom w:val="single" w:color="auto" w:sz="6" w:space="0"/>
              <w:right w:val="single" w:color="auto" w:sz="6" w:space="0"/>
            </w:tcBorders>
          </w:tcPr>
          <w:p w:rsidR="006038C4" w:rsidP="00653595" w:rsidRDefault="006038C4" w14:paraId="7CFF5634" w14:textId="77777777">
            <w:pPr>
              <w:ind w:left="41"/>
              <w:rPr>
                <w:szCs w:val="18"/>
              </w:rPr>
            </w:pPr>
            <w:r>
              <w:rPr>
                <w:szCs w:val="18"/>
              </w:rPr>
              <w:t>Bas Boers</w:t>
            </w:r>
          </w:p>
          <w:p w:rsidR="006038C4" w:rsidP="00653595" w:rsidRDefault="006038C4" w14:paraId="5810346C" w14:textId="77777777">
            <w:pPr>
              <w:ind w:left="41"/>
              <w:rPr>
                <w:szCs w:val="18"/>
              </w:rPr>
            </w:pPr>
            <w:r>
              <w:rPr>
                <w:szCs w:val="18"/>
              </w:rPr>
              <w:t>Jelle Gulmans</w:t>
            </w:r>
          </w:p>
          <w:p w:rsidR="00BB6176" w:rsidP="00653595" w:rsidRDefault="00BB6176" w14:paraId="6A9B07E4" w14:textId="1F6B6567">
            <w:pPr>
              <w:ind w:left="41"/>
              <w:rPr>
                <w:szCs w:val="18"/>
              </w:rPr>
            </w:pPr>
            <w:r>
              <w:rPr>
                <w:szCs w:val="18"/>
              </w:rPr>
              <w:t>Matthijs van Buren</w:t>
            </w:r>
          </w:p>
        </w:tc>
      </w:tr>
      <w:tr w:rsidR="074CC865" w:rsidTr="074CC865" w14:paraId="6899E4CD" w14:textId="77777777">
        <w:tc>
          <w:tcPr>
            <w:tcW w:w="1418" w:type="dxa"/>
            <w:tcBorders>
              <w:top w:val="single" w:color="auto" w:sz="6" w:space="0"/>
              <w:left w:val="single" w:color="auto" w:sz="6" w:space="0"/>
              <w:bottom w:val="single" w:color="auto" w:sz="6" w:space="0"/>
            </w:tcBorders>
          </w:tcPr>
          <w:p w:rsidR="1569DC2D" w:rsidP="074CC865" w:rsidRDefault="1569DC2D" w14:paraId="2177F244" w14:textId="645B2333">
            <w:pPr>
              <w:ind w:left="0"/>
              <w:rPr>
                <w:lang w:val="en-US"/>
              </w:rPr>
            </w:pPr>
            <w:r w:rsidRPr="074CC865">
              <w:rPr>
                <w:lang w:val="en-US"/>
              </w:rPr>
              <w:t>4.3</w:t>
            </w:r>
          </w:p>
        </w:tc>
        <w:tc>
          <w:tcPr>
            <w:tcW w:w="1438" w:type="dxa"/>
            <w:tcBorders>
              <w:top w:val="single" w:color="auto" w:sz="6" w:space="0"/>
              <w:left w:val="single" w:color="auto" w:sz="6" w:space="0"/>
              <w:bottom w:val="single" w:color="auto" w:sz="6" w:space="0"/>
            </w:tcBorders>
          </w:tcPr>
          <w:p w:rsidR="1569DC2D" w:rsidP="074CC865" w:rsidRDefault="1569DC2D" w14:paraId="0A71DD6A" w14:textId="6B2CFC5B">
            <w:pPr>
              <w:ind w:left="0"/>
              <w:rPr>
                <w:lang w:val="en-US"/>
              </w:rPr>
            </w:pPr>
            <w:r w:rsidRPr="074CC865">
              <w:rPr>
                <w:lang w:val="en-US"/>
              </w:rPr>
              <w:t>Mei 2021</w:t>
            </w:r>
          </w:p>
        </w:tc>
        <w:tc>
          <w:tcPr>
            <w:tcW w:w="3504" w:type="dxa"/>
            <w:tcBorders>
              <w:top w:val="single" w:color="auto" w:sz="6" w:space="0"/>
              <w:left w:val="single" w:color="auto" w:sz="6" w:space="0"/>
              <w:bottom w:val="single" w:color="auto" w:sz="6" w:space="0"/>
              <w:right w:val="single" w:color="auto" w:sz="6" w:space="0"/>
            </w:tcBorders>
          </w:tcPr>
          <w:p w:rsidR="1569DC2D" w:rsidP="074CC865" w:rsidRDefault="1569DC2D" w14:paraId="4E64F094" w14:textId="21466707">
            <w:pPr>
              <w:ind w:left="0"/>
            </w:pPr>
            <w:r w:rsidRPr="074CC865">
              <w:t>Algehele opwaardering datamodel, waaronder aansluiting op NEN2767-4, 1.5.</w:t>
            </w:r>
          </w:p>
        </w:tc>
        <w:tc>
          <w:tcPr>
            <w:tcW w:w="2712" w:type="dxa"/>
            <w:tcBorders>
              <w:top w:val="single" w:color="auto" w:sz="6" w:space="0"/>
              <w:left w:val="single" w:color="auto" w:sz="6" w:space="0"/>
              <w:bottom w:val="single" w:color="auto" w:sz="6" w:space="0"/>
              <w:right w:val="single" w:color="auto" w:sz="6" w:space="0"/>
            </w:tcBorders>
          </w:tcPr>
          <w:p w:rsidR="1569DC2D" w:rsidP="074CC865" w:rsidRDefault="1569DC2D" w14:paraId="668D5965" w14:textId="04777715">
            <w:pPr>
              <w:ind w:left="0"/>
            </w:pPr>
            <w:r w:rsidRPr="074CC865">
              <w:t>Bas Boers</w:t>
            </w:r>
          </w:p>
          <w:p w:rsidR="1569DC2D" w:rsidP="074CC865" w:rsidRDefault="1569DC2D" w14:paraId="63D66F6C" w14:textId="40D903C9">
            <w:pPr>
              <w:ind w:left="0"/>
            </w:pPr>
            <w:r>
              <w:t>Matthijs van Buren</w:t>
            </w:r>
          </w:p>
        </w:tc>
      </w:tr>
    </w:tbl>
    <w:p w:rsidR="003C6687" w:rsidP="32FDC790" w:rsidRDefault="008A5E25" w14:paraId="5BC9AA56" w14:textId="292CF692">
      <w:pPr>
        <w:spacing w:line="240" w:lineRule="auto"/>
        <w:ind w:left="0"/>
        <w:rPr>
          <w:b w:val="1"/>
          <w:bCs w:val="1"/>
          <w:sz w:val="32"/>
          <w:szCs w:val="32"/>
        </w:rPr>
      </w:pPr>
      <w:r>
        <w:br w:type="page"/>
      </w:r>
    </w:p>
    <w:p w:rsidR="00C30A2C" w:rsidRDefault="008A5E25" w14:paraId="49D15B91" w14:textId="0B53786D">
      <w:pPr>
        <w:pStyle w:val="Hoofdkop"/>
        <w:spacing w:line="320" w:lineRule="atLeast"/>
        <w:rPr>
          <w:noProof/>
        </w:rPr>
      </w:pPr>
      <w:r w:rsidRPr="32FDC790" w:rsidR="008A5E25">
        <w:rPr>
          <w:rFonts w:ascii="Palatino Linotype" w:hAnsi="Palatino Linotype"/>
          <w:lang w:val="nl-NL"/>
        </w:rPr>
        <w:t>Inhoudsopgave</w:t>
      </w:r>
      <w:r w:rsidRPr="32FDC790">
        <w:rPr>
          <w:lang w:val="nl-NL"/>
        </w:rPr>
        <w:fldChar w:fldCharType="begin"/>
      </w:r>
      <w:r w:rsidRPr="32FDC790">
        <w:rPr>
          <w:lang w:val="nl-NL"/>
        </w:rPr>
        <w:instrText xml:space="preserve"> TOC \o "1-2" \h \z </w:instrText>
      </w:r>
      <w:r w:rsidRPr="32FDC790">
        <w:rPr>
          <w:lang w:val="nl-NL"/>
        </w:rPr>
        <w:fldChar w:fldCharType="separate"/>
      </w:r>
    </w:p>
    <w:p w:rsidR="00C30A2C" w:rsidP="32FDC790" w:rsidRDefault="00C30A2C" w14:paraId="7FB2A9CE" w14:textId="5E50103C">
      <w:pPr>
        <w:pStyle w:val="Inhopg1"/>
        <w:rPr>
          <w:rFonts w:ascii="Calibri" w:hAnsi="Calibri" w:eastAsia="ＭＳ 明朝" w:cs="Arial" w:asciiTheme="minorAscii" w:hAnsiTheme="minorAscii" w:eastAsiaTheme="minorEastAsia" w:cstheme="minorBidi"/>
          <w:b w:val="0"/>
          <w:bCs w:val="0"/>
          <w:sz w:val="22"/>
          <w:szCs w:val="22"/>
          <w:lang w:val="pl-PL" w:eastAsia="ja-JP"/>
        </w:rPr>
      </w:pPr>
      <w:hyperlink w:history="1" w:anchor="_Toc72887080">
        <w:r w:rsidRPr="00744576" w:rsidR="00C30A2C">
          <w:rPr>
            <w:rStyle w:val="Hyperlink"/>
          </w:rPr>
          <w:t>Productspecificatie Areaaldata</w:t>
        </w:r>
        <w:r>
          <w:rPr>
            <w:webHidden/>
          </w:rPr>
          <w:tab/>
        </w:r>
        <w:r>
          <w:rPr>
            <w:webHidden/>
          </w:rPr>
          <w:fldChar w:fldCharType="begin"/>
        </w:r>
        <w:r>
          <w:rPr>
            <w:webHidden/>
          </w:rPr>
          <w:instrText xml:space="preserve"> PAGEREF _Toc72887080 \h </w:instrText>
        </w:r>
        <w:r>
          <w:rPr>
            <w:webHidden/>
          </w:rPr>
        </w:r>
        <w:r>
          <w:rPr>
            <w:webHidden/>
          </w:rPr>
          <w:fldChar w:fldCharType="separate"/>
        </w:r>
        <w:r w:rsidR="00C30A2C">
          <w:rPr>
            <w:webHidden/>
          </w:rPr>
          <w:t>1</w:t>
        </w:r>
        <w:r>
          <w:rPr>
            <w:webHidden/>
          </w:rPr>
          <w:fldChar w:fldCharType="end"/>
        </w:r>
      </w:hyperlink>
    </w:p>
    <w:p w:rsidR="00C30A2C" w:rsidP="32FDC790" w:rsidRDefault="00C30A2C" w14:paraId="042945C4" w14:textId="2101FE53">
      <w:pPr>
        <w:pStyle w:val="Inhopg2"/>
        <w:rPr>
          <w:rFonts w:ascii="Calibri" w:hAnsi="Calibri" w:eastAsia="ＭＳ 明朝" w:cs="Arial" w:asciiTheme="minorAscii" w:hAnsiTheme="minorAscii" w:eastAsiaTheme="minorEastAsia" w:cstheme="minorBidi"/>
          <w:sz w:val="22"/>
          <w:szCs w:val="22"/>
          <w:lang w:val="pl-PL" w:eastAsia="ja-JP"/>
        </w:rPr>
      </w:pPr>
      <w:hyperlink w:history="1" w:anchor="_Toc72887081">
        <w:r w:rsidRPr="00744576" w:rsidR="00C30A2C">
          <w:rPr>
            <w:rStyle w:val="Hyperlink"/>
          </w:rPr>
          <w:t>grootschalige topografie en areaalinformatie Provincie Noord-Holland</w:t>
        </w:r>
        <w:r>
          <w:rPr>
            <w:webHidden/>
          </w:rPr>
          <w:tab/>
        </w:r>
        <w:r>
          <w:rPr>
            <w:webHidden/>
          </w:rPr>
          <w:fldChar w:fldCharType="begin"/>
        </w:r>
        <w:r>
          <w:rPr>
            <w:webHidden/>
          </w:rPr>
          <w:instrText xml:space="preserve"> PAGEREF _Toc72887081 \h </w:instrText>
        </w:r>
        <w:r>
          <w:rPr>
            <w:webHidden/>
          </w:rPr>
        </w:r>
        <w:r>
          <w:rPr>
            <w:webHidden/>
          </w:rPr>
          <w:fldChar w:fldCharType="separate"/>
        </w:r>
        <w:r w:rsidR="00C30A2C">
          <w:rPr>
            <w:webHidden/>
          </w:rPr>
          <w:t>1</w:t>
        </w:r>
        <w:r>
          <w:rPr>
            <w:webHidden/>
          </w:rPr>
          <w:fldChar w:fldCharType="end"/>
        </w:r>
      </w:hyperlink>
    </w:p>
    <w:p w:rsidR="00C30A2C" w:rsidP="32FDC790" w:rsidRDefault="00C30A2C" w14:paraId="3E66227B" w14:textId="7D66D93B">
      <w:pPr>
        <w:pStyle w:val="Inhopg1"/>
        <w:rPr>
          <w:rFonts w:ascii="Calibri" w:hAnsi="Calibri" w:eastAsia="ＭＳ 明朝" w:cs="Arial" w:asciiTheme="minorAscii" w:hAnsiTheme="minorAscii" w:eastAsiaTheme="minorEastAsia" w:cstheme="minorBidi"/>
          <w:b w:val="0"/>
          <w:bCs w:val="0"/>
          <w:sz w:val="22"/>
          <w:szCs w:val="22"/>
          <w:lang w:val="pl-PL" w:eastAsia="ja-JP"/>
        </w:rPr>
      </w:pPr>
      <w:hyperlink w:history="1" w:anchor="_Toc72887082">
        <w:r w:rsidRPr="32FDC790" w:rsidR="00C30A2C">
          <w:rPr>
            <w:rStyle w:val="Hyperlink"/>
            <w:i w:val="1"/>
            <w:iCs w:val="1"/>
          </w:rPr>
          <w:t>1.</w:t>
        </w:r>
        <w:r>
          <w:rPr>
            <w:rFonts w:asciiTheme="minorHAnsi" w:hAnsiTheme="minorHAnsi" w:eastAsiaTheme="minorEastAsia" w:cstheme="minorBidi"/>
            <w:b w:val="0"/>
            <w:sz w:val="22"/>
            <w:szCs w:val="22"/>
            <w:lang w:val="pl-PL" w:eastAsia="ja-JP"/>
          </w:rPr>
          <w:tab/>
        </w:r>
        <w:r w:rsidRPr="00744576" w:rsidR="00C30A2C">
          <w:rPr>
            <w:rStyle w:val="Hyperlink"/>
          </w:rPr>
          <w:t>Inleiding</w:t>
        </w:r>
        <w:r>
          <w:rPr>
            <w:webHidden/>
          </w:rPr>
          <w:tab/>
        </w:r>
        <w:r>
          <w:rPr>
            <w:webHidden/>
          </w:rPr>
          <w:fldChar w:fldCharType="begin"/>
        </w:r>
        <w:r>
          <w:rPr>
            <w:webHidden/>
          </w:rPr>
          <w:instrText xml:space="preserve"> PAGEREF _Toc72887082 \h </w:instrText>
        </w:r>
        <w:r>
          <w:rPr>
            <w:webHidden/>
          </w:rPr>
        </w:r>
        <w:r>
          <w:rPr>
            <w:webHidden/>
          </w:rPr>
          <w:fldChar w:fldCharType="separate"/>
        </w:r>
        <w:r w:rsidR="00C30A2C">
          <w:rPr>
            <w:webHidden/>
          </w:rPr>
          <w:t>5</w:t>
        </w:r>
        <w:r>
          <w:rPr>
            <w:webHidden/>
          </w:rPr>
          <w:fldChar w:fldCharType="end"/>
        </w:r>
      </w:hyperlink>
    </w:p>
    <w:p w:rsidR="00C30A2C" w:rsidP="32FDC790" w:rsidRDefault="00C30A2C" w14:paraId="6F459DF3" w14:textId="57A8C78F">
      <w:pPr>
        <w:pStyle w:val="Inhopg2"/>
        <w:rPr>
          <w:rFonts w:ascii="Calibri" w:hAnsi="Calibri" w:eastAsia="ＭＳ 明朝" w:cs="Arial" w:asciiTheme="minorAscii" w:hAnsiTheme="minorAscii" w:eastAsiaTheme="minorEastAsia" w:cstheme="minorBidi"/>
          <w:sz w:val="22"/>
          <w:szCs w:val="22"/>
          <w:lang w:val="pl-PL" w:eastAsia="ja-JP"/>
        </w:rPr>
      </w:pPr>
      <w:hyperlink w:history="1" w:anchor="_Toc72887083">
        <w:r w:rsidRPr="00744576" w:rsidR="00C30A2C">
          <w:rPr>
            <w:rStyle w:val="Hyperlink"/>
          </w:rPr>
          <w:t>1.1.</w:t>
        </w:r>
        <w:r>
          <w:rPr>
            <w:rFonts w:asciiTheme="minorHAnsi" w:hAnsiTheme="minorHAnsi" w:eastAsiaTheme="minorEastAsia" w:cstheme="minorBidi"/>
            <w:sz w:val="22"/>
            <w:lang w:val="pl-PL" w:eastAsia="ja-JP"/>
          </w:rPr>
          <w:tab/>
        </w:r>
        <w:r w:rsidRPr="00744576" w:rsidR="00C30A2C">
          <w:rPr>
            <w:rStyle w:val="Hyperlink"/>
          </w:rPr>
          <w:t>Objectdefinitie Areaaldata</w:t>
        </w:r>
        <w:r>
          <w:rPr>
            <w:webHidden/>
          </w:rPr>
          <w:tab/>
        </w:r>
        <w:r>
          <w:rPr>
            <w:webHidden/>
          </w:rPr>
          <w:fldChar w:fldCharType="begin"/>
        </w:r>
        <w:r>
          <w:rPr>
            <w:webHidden/>
          </w:rPr>
          <w:instrText xml:space="preserve"> PAGEREF _Toc72887083 \h </w:instrText>
        </w:r>
        <w:r>
          <w:rPr>
            <w:webHidden/>
          </w:rPr>
        </w:r>
        <w:r>
          <w:rPr>
            <w:webHidden/>
          </w:rPr>
          <w:fldChar w:fldCharType="separate"/>
        </w:r>
        <w:r w:rsidR="00C30A2C">
          <w:rPr>
            <w:webHidden/>
          </w:rPr>
          <w:t>5</w:t>
        </w:r>
        <w:r>
          <w:rPr>
            <w:webHidden/>
          </w:rPr>
          <w:fldChar w:fldCharType="end"/>
        </w:r>
      </w:hyperlink>
    </w:p>
    <w:p w:rsidR="00C30A2C" w:rsidP="32FDC790" w:rsidRDefault="00C30A2C" w14:paraId="5CC9683D" w14:textId="7EFBCA73">
      <w:pPr>
        <w:pStyle w:val="Inhopg2"/>
        <w:rPr>
          <w:rFonts w:ascii="Calibri" w:hAnsi="Calibri" w:eastAsia="ＭＳ 明朝" w:cs="Arial" w:asciiTheme="minorAscii" w:hAnsiTheme="minorAscii" w:eastAsiaTheme="minorEastAsia" w:cstheme="minorBidi"/>
          <w:sz w:val="22"/>
          <w:szCs w:val="22"/>
          <w:lang w:val="pl-PL" w:eastAsia="ja-JP"/>
        </w:rPr>
      </w:pPr>
      <w:hyperlink w:history="1" w:anchor="_Toc72887084">
        <w:r w:rsidRPr="00744576" w:rsidR="00C30A2C">
          <w:rPr>
            <w:rStyle w:val="Hyperlink"/>
          </w:rPr>
          <w:t>1.2.</w:t>
        </w:r>
        <w:r>
          <w:rPr>
            <w:rFonts w:asciiTheme="minorHAnsi" w:hAnsiTheme="minorHAnsi" w:eastAsiaTheme="minorEastAsia" w:cstheme="minorBidi"/>
            <w:sz w:val="22"/>
            <w:lang w:val="pl-PL" w:eastAsia="ja-JP"/>
          </w:rPr>
          <w:tab/>
        </w:r>
        <w:r w:rsidRPr="00744576" w:rsidR="00C30A2C">
          <w:rPr>
            <w:rStyle w:val="Hyperlink"/>
          </w:rPr>
          <w:t>Levend document, inspelen op toekomstige ontwikkelingen</w:t>
        </w:r>
        <w:r>
          <w:rPr>
            <w:webHidden/>
          </w:rPr>
          <w:tab/>
        </w:r>
        <w:r>
          <w:rPr>
            <w:webHidden/>
          </w:rPr>
          <w:fldChar w:fldCharType="begin"/>
        </w:r>
        <w:r>
          <w:rPr>
            <w:webHidden/>
          </w:rPr>
          <w:instrText xml:space="preserve"> PAGEREF _Toc72887084 \h </w:instrText>
        </w:r>
        <w:r>
          <w:rPr>
            <w:webHidden/>
          </w:rPr>
        </w:r>
        <w:r>
          <w:rPr>
            <w:webHidden/>
          </w:rPr>
          <w:fldChar w:fldCharType="separate"/>
        </w:r>
        <w:r w:rsidR="00C30A2C">
          <w:rPr>
            <w:webHidden/>
          </w:rPr>
          <w:t>5</w:t>
        </w:r>
        <w:r>
          <w:rPr>
            <w:webHidden/>
          </w:rPr>
          <w:fldChar w:fldCharType="end"/>
        </w:r>
      </w:hyperlink>
    </w:p>
    <w:p w:rsidR="00C30A2C" w:rsidP="32FDC790" w:rsidRDefault="00C30A2C" w14:paraId="35B0DAD5" w14:textId="30A1EF0F">
      <w:pPr>
        <w:pStyle w:val="Inhopg1"/>
        <w:rPr>
          <w:rFonts w:ascii="Calibri" w:hAnsi="Calibri" w:eastAsia="ＭＳ 明朝" w:cs="Arial" w:asciiTheme="minorAscii" w:hAnsiTheme="minorAscii" w:eastAsiaTheme="minorEastAsia" w:cstheme="minorBidi"/>
          <w:b w:val="0"/>
          <w:bCs w:val="0"/>
          <w:sz w:val="22"/>
          <w:szCs w:val="22"/>
          <w:lang w:val="pl-PL" w:eastAsia="ja-JP"/>
        </w:rPr>
      </w:pPr>
      <w:hyperlink w:history="1" w:anchor="_Toc72887085">
        <w:r w:rsidRPr="32FDC790" w:rsidR="00C30A2C">
          <w:rPr>
            <w:rStyle w:val="Hyperlink"/>
            <w:i w:val="1"/>
            <w:iCs w:val="1"/>
          </w:rPr>
          <w:t>2.</w:t>
        </w:r>
        <w:r>
          <w:rPr>
            <w:rFonts w:asciiTheme="minorHAnsi" w:hAnsiTheme="minorHAnsi" w:eastAsiaTheme="minorEastAsia" w:cstheme="minorBidi"/>
            <w:b w:val="0"/>
            <w:sz w:val="22"/>
            <w:szCs w:val="22"/>
            <w:lang w:val="pl-PL" w:eastAsia="ja-JP"/>
          </w:rPr>
          <w:tab/>
        </w:r>
        <w:r w:rsidRPr="00744576" w:rsidR="00C30A2C">
          <w:rPr>
            <w:rStyle w:val="Hyperlink"/>
          </w:rPr>
          <w:t>Productomschrijving Areaaldata</w:t>
        </w:r>
        <w:r>
          <w:rPr>
            <w:webHidden/>
          </w:rPr>
          <w:tab/>
        </w:r>
        <w:r>
          <w:rPr>
            <w:webHidden/>
          </w:rPr>
          <w:fldChar w:fldCharType="begin"/>
        </w:r>
        <w:r>
          <w:rPr>
            <w:webHidden/>
          </w:rPr>
          <w:instrText xml:space="preserve"> PAGEREF _Toc72887085 \h </w:instrText>
        </w:r>
        <w:r>
          <w:rPr>
            <w:webHidden/>
          </w:rPr>
        </w:r>
        <w:r>
          <w:rPr>
            <w:webHidden/>
          </w:rPr>
          <w:fldChar w:fldCharType="separate"/>
        </w:r>
        <w:r w:rsidR="00C30A2C">
          <w:rPr>
            <w:webHidden/>
          </w:rPr>
          <w:t>6</w:t>
        </w:r>
        <w:r>
          <w:rPr>
            <w:webHidden/>
          </w:rPr>
          <w:fldChar w:fldCharType="end"/>
        </w:r>
      </w:hyperlink>
    </w:p>
    <w:p w:rsidR="00C30A2C" w:rsidP="32FDC790" w:rsidRDefault="00C30A2C" w14:paraId="5CC7DBB8" w14:textId="56907304">
      <w:pPr>
        <w:pStyle w:val="Inhopg2"/>
        <w:rPr>
          <w:rFonts w:ascii="Calibri" w:hAnsi="Calibri" w:eastAsia="ＭＳ 明朝" w:cs="Arial" w:asciiTheme="minorAscii" w:hAnsiTheme="minorAscii" w:eastAsiaTheme="minorEastAsia" w:cstheme="minorBidi"/>
          <w:sz w:val="22"/>
          <w:szCs w:val="22"/>
          <w:lang w:val="pl-PL" w:eastAsia="ja-JP"/>
        </w:rPr>
      </w:pPr>
      <w:hyperlink w:history="1" w:anchor="_Toc72887086">
        <w:r w:rsidRPr="00744576" w:rsidR="00C30A2C">
          <w:rPr>
            <w:rStyle w:val="Hyperlink"/>
          </w:rPr>
          <w:t>2.1.</w:t>
        </w:r>
        <w:r>
          <w:rPr>
            <w:rFonts w:asciiTheme="minorHAnsi" w:hAnsiTheme="minorHAnsi" w:eastAsiaTheme="minorEastAsia" w:cstheme="minorBidi"/>
            <w:sz w:val="22"/>
            <w:lang w:val="pl-PL" w:eastAsia="ja-JP"/>
          </w:rPr>
          <w:tab/>
        </w:r>
        <w:r w:rsidRPr="00744576" w:rsidR="00C30A2C">
          <w:rPr>
            <w:rStyle w:val="Hyperlink"/>
          </w:rPr>
          <w:t>Areaaldata</w:t>
        </w:r>
        <w:r>
          <w:rPr>
            <w:webHidden/>
          </w:rPr>
          <w:tab/>
        </w:r>
        <w:r>
          <w:rPr>
            <w:webHidden/>
          </w:rPr>
          <w:fldChar w:fldCharType="begin"/>
        </w:r>
        <w:r>
          <w:rPr>
            <w:webHidden/>
          </w:rPr>
          <w:instrText xml:space="preserve"> PAGEREF _Toc72887086 \h </w:instrText>
        </w:r>
        <w:r>
          <w:rPr>
            <w:webHidden/>
          </w:rPr>
        </w:r>
        <w:r>
          <w:rPr>
            <w:webHidden/>
          </w:rPr>
          <w:fldChar w:fldCharType="separate"/>
        </w:r>
        <w:r w:rsidR="00C30A2C">
          <w:rPr>
            <w:webHidden/>
          </w:rPr>
          <w:t>6</w:t>
        </w:r>
        <w:r>
          <w:rPr>
            <w:webHidden/>
          </w:rPr>
          <w:fldChar w:fldCharType="end"/>
        </w:r>
      </w:hyperlink>
    </w:p>
    <w:p w:rsidR="00C30A2C" w:rsidP="32FDC790" w:rsidRDefault="00C30A2C" w14:paraId="7A45007A" w14:textId="1F7AD64F">
      <w:pPr>
        <w:pStyle w:val="Inhopg2"/>
        <w:rPr>
          <w:rFonts w:ascii="Calibri" w:hAnsi="Calibri" w:eastAsia="ＭＳ 明朝" w:cs="Arial" w:asciiTheme="minorAscii" w:hAnsiTheme="minorAscii" w:eastAsiaTheme="minorEastAsia" w:cstheme="minorBidi"/>
          <w:sz w:val="22"/>
          <w:szCs w:val="22"/>
          <w:lang w:val="pl-PL" w:eastAsia="ja-JP"/>
        </w:rPr>
      </w:pPr>
      <w:hyperlink w:history="1" w:anchor="_Toc72887087">
        <w:r w:rsidRPr="00744576" w:rsidR="00C30A2C">
          <w:rPr>
            <w:rStyle w:val="Hyperlink"/>
          </w:rPr>
          <w:t>2.2.</w:t>
        </w:r>
        <w:r>
          <w:rPr>
            <w:rFonts w:asciiTheme="minorHAnsi" w:hAnsiTheme="minorHAnsi" w:eastAsiaTheme="minorEastAsia" w:cstheme="minorBidi"/>
            <w:sz w:val="22"/>
            <w:lang w:val="pl-PL" w:eastAsia="ja-JP"/>
          </w:rPr>
          <w:tab/>
        </w:r>
        <w:r w:rsidRPr="00744576" w:rsidR="00C30A2C">
          <w:rPr>
            <w:rStyle w:val="Hyperlink"/>
          </w:rPr>
          <w:t>Topografie</w:t>
        </w:r>
        <w:r>
          <w:rPr>
            <w:webHidden/>
          </w:rPr>
          <w:tab/>
        </w:r>
        <w:r>
          <w:rPr>
            <w:webHidden/>
          </w:rPr>
          <w:fldChar w:fldCharType="begin"/>
        </w:r>
        <w:r>
          <w:rPr>
            <w:webHidden/>
          </w:rPr>
          <w:instrText xml:space="preserve"> PAGEREF _Toc72887087 \h </w:instrText>
        </w:r>
        <w:r>
          <w:rPr>
            <w:webHidden/>
          </w:rPr>
        </w:r>
        <w:r>
          <w:rPr>
            <w:webHidden/>
          </w:rPr>
          <w:fldChar w:fldCharType="separate"/>
        </w:r>
        <w:r w:rsidR="00C30A2C">
          <w:rPr>
            <w:webHidden/>
          </w:rPr>
          <w:t>6</w:t>
        </w:r>
        <w:r>
          <w:rPr>
            <w:webHidden/>
          </w:rPr>
          <w:fldChar w:fldCharType="end"/>
        </w:r>
      </w:hyperlink>
    </w:p>
    <w:p w:rsidR="00C30A2C" w:rsidP="32FDC790" w:rsidRDefault="00C30A2C" w14:paraId="443031F8" w14:textId="69D45F27">
      <w:pPr>
        <w:pStyle w:val="Inhopg2"/>
        <w:rPr>
          <w:rFonts w:ascii="Calibri" w:hAnsi="Calibri" w:eastAsia="ＭＳ 明朝" w:cs="Arial" w:asciiTheme="minorAscii" w:hAnsiTheme="minorAscii" w:eastAsiaTheme="minorEastAsia" w:cstheme="minorBidi"/>
          <w:sz w:val="22"/>
          <w:szCs w:val="22"/>
          <w:lang w:val="pl-PL" w:eastAsia="ja-JP"/>
        </w:rPr>
      </w:pPr>
      <w:hyperlink w:history="1" w:anchor="_Toc72887088">
        <w:r w:rsidRPr="00744576" w:rsidR="00C30A2C">
          <w:rPr>
            <w:rStyle w:val="Hyperlink"/>
          </w:rPr>
          <w:t>2.3.</w:t>
        </w:r>
        <w:r>
          <w:rPr>
            <w:rFonts w:asciiTheme="minorHAnsi" w:hAnsiTheme="minorHAnsi" w:eastAsiaTheme="minorEastAsia" w:cstheme="minorBidi"/>
            <w:sz w:val="22"/>
            <w:lang w:val="pl-PL" w:eastAsia="ja-JP"/>
          </w:rPr>
          <w:tab/>
        </w:r>
        <w:r w:rsidRPr="00744576" w:rsidR="00C30A2C">
          <w:rPr>
            <w:rStyle w:val="Hyperlink"/>
          </w:rPr>
          <w:t>Attribuut informatie</w:t>
        </w:r>
        <w:r>
          <w:rPr>
            <w:webHidden/>
          </w:rPr>
          <w:tab/>
        </w:r>
        <w:r>
          <w:rPr>
            <w:webHidden/>
          </w:rPr>
          <w:fldChar w:fldCharType="begin"/>
        </w:r>
        <w:r>
          <w:rPr>
            <w:webHidden/>
          </w:rPr>
          <w:instrText xml:space="preserve"> PAGEREF _Toc72887088 \h </w:instrText>
        </w:r>
        <w:r>
          <w:rPr>
            <w:webHidden/>
          </w:rPr>
        </w:r>
        <w:r>
          <w:rPr>
            <w:webHidden/>
          </w:rPr>
          <w:fldChar w:fldCharType="separate"/>
        </w:r>
        <w:r w:rsidR="00C30A2C">
          <w:rPr>
            <w:webHidden/>
          </w:rPr>
          <w:t>9</w:t>
        </w:r>
        <w:r>
          <w:rPr>
            <w:webHidden/>
          </w:rPr>
          <w:fldChar w:fldCharType="end"/>
        </w:r>
      </w:hyperlink>
    </w:p>
    <w:p w:rsidR="00C30A2C" w:rsidP="32FDC790" w:rsidRDefault="00C30A2C" w14:paraId="07F9D56F" w14:textId="4AFFC64E">
      <w:pPr>
        <w:pStyle w:val="Inhopg1"/>
        <w:rPr>
          <w:rFonts w:ascii="Calibri" w:hAnsi="Calibri" w:eastAsia="ＭＳ 明朝" w:cs="Arial" w:asciiTheme="minorAscii" w:hAnsiTheme="minorAscii" w:eastAsiaTheme="minorEastAsia" w:cstheme="minorBidi"/>
          <w:b w:val="0"/>
          <w:bCs w:val="0"/>
          <w:sz w:val="22"/>
          <w:szCs w:val="22"/>
          <w:lang w:val="pl-PL" w:eastAsia="ja-JP"/>
        </w:rPr>
      </w:pPr>
      <w:hyperlink w:history="1" w:anchor="_Toc72887089">
        <w:r w:rsidRPr="32FDC790" w:rsidR="00C30A2C">
          <w:rPr>
            <w:rStyle w:val="Hyperlink"/>
            <w:i w:val="1"/>
            <w:iCs w:val="1"/>
          </w:rPr>
          <w:t>3.</w:t>
        </w:r>
        <w:r>
          <w:rPr>
            <w:rFonts w:asciiTheme="minorHAnsi" w:hAnsiTheme="minorHAnsi" w:eastAsiaTheme="minorEastAsia" w:cstheme="minorBidi"/>
            <w:b w:val="0"/>
            <w:sz w:val="22"/>
            <w:szCs w:val="22"/>
            <w:lang w:val="pl-PL" w:eastAsia="ja-JP"/>
          </w:rPr>
          <w:tab/>
        </w:r>
        <w:r w:rsidRPr="00744576" w:rsidR="00C30A2C">
          <w:rPr>
            <w:rStyle w:val="Hyperlink"/>
          </w:rPr>
          <w:t>Producteisen Areaaldata</w:t>
        </w:r>
        <w:r>
          <w:rPr>
            <w:webHidden/>
          </w:rPr>
          <w:tab/>
        </w:r>
        <w:r>
          <w:rPr>
            <w:webHidden/>
          </w:rPr>
          <w:fldChar w:fldCharType="begin"/>
        </w:r>
        <w:r>
          <w:rPr>
            <w:webHidden/>
          </w:rPr>
          <w:instrText xml:space="preserve"> PAGEREF _Toc72887089 \h </w:instrText>
        </w:r>
        <w:r>
          <w:rPr>
            <w:webHidden/>
          </w:rPr>
        </w:r>
        <w:r>
          <w:rPr>
            <w:webHidden/>
          </w:rPr>
          <w:fldChar w:fldCharType="separate"/>
        </w:r>
        <w:r w:rsidR="00C30A2C">
          <w:rPr>
            <w:webHidden/>
          </w:rPr>
          <w:t>10</w:t>
        </w:r>
        <w:r>
          <w:rPr>
            <w:webHidden/>
          </w:rPr>
          <w:fldChar w:fldCharType="end"/>
        </w:r>
      </w:hyperlink>
    </w:p>
    <w:p w:rsidR="00C30A2C" w:rsidP="32FDC790" w:rsidRDefault="00C30A2C" w14:paraId="167DAABD" w14:textId="5C240111">
      <w:pPr>
        <w:pStyle w:val="Inhopg2"/>
        <w:rPr>
          <w:rFonts w:ascii="Calibri" w:hAnsi="Calibri" w:eastAsia="ＭＳ 明朝" w:cs="Arial" w:asciiTheme="minorAscii" w:hAnsiTheme="minorAscii" w:eastAsiaTheme="minorEastAsia" w:cstheme="minorBidi"/>
          <w:sz w:val="22"/>
          <w:szCs w:val="22"/>
          <w:lang w:val="pl-PL" w:eastAsia="ja-JP"/>
        </w:rPr>
      </w:pPr>
      <w:hyperlink w:history="1" w:anchor="_Toc72887090">
        <w:r w:rsidRPr="00744576" w:rsidR="00C30A2C">
          <w:rPr>
            <w:rStyle w:val="Hyperlink"/>
          </w:rPr>
          <w:t>3.1.</w:t>
        </w:r>
        <w:r>
          <w:rPr>
            <w:rFonts w:asciiTheme="minorHAnsi" w:hAnsiTheme="minorHAnsi" w:eastAsiaTheme="minorEastAsia" w:cstheme="minorBidi"/>
            <w:sz w:val="22"/>
            <w:lang w:val="pl-PL" w:eastAsia="ja-JP"/>
          </w:rPr>
          <w:tab/>
        </w:r>
        <w:r w:rsidRPr="00744576" w:rsidR="00C30A2C">
          <w:rPr>
            <w:rStyle w:val="Hyperlink"/>
          </w:rPr>
          <w:t>Bestandsopbouw</w:t>
        </w:r>
        <w:r>
          <w:rPr>
            <w:webHidden/>
          </w:rPr>
          <w:tab/>
        </w:r>
        <w:r>
          <w:rPr>
            <w:webHidden/>
          </w:rPr>
          <w:fldChar w:fldCharType="begin"/>
        </w:r>
        <w:r>
          <w:rPr>
            <w:webHidden/>
          </w:rPr>
          <w:instrText xml:space="preserve"> PAGEREF _Toc72887090 \h </w:instrText>
        </w:r>
        <w:r>
          <w:rPr>
            <w:webHidden/>
          </w:rPr>
        </w:r>
        <w:r>
          <w:rPr>
            <w:webHidden/>
          </w:rPr>
          <w:fldChar w:fldCharType="separate"/>
        </w:r>
        <w:r w:rsidR="00C30A2C">
          <w:rPr>
            <w:webHidden/>
          </w:rPr>
          <w:t>10</w:t>
        </w:r>
        <w:r>
          <w:rPr>
            <w:webHidden/>
          </w:rPr>
          <w:fldChar w:fldCharType="end"/>
        </w:r>
      </w:hyperlink>
    </w:p>
    <w:p w:rsidR="00C30A2C" w:rsidP="32FDC790" w:rsidRDefault="00C30A2C" w14:paraId="6E0BDCF7" w14:textId="29A6B4F8">
      <w:pPr>
        <w:pStyle w:val="Inhopg1"/>
        <w:rPr>
          <w:rFonts w:ascii="Calibri" w:hAnsi="Calibri" w:eastAsia="ＭＳ 明朝" w:cs="Arial" w:asciiTheme="minorAscii" w:hAnsiTheme="minorAscii" w:eastAsiaTheme="minorEastAsia" w:cstheme="minorBidi"/>
          <w:b w:val="0"/>
          <w:bCs w:val="0"/>
          <w:sz w:val="22"/>
          <w:szCs w:val="22"/>
          <w:lang w:val="pl-PL" w:eastAsia="ja-JP"/>
        </w:rPr>
      </w:pPr>
      <w:hyperlink w:history="1" w:anchor="_Toc72887091">
        <w:r w:rsidRPr="32FDC790" w:rsidR="00C30A2C">
          <w:rPr>
            <w:rStyle w:val="Hyperlink"/>
            <w:i w:val="1"/>
            <w:iCs w:val="1"/>
          </w:rPr>
          <w:t>4.</w:t>
        </w:r>
        <w:r>
          <w:rPr>
            <w:rFonts w:asciiTheme="minorHAnsi" w:hAnsiTheme="minorHAnsi" w:eastAsiaTheme="minorEastAsia" w:cstheme="minorBidi"/>
            <w:b w:val="0"/>
            <w:sz w:val="22"/>
            <w:szCs w:val="22"/>
            <w:lang w:val="pl-PL" w:eastAsia="ja-JP"/>
          </w:rPr>
          <w:tab/>
        </w:r>
        <w:r w:rsidRPr="00744576" w:rsidR="00C30A2C">
          <w:rPr>
            <w:rStyle w:val="Hyperlink"/>
          </w:rPr>
          <w:t>Kwaliteitseisen</w:t>
        </w:r>
        <w:r>
          <w:rPr>
            <w:webHidden/>
          </w:rPr>
          <w:tab/>
        </w:r>
        <w:r>
          <w:rPr>
            <w:webHidden/>
          </w:rPr>
          <w:fldChar w:fldCharType="begin"/>
        </w:r>
        <w:r>
          <w:rPr>
            <w:webHidden/>
          </w:rPr>
          <w:instrText xml:space="preserve"> PAGEREF _Toc72887091 \h </w:instrText>
        </w:r>
        <w:r>
          <w:rPr>
            <w:webHidden/>
          </w:rPr>
        </w:r>
        <w:r>
          <w:rPr>
            <w:webHidden/>
          </w:rPr>
          <w:fldChar w:fldCharType="separate"/>
        </w:r>
        <w:r w:rsidR="00C30A2C">
          <w:rPr>
            <w:webHidden/>
          </w:rPr>
          <w:t>12</w:t>
        </w:r>
        <w:r>
          <w:rPr>
            <w:webHidden/>
          </w:rPr>
          <w:fldChar w:fldCharType="end"/>
        </w:r>
      </w:hyperlink>
    </w:p>
    <w:p w:rsidR="00C30A2C" w:rsidP="32FDC790" w:rsidRDefault="00C30A2C" w14:paraId="5828D46F" w14:textId="6A22039E">
      <w:pPr>
        <w:pStyle w:val="Inhopg2"/>
        <w:rPr>
          <w:rFonts w:ascii="Calibri" w:hAnsi="Calibri" w:eastAsia="ＭＳ 明朝" w:cs="Arial" w:asciiTheme="minorAscii" w:hAnsiTheme="minorAscii" w:eastAsiaTheme="minorEastAsia" w:cstheme="minorBidi"/>
          <w:sz w:val="22"/>
          <w:szCs w:val="22"/>
          <w:lang w:val="pl-PL" w:eastAsia="ja-JP"/>
        </w:rPr>
      </w:pPr>
      <w:hyperlink w:history="1" w:anchor="_Toc72887092">
        <w:r w:rsidRPr="00744576" w:rsidR="00C30A2C">
          <w:rPr>
            <w:rStyle w:val="Hyperlink"/>
          </w:rPr>
          <w:t>4.1.</w:t>
        </w:r>
        <w:r>
          <w:rPr>
            <w:rFonts w:asciiTheme="minorHAnsi" w:hAnsiTheme="minorHAnsi" w:eastAsiaTheme="minorEastAsia" w:cstheme="minorBidi"/>
            <w:sz w:val="22"/>
            <w:lang w:val="pl-PL" w:eastAsia="ja-JP"/>
          </w:rPr>
          <w:tab/>
        </w:r>
        <w:r w:rsidRPr="00744576" w:rsidR="00C30A2C">
          <w:rPr>
            <w:rStyle w:val="Hyperlink"/>
          </w:rPr>
          <w:t>Objectdefinitie Areaaldata</w:t>
        </w:r>
        <w:r>
          <w:rPr>
            <w:webHidden/>
          </w:rPr>
          <w:tab/>
        </w:r>
        <w:r>
          <w:rPr>
            <w:webHidden/>
          </w:rPr>
          <w:fldChar w:fldCharType="begin"/>
        </w:r>
        <w:r>
          <w:rPr>
            <w:webHidden/>
          </w:rPr>
          <w:instrText xml:space="preserve"> PAGEREF _Toc72887092 \h </w:instrText>
        </w:r>
        <w:r>
          <w:rPr>
            <w:webHidden/>
          </w:rPr>
        </w:r>
        <w:r>
          <w:rPr>
            <w:webHidden/>
          </w:rPr>
          <w:fldChar w:fldCharType="separate"/>
        </w:r>
        <w:r w:rsidR="00C30A2C">
          <w:rPr>
            <w:webHidden/>
          </w:rPr>
          <w:t>14</w:t>
        </w:r>
        <w:r>
          <w:rPr>
            <w:webHidden/>
          </w:rPr>
          <w:fldChar w:fldCharType="end"/>
        </w:r>
      </w:hyperlink>
    </w:p>
    <w:p w:rsidR="00C30A2C" w:rsidP="32FDC790" w:rsidRDefault="00C30A2C" w14:paraId="316A84F6" w14:textId="5F1E6B75">
      <w:pPr>
        <w:pStyle w:val="Inhopg2"/>
        <w:rPr>
          <w:rFonts w:ascii="Calibri" w:hAnsi="Calibri" w:eastAsia="ＭＳ 明朝" w:cs="Arial" w:asciiTheme="minorAscii" w:hAnsiTheme="minorAscii" w:eastAsiaTheme="minorEastAsia" w:cstheme="minorBidi"/>
          <w:sz w:val="22"/>
          <w:szCs w:val="22"/>
          <w:lang w:val="pl-PL" w:eastAsia="ja-JP"/>
        </w:rPr>
      </w:pPr>
      <w:hyperlink w:history="1" w:anchor="_Toc72887093">
        <w:r w:rsidRPr="00744576" w:rsidR="00C30A2C">
          <w:rPr>
            <w:rStyle w:val="Hyperlink"/>
          </w:rPr>
          <w:t>4.2.</w:t>
        </w:r>
        <w:r>
          <w:rPr>
            <w:rFonts w:asciiTheme="minorHAnsi" w:hAnsiTheme="minorHAnsi" w:eastAsiaTheme="minorEastAsia" w:cstheme="minorBidi"/>
            <w:sz w:val="22"/>
            <w:lang w:val="pl-PL" w:eastAsia="ja-JP"/>
          </w:rPr>
          <w:tab/>
        </w:r>
        <w:r w:rsidRPr="00744576" w:rsidR="00C30A2C">
          <w:rPr>
            <w:rStyle w:val="Hyperlink"/>
          </w:rPr>
          <w:t>Meetgebied</w:t>
        </w:r>
        <w:r>
          <w:rPr>
            <w:webHidden/>
          </w:rPr>
          <w:tab/>
        </w:r>
        <w:r>
          <w:rPr>
            <w:webHidden/>
          </w:rPr>
          <w:fldChar w:fldCharType="begin"/>
        </w:r>
        <w:r>
          <w:rPr>
            <w:webHidden/>
          </w:rPr>
          <w:instrText xml:space="preserve"> PAGEREF _Toc72887093 \h </w:instrText>
        </w:r>
        <w:r>
          <w:rPr>
            <w:webHidden/>
          </w:rPr>
        </w:r>
        <w:r>
          <w:rPr>
            <w:webHidden/>
          </w:rPr>
          <w:fldChar w:fldCharType="separate"/>
        </w:r>
        <w:r w:rsidR="00C30A2C">
          <w:rPr>
            <w:webHidden/>
          </w:rPr>
          <w:t>15</w:t>
        </w:r>
        <w:r>
          <w:rPr>
            <w:webHidden/>
          </w:rPr>
          <w:fldChar w:fldCharType="end"/>
        </w:r>
      </w:hyperlink>
    </w:p>
    <w:p w:rsidR="00C30A2C" w:rsidP="32FDC790" w:rsidRDefault="00C30A2C" w14:paraId="5E7B94A7" w14:textId="16BC591B">
      <w:pPr>
        <w:pStyle w:val="Inhopg2"/>
        <w:rPr>
          <w:rFonts w:ascii="Calibri" w:hAnsi="Calibri" w:eastAsia="ＭＳ 明朝" w:cs="Arial" w:asciiTheme="minorAscii" w:hAnsiTheme="minorAscii" w:eastAsiaTheme="minorEastAsia" w:cstheme="minorBidi"/>
          <w:sz w:val="22"/>
          <w:szCs w:val="22"/>
          <w:lang w:val="pl-PL" w:eastAsia="ja-JP"/>
        </w:rPr>
      </w:pPr>
      <w:hyperlink w:history="1" w:anchor="_Toc72887094">
        <w:r w:rsidRPr="00744576" w:rsidR="00C30A2C">
          <w:rPr>
            <w:rStyle w:val="Hyperlink"/>
          </w:rPr>
          <w:t>4.3.</w:t>
        </w:r>
        <w:r>
          <w:rPr>
            <w:rFonts w:asciiTheme="minorHAnsi" w:hAnsiTheme="minorHAnsi" w:eastAsiaTheme="minorEastAsia" w:cstheme="minorBidi"/>
            <w:sz w:val="22"/>
            <w:lang w:val="pl-PL" w:eastAsia="ja-JP"/>
          </w:rPr>
          <w:tab/>
        </w:r>
        <w:r w:rsidRPr="00744576" w:rsidR="00C30A2C">
          <w:rPr>
            <w:rStyle w:val="Hyperlink"/>
          </w:rPr>
          <w:t>Bestandsformaat</w:t>
        </w:r>
        <w:r>
          <w:rPr>
            <w:webHidden/>
          </w:rPr>
          <w:tab/>
        </w:r>
        <w:r>
          <w:rPr>
            <w:webHidden/>
          </w:rPr>
          <w:fldChar w:fldCharType="begin"/>
        </w:r>
        <w:r>
          <w:rPr>
            <w:webHidden/>
          </w:rPr>
          <w:instrText xml:space="preserve"> PAGEREF _Toc72887094 \h </w:instrText>
        </w:r>
        <w:r>
          <w:rPr>
            <w:webHidden/>
          </w:rPr>
        </w:r>
        <w:r>
          <w:rPr>
            <w:webHidden/>
          </w:rPr>
          <w:fldChar w:fldCharType="separate"/>
        </w:r>
        <w:r w:rsidR="00C30A2C">
          <w:rPr>
            <w:webHidden/>
          </w:rPr>
          <w:t>16</w:t>
        </w:r>
        <w:r>
          <w:rPr>
            <w:webHidden/>
          </w:rPr>
          <w:fldChar w:fldCharType="end"/>
        </w:r>
      </w:hyperlink>
    </w:p>
    <w:p w:rsidR="00C30A2C" w:rsidP="32FDC790" w:rsidRDefault="00C30A2C" w14:paraId="4602A8DA" w14:textId="56D6398D">
      <w:pPr>
        <w:pStyle w:val="Inhopg2"/>
        <w:rPr>
          <w:rFonts w:ascii="Calibri" w:hAnsi="Calibri" w:eastAsia="ＭＳ 明朝" w:cs="Arial" w:asciiTheme="minorAscii" w:hAnsiTheme="minorAscii" w:eastAsiaTheme="minorEastAsia" w:cstheme="minorBidi"/>
          <w:sz w:val="22"/>
          <w:szCs w:val="22"/>
          <w:lang w:val="pl-PL" w:eastAsia="ja-JP"/>
        </w:rPr>
      </w:pPr>
      <w:hyperlink w:history="1" w:anchor="_Toc72887095">
        <w:r w:rsidRPr="00744576" w:rsidR="00C30A2C">
          <w:rPr>
            <w:rStyle w:val="Hyperlink"/>
          </w:rPr>
          <w:t>4.4.</w:t>
        </w:r>
        <w:r>
          <w:rPr>
            <w:rFonts w:asciiTheme="minorHAnsi" w:hAnsiTheme="minorHAnsi" w:eastAsiaTheme="minorEastAsia" w:cstheme="minorBidi"/>
            <w:sz w:val="22"/>
            <w:lang w:val="pl-PL" w:eastAsia="ja-JP"/>
          </w:rPr>
          <w:tab/>
        </w:r>
        <w:r w:rsidRPr="00744576" w:rsidR="00C30A2C">
          <w:rPr>
            <w:rStyle w:val="Hyperlink"/>
          </w:rPr>
          <w:t>Kwaliteitsrapportage</w:t>
        </w:r>
        <w:r>
          <w:rPr>
            <w:webHidden/>
          </w:rPr>
          <w:tab/>
        </w:r>
        <w:r>
          <w:rPr>
            <w:webHidden/>
          </w:rPr>
          <w:fldChar w:fldCharType="begin"/>
        </w:r>
        <w:r>
          <w:rPr>
            <w:webHidden/>
          </w:rPr>
          <w:instrText xml:space="preserve"> PAGEREF _Toc72887095 \h </w:instrText>
        </w:r>
        <w:r>
          <w:rPr>
            <w:webHidden/>
          </w:rPr>
        </w:r>
        <w:r>
          <w:rPr>
            <w:webHidden/>
          </w:rPr>
          <w:fldChar w:fldCharType="separate"/>
        </w:r>
        <w:r w:rsidR="00C30A2C">
          <w:rPr>
            <w:webHidden/>
          </w:rPr>
          <w:t>16</w:t>
        </w:r>
        <w:r>
          <w:rPr>
            <w:webHidden/>
          </w:rPr>
          <w:fldChar w:fldCharType="end"/>
        </w:r>
      </w:hyperlink>
    </w:p>
    <w:p w:rsidR="00C30A2C" w:rsidP="32FDC790" w:rsidRDefault="00C30A2C" w14:paraId="6F149965" w14:textId="252B7D32">
      <w:pPr>
        <w:pStyle w:val="Inhopg1"/>
        <w:rPr>
          <w:rFonts w:ascii="Calibri" w:hAnsi="Calibri" w:eastAsia="ＭＳ 明朝" w:cs="Arial" w:asciiTheme="minorAscii" w:hAnsiTheme="minorAscii" w:eastAsiaTheme="minorEastAsia" w:cstheme="minorBidi"/>
          <w:b w:val="0"/>
          <w:bCs w:val="0"/>
          <w:sz w:val="22"/>
          <w:szCs w:val="22"/>
          <w:lang w:val="pl-PL" w:eastAsia="ja-JP"/>
        </w:rPr>
      </w:pPr>
      <w:hyperlink w:history="1" w:anchor="_Toc72887096">
        <w:r w:rsidRPr="32FDC790" w:rsidR="00C30A2C">
          <w:rPr>
            <w:rStyle w:val="Hyperlink"/>
            <w:i w:val="1"/>
            <w:iCs w:val="1"/>
          </w:rPr>
          <w:t>5.</w:t>
        </w:r>
        <w:r>
          <w:rPr>
            <w:rFonts w:asciiTheme="minorHAnsi" w:hAnsiTheme="minorHAnsi" w:eastAsiaTheme="minorEastAsia" w:cstheme="minorBidi"/>
            <w:b w:val="0"/>
            <w:sz w:val="22"/>
            <w:szCs w:val="22"/>
            <w:lang w:val="pl-PL" w:eastAsia="ja-JP"/>
          </w:rPr>
          <w:tab/>
        </w:r>
        <w:r w:rsidRPr="00744576" w:rsidR="00C30A2C">
          <w:rPr>
            <w:rStyle w:val="Hyperlink"/>
          </w:rPr>
          <w:t>Levering opdrachtgever</w:t>
        </w:r>
        <w:r>
          <w:rPr>
            <w:webHidden/>
          </w:rPr>
          <w:tab/>
        </w:r>
        <w:r>
          <w:rPr>
            <w:webHidden/>
          </w:rPr>
          <w:fldChar w:fldCharType="begin"/>
        </w:r>
        <w:r>
          <w:rPr>
            <w:webHidden/>
          </w:rPr>
          <w:instrText xml:space="preserve"> PAGEREF _Toc72887096 \h </w:instrText>
        </w:r>
        <w:r>
          <w:rPr>
            <w:webHidden/>
          </w:rPr>
        </w:r>
        <w:r>
          <w:rPr>
            <w:webHidden/>
          </w:rPr>
          <w:fldChar w:fldCharType="separate"/>
        </w:r>
        <w:r w:rsidR="00C30A2C">
          <w:rPr>
            <w:webHidden/>
          </w:rPr>
          <w:t>18</w:t>
        </w:r>
        <w:r>
          <w:rPr>
            <w:webHidden/>
          </w:rPr>
          <w:fldChar w:fldCharType="end"/>
        </w:r>
      </w:hyperlink>
    </w:p>
    <w:p w:rsidR="00C30A2C" w:rsidP="32FDC790" w:rsidRDefault="00C30A2C" w14:paraId="044DAE9B" w14:textId="125E2D69">
      <w:pPr>
        <w:pStyle w:val="Inhopg1"/>
        <w:rPr>
          <w:rFonts w:ascii="Calibri" w:hAnsi="Calibri" w:eastAsia="ＭＳ 明朝" w:cs="Arial" w:asciiTheme="minorAscii" w:hAnsiTheme="minorAscii" w:eastAsiaTheme="minorEastAsia" w:cstheme="minorBidi"/>
          <w:b w:val="0"/>
          <w:bCs w:val="0"/>
          <w:sz w:val="22"/>
          <w:szCs w:val="22"/>
          <w:lang w:val="pl-PL" w:eastAsia="ja-JP"/>
        </w:rPr>
      </w:pPr>
      <w:hyperlink w:history="1" w:anchor="_Toc72887097">
        <w:r w:rsidRPr="32FDC790" w:rsidR="00C30A2C">
          <w:rPr>
            <w:rStyle w:val="Hyperlink"/>
            <w:i w:val="1"/>
            <w:iCs w:val="1"/>
          </w:rPr>
          <w:t>6.</w:t>
        </w:r>
        <w:r>
          <w:rPr>
            <w:rFonts w:asciiTheme="minorHAnsi" w:hAnsiTheme="minorHAnsi" w:eastAsiaTheme="minorEastAsia" w:cstheme="minorBidi"/>
            <w:b w:val="0"/>
            <w:sz w:val="22"/>
            <w:szCs w:val="22"/>
            <w:lang w:val="pl-PL" w:eastAsia="ja-JP"/>
          </w:rPr>
          <w:tab/>
        </w:r>
        <w:r w:rsidRPr="00744576" w:rsidR="00C30A2C">
          <w:rPr>
            <w:rStyle w:val="Hyperlink"/>
          </w:rPr>
          <w:t>Levering opdrachtnemer</w:t>
        </w:r>
        <w:r>
          <w:rPr>
            <w:webHidden/>
          </w:rPr>
          <w:tab/>
        </w:r>
        <w:r>
          <w:rPr>
            <w:webHidden/>
          </w:rPr>
          <w:fldChar w:fldCharType="begin"/>
        </w:r>
        <w:r>
          <w:rPr>
            <w:webHidden/>
          </w:rPr>
          <w:instrText xml:space="preserve"> PAGEREF _Toc72887097 \h </w:instrText>
        </w:r>
        <w:r>
          <w:rPr>
            <w:webHidden/>
          </w:rPr>
        </w:r>
        <w:r>
          <w:rPr>
            <w:webHidden/>
          </w:rPr>
          <w:fldChar w:fldCharType="separate"/>
        </w:r>
        <w:r w:rsidR="00C30A2C">
          <w:rPr>
            <w:webHidden/>
          </w:rPr>
          <w:t>19</w:t>
        </w:r>
        <w:r>
          <w:rPr>
            <w:webHidden/>
          </w:rPr>
          <w:fldChar w:fldCharType="end"/>
        </w:r>
      </w:hyperlink>
    </w:p>
    <w:p w:rsidR="00C30A2C" w:rsidP="32FDC790" w:rsidRDefault="00C30A2C" w14:paraId="33302DFA" w14:textId="5F2A06B1">
      <w:pPr>
        <w:pStyle w:val="Inhopg2"/>
        <w:rPr>
          <w:rFonts w:ascii="Calibri" w:hAnsi="Calibri" w:eastAsia="ＭＳ 明朝" w:cs="Arial" w:asciiTheme="minorAscii" w:hAnsiTheme="minorAscii" w:eastAsiaTheme="minorEastAsia" w:cstheme="minorBidi"/>
          <w:sz w:val="22"/>
          <w:szCs w:val="22"/>
          <w:lang w:val="pl-PL" w:eastAsia="ja-JP"/>
        </w:rPr>
      </w:pPr>
      <w:hyperlink w:history="1" w:anchor="_Toc72887098">
        <w:r w:rsidRPr="00744576" w:rsidR="00C30A2C">
          <w:rPr>
            <w:rStyle w:val="Hyperlink"/>
          </w:rPr>
          <w:t>6.1.</w:t>
        </w:r>
        <w:r>
          <w:rPr>
            <w:rFonts w:asciiTheme="minorHAnsi" w:hAnsiTheme="minorHAnsi" w:eastAsiaTheme="minorEastAsia" w:cstheme="minorBidi"/>
            <w:sz w:val="22"/>
            <w:lang w:val="pl-PL" w:eastAsia="ja-JP"/>
          </w:rPr>
          <w:tab/>
        </w:r>
        <w:r w:rsidRPr="00744576" w:rsidR="00C30A2C">
          <w:rPr>
            <w:rStyle w:val="Hyperlink"/>
          </w:rPr>
          <w:t>Proeflevering</w:t>
        </w:r>
        <w:r>
          <w:rPr>
            <w:webHidden/>
          </w:rPr>
          <w:tab/>
        </w:r>
        <w:r>
          <w:rPr>
            <w:webHidden/>
          </w:rPr>
          <w:fldChar w:fldCharType="begin"/>
        </w:r>
        <w:r>
          <w:rPr>
            <w:webHidden/>
          </w:rPr>
          <w:instrText xml:space="preserve"> PAGEREF _Toc72887098 \h </w:instrText>
        </w:r>
        <w:r>
          <w:rPr>
            <w:webHidden/>
          </w:rPr>
        </w:r>
        <w:r>
          <w:rPr>
            <w:webHidden/>
          </w:rPr>
          <w:fldChar w:fldCharType="separate"/>
        </w:r>
        <w:r w:rsidR="00C30A2C">
          <w:rPr>
            <w:webHidden/>
          </w:rPr>
          <w:t>19</w:t>
        </w:r>
        <w:r>
          <w:rPr>
            <w:webHidden/>
          </w:rPr>
          <w:fldChar w:fldCharType="end"/>
        </w:r>
      </w:hyperlink>
    </w:p>
    <w:p w:rsidR="00C30A2C" w:rsidP="32FDC790" w:rsidRDefault="00C30A2C" w14:paraId="5A60961A" w14:textId="187954F6">
      <w:pPr>
        <w:pStyle w:val="Inhopg2"/>
        <w:rPr>
          <w:rFonts w:ascii="Calibri" w:hAnsi="Calibri" w:eastAsia="ＭＳ 明朝" w:cs="Arial" w:asciiTheme="minorAscii" w:hAnsiTheme="minorAscii" w:eastAsiaTheme="minorEastAsia" w:cstheme="minorBidi"/>
          <w:sz w:val="22"/>
          <w:szCs w:val="22"/>
          <w:lang w:val="pl-PL" w:eastAsia="ja-JP"/>
        </w:rPr>
      </w:pPr>
      <w:hyperlink w:history="1" w:anchor="_Toc72887099">
        <w:r w:rsidRPr="00744576" w:rsidR="00C30A2C">
          <w:rPr>
            <w:rStyle w:val="Hyperlink"/>
          </w:rPr>
          <w:t>6.2.</w:t>
        </w:r>
        <w:r>
          <w:rPr>
            <w:rFonts w:asciiTheme="minorHAnsi" w:hAnsiTheme="minorHAnsi" w:eastAsiaTheme="minorEastAsia" w:cstheme="minorBidi"/>
            <w:sz w:val="22"/>
            <w:lang w:val="pl-PL" w:eastAsia="ja-JP"/>
          </w:rPr>
          <w:tab/>
        </w:r>
        <w:r w:rsidRPr="00744576" w:rsidR="00C30A2C">
          <w:rPr>
            <w:rStyle w:val="Hyperlink"/>
          </w:rPr>
          <w:t>Tussentijdse leveringen</w:t>
        </w:r>
        <w:r>
          <w:rPr>
            <w:webHidden/>
          </w:rPr>
          <w:tab/>
        </w:r>
        <w:r>
          <w:rPr>
            <w:webHidden/>
          </w:rPr>
          <w:fldChar w:fldCharType="begin"/>
        </w:r>
        <w:r>
          <w:rPr>
            <w:webHidden/>
          </w:rPr>
          <w:instrText xml:space="preserve"> PAGEREF _Toc72887099 \h </w:instrText>
        </w:r>
        <w:r>
          <w:rPr>
            <w:webHidden/>
          </w:rPr>
        </w:r>
        <w:r>
          <w:rPr>
            <w:webHidden/>
          </w:rPr>
          <w:fldChar w:fldCharType="separate"/>
        </w:r>
        <w:r w:rsidR="00C30A2C">
          <w:rPr>
            <w:webHidden/>
          </w:rPr>
          <w:t>19</w:t>
        </w:r>
        <w:r>
          <w:rPr>
            <w:webHidden/>
          </w:rPr>
          <w:fldChar w:fldCharType="end"/>
        </w:r>
      </w:hyperlink>
    </w:p>
    <w:p w:rsidR="00C30A2C" w:rsidP="32FDC790" w:rsidRDefault="00C30A2C" w14:paraId="466B4BD2" w14:textId="48D449E5">
      <w:pPr>
        <w:pStyle w:val="Inhopg2"/>
        <w:rPr>
          <w:rFonts w:ascii="Calibri" w:hAnsi="Calibri" w:eastAsia="ＭＳ 明朝" w:cs="Arial" w:asciiTheme="minorAscii" w:hAnsiTheme="minorAscii" w:eastAsiaTheme="minorEastAsia" w:cstheme="minorBidi"/>
          <w:sz w:val="22"/>
          <w:szCs w:val="22"/>
          <w:lang w:val="pl-PL" w:eastAsia="ja-JP"/>
        </w:rPr>
      </w:pPr>
      <w:hyperlink w:history="1" w:anchor="_Toc72887100">
        <w:r w:rsidRPr="00744576" w:rsidR="00C30A2C">
          <w:rPr>
            <w:rStyle w:val="Hyperlink"/>
          </w:rPr>
          <w:t>6.3.</w:t>
        </w:r>
        <w:r>
          <w:rPr>
            <w:rFonts w:asciiTheme="minorHAnsi" w:hAnsiTheme="minorHAnsi" w:eastAsiaTheme="minorEastAsia" w:cstheme="minorBidi"/>
            <w:sz w:val="22"/>
            <w:lang w:val="pl-PL" w:eastAsia="ja-JP"/>
          </w:rPr>
          <w:tab/>
        </w:r>
        <w:r w:rsidRPr="00744576" w:rsidR="00C30A2C">
          <w:rPr>
            <w:rStyle w:val="Hyperlink"/>
          </w:rPr>
          <w:t>Definitieve levering</w:t>
        </w:r>
        <w:r>
          <w:rPr>
            <w:webHidden/>
          </w:rPr>
          <w:tab/>
        </w:r>
        <w:r>
          <w:rPr>
            <w:webHidden/>
          </w:rPr>
          <w:fldChar w:fldCharType="begin"/>
        </w:r>
        <w:r>
          <w:rPr>
            <w:webHidden/>
          </w:rPr>
          <w:instrText xml:space="preserve"> PAGEREF _Toc72887100 \h </w:instrText>
        </w:r>
        <w:r>
          <w:rPr>
            <w:webHidden/>
          </w:rPr>
        </w:r>
        <w:r>
          <w:rPr>
            <w:webHidden/>
          </w:rPr>
          <w:fldChar w:fldCharType="separate"/>
        </w:r>
        <w:r w:rsidR="00C30A2C">
          <w:rPr>
            <w:webHidden/>
          </w:rPr>
          <w:t>19</w:t>
        </w:r>
        <w:r>
          <w:rPr>
            <w:webHidden/>
          </w:rPr>
          <w:fldChar w:fldCharType="end"/>
        </w:r>
      </w:hyperlink>
    </w:p>
    <w:p w:rsidR="00C30A2C" w:rsidP="32FDC790" w:rsidRDefault="00C30A2C" w14:paraId="1D48921B" w14:textId="717D86C2">
      <w:pPr>
        <w:pStyle w:val="Inhopg2"/>
        <w:rPr>
          <w:rFonts w:ascii="Calibri" w:hAnsi="Calibri" w:eastAsia="ＭＳ 明朝" w:cs="Arial" w:asciiTheme="minorAscii" w:hAnsiTheme="minorAscii" w:eastAsiaTheme="minorEastAsia" w:cstheme="minorBidi"/>
          <w:sz w:val="22"/>
          <w:szCs w:val="22"/>
          <w:lang w:val="pl-PL" w:eastAsia="ja-JP"/>
        </w:rPr>
      </w:pPr>
      <w:hyperlink w:history="1" w:anchor="_Toc72887101">
        <w:r w:rsidRPr="00744576" w:rsidR="00C30A2C">
          <w:rPr>
            <w:rStyle w:val="Hyperlink"/>
          </w:rPr>
          <w:t>6.4.</w:t>
        </w:r>
        <w:r>
          <w:rPr>
            <w:rFonts w:asciiTheme="minorHAnsi" w:hAnsiTheme="minorHAnsi" w:eastAsiaTheme="minorEastAsia" w:cstheme="minorBidi"/>
            <w:sz w:val="22"/>
            <w:lang w:val="pl-PL" w:eastAsia="ja-JP"/>
          </w:rPr>
          <w:tab/>
        </w:r>
        <w:r w:rsidRPr="00744576" w:rsidR="00C30A2C">
          <w:rPr>
            <w:rStyle w:val="Hyperlink"/>
          </w:rPr>
          <w:t>Controle van de levering</w:t>
        </w:r>
        <w:r>
          <w:rPr>
            <w:webHidden/>
          </w:rPr>
          <w:tab/>
        </w:r>
        <w:r>
          <w:rPr>
            <w:webHidden/>
          </w:rPr>
          <w:fldChar w:fldCharType="begin"/>
        </w:r>
        <w:r>
          <w:rPr>
            <w:webHidden/>
          </w:rPr>
          <w:instrText xml:space="preserve"> PAGEREF _Toc72887101 \h </w:instrText>
        </w:r>
        <w:r>
          <w:rPr>
            <w:webHidden/>
          </w:rPr>
        </w:r>
        <w:r>
          <w:rPr>
            <w:webHidden/>
          </w:rPr>
          <w:fldChar w:fldCharType="separate"/>
        </w:r>
        <w:r w:rsidR="00C30A2C">
          <w:rPr>
            <w:webHidden/>
          </w:rPr>
          <w:t>19</w:t>
        </w:r>
        <w:r>
          <w:rPr>
            <w:webHidden/>
          </w:rPr>
          <w:fldChar w:fldCharType="end"/>
        </w:r>
      </w:hyperlink>
    </w:p>
    <w:p w:rsidR="00C30A2C" w:rsidP="32FDC790" w:rsidRDefault="00C30A2C" w14:paraId="0419CEFC" w14:textId="64FDB59C">
      <w:pPr>
        <w:pStyle w:val="Inhopg1"/>
        <w:rPr>
          <w:rFonts w:ascii="Calibri" w:hAnsi="Calibri" w:eastAsia="ＭＳ 明朝" w:cs="Arial" w:asciiTheme="minorAscii" w:hAnsiTheme="minorAscii" w:eastAsiaTheme="minorEastAsia" w:cstheme="minorBidi"/>
          <w:b w:val="0"/>
          <w:bCs w:val="0"/>
          <w:sz w:val="22"/>
          <w:szCs w:val="22"/>
          <w:lang w:val="pl-PL" w:eastAsia="ja-JP"/>
        </w:rPr>
      </w:pPr>
      <w:hyperlink w:history="1" w:anchor="_Toc72887102">
        <w:r w:rsidRPr="32FDC790" w:rsidR="00C30A2C">
          <w:rPr>
            <w:rStyle w:val="Hyperlink"/>
            <w:i w:val="1"/>
            <w:iCs w:val="1"/>
          </w:rPr>
          <w:t>7.</w:t>
        </w:r>
        <w:r>
          <w:rPr>
            <w:rFonts w:asciiTheme="minorHAnsi" w:hAnsiTheme="minorHAnsi" w:eastAsiaTheme="minorEastAsia" w:cstheme="minorBidi"/>
            <w:b w:val="0"/>
            <w:sz w:val="22"/>
            <w:szCs w:val="22"/>
            <w:lang w:val="pl-PL" w:eastAsia="ja-JP"/>
          </w:rPr>
          <w:tab/>
        </w:r>
        <w:r w:rsidRPr="00744576" w:rsidR="00C30A2C">
          <w:rPr>
            <w:rStyle w:val="Hyperlink"/>
          </w:rPr>
          <w:t>Toetsing</w:t>
        </w:r>
        <w:r>
          <w:rPr>
            <w:webHidden/>
          </w:rPr>
          <w:tab/>
        </w:r>
        <w:r>
          <w:rPr>
            <w:webHidden/>
          </w:rPr>
          <w:fldChar w:fldCharType="begin"/>
        </w:r>
        <w:r>
          <w:rPr>
            <w:webHidden/>
          </w:rPr>
          <w:instrText xml:space="preserve"> PAGEREF _Toc72887102 \h </w:instrText>
        </w:r>
        <w:r>
          <w:rPr>
            <w:webHidden/>
          </w:rPr>
        </w:r>
        <w:r>
          <w:rPr>
            <w:webHidden/>
          </w:rPr>
          <w:fldChar w:fldCharType="separate"/>
        </w:r>
        <w:r w:rsidR="00C30A2C">
          <w:rPr>
            <w:webHidden/>
          </w:rPr>
          <w:t>20</w:t>
        </w:r>
        <w:r>
          <w:rPr>
            <w:webHidden/>
          </w:rPr>
          <w:fldChar w:fldCharType="end"/>
        </w:r>
      </w:hyperlink>
    </w:p>
    <w:p w:rsidR="003C6687" w:rsidRDefault="008A5E25" w14:paraId="66E978CE" w14:textId="77777777">
      <w:pPr>
        <w:pStyle w:val="Inhopg2"/>
        <w:rPr>
          <w:lang w:val="nl-NL"/>
        </w:rPr>
      </w:pPr>
      <w:r>
        <w:rPr>
          <w:lang w:val="nl-NL"/>
        </w:rPr>
        <w:fldChar w:fldCharType="end"/>
      </w:r>
    </w:p>
    <w:p w:rsidR="003C6687" w:rsidRDefault="008A5E25" w14:paraId="25CC51A7" w14:textId="77777777">
      <w:pPr>
        <w:spacing w:line="240" w:lineRule="auto"/>
        <w:ind w:left="0"/>
        <w:rPr>
          <w:b/>
        </w:rPr>
      </w:pPr>
      <w:r>
        <w:rPr>
          <w:b/>
        </w:rPr>
        <w:br w:type="page"/>
      </w:r>
    </w:p>
    <w:p w:rsidR="003C6687" w:rsidRDefault="008A5E25" w14:paraId="2A652CD7" w14:textId="77777777">
      <w:pPr>
        <w:rPr>
          <w:b/>
        </w:rPr>
      </w:pPr>
      <w:r>
        <w:rPr>
          <w:b/>
        </w:rPr>
        <w:lastRenderedPageBreak/>
        <w:t>Leeswijzer</w:t>
      </w:r>
    </w:p>
    <w:p w:rsidR="003C6687" w:rsidRDefault="008A5E25" w14:paraId="0675FE4A" w14:textId="10DF3B0E">
      <w:r>
        <w:t xml:space="preserve">Hoofdstuk 1 bevat een inleiding over </w:t>
      </w:r>
      <w:r w:rsidR="003B556E">
        <w:t>de</w:t>
      </w:r>
      <w:r>
        <w:t xml:space="preserve"> product revisiebestanden Areaaldata. In hoofdstuk 2 wordt het product beschre</w:t>
      </w:r>
      <w:r w:rsidR="00693F13">
        <w:t>ven. Hoofdstuk 3 bevat de eisen</w:t>
      </w:r>
      <w:r>
        <w:t xml:space="preserve"> ten opzichte van het product.  De veiligheid bij het uitvoeren van de metingen worden benoemd in Hoofdstuk 4. Vervolgens worden in hoofdstukken 5, 6 en 7 respectievelijk de levering door de opdrachtgever, de levering door de opdrachtnemer en de toetsing van </w:t>
      </w:r>
      <w:r w:rsidR="003223E7">
        <w:t>de levering</w:t>
      </w:r>
      <w:r>
        <w:t xml:space="preserve"> beschreven.</w:t>
      </w:r>
    </w:p>
    <w:p w:rsidR="003C6687" w:rsidRDefault="008A5E25" w14:paraId="77A9099D" w14:textId="77777777">
      <w:pPr>
        <w:pStyle w:val="Kop1"/>
        <w:numPr>
          <w:ilvl w:val="0"/>
          <w:numId w:val="2"/>
        </w:numPr>
        <w:spacing w:line="320" w:lineRule="atLeast"/>
        <w:rPr>
          <w:rFonts w:ascii="Palatino Linotype" w:hAnsi="Palatino Linotype"/>
          <w:iCs/>
        </w:rPr>
      </w:pPr>
      <w:bookmarkStart w:name="_Toc117166823" w:id="15"/>
      <w:bookmarkStart w:name="_Toc117168038" w:id="16"/>
      <w:bookmarkStart w:name="_Toc120080806" w:id="17"/>
      <w:bookmarkStart w:name="_Toc72887082" w:id="18"/>
      <w:r>
        <w:rPr>
          <w:rFonts w:ascii="Palatino Linotype" w:hAnsi="Palatino Linotype"/>
        </w:rPr>
        <w:lastRenderedPageBreak/>
        <w:t>Inleiding</w:t>
      </w:r>
      <w:bookmarkEnd w:id="18"/>
    </w:p>
    <w:p w:rsidR="003C6687" w:rsidRDefault="008A5E25" w14:paraId="2AE2B6BC" w14:textId="77777777">
      <w:pPr>
        <w:spacing w:line="320" w:lineRule="atLeast"/>
        <w:rPr>
          <w:color w:val="000000"/>
        </w:rPr>
      </w:pPr>
      <w:r>
        <w:rPr>
          <w:color w:val="000000"/>
        </w:rPr>
        <w:t xml:space="preserve">Binnen de directie Beheer &amp; Uitvoering van de provincie Noord-Holland is de unit Geodata verantwoordelijk voor het inwinnen, beheren en het </w:t>
      </w:r>
      <w:r w:rsidR="003223E7">
        <w:rPr>
          <w:color w:val="000000"/>
        </w:rPr>
        <w:t>ontsluiten</w:t>
      </w:r>
      <w:r>
        <w:rPr>
          <w:color w:val="000000"/>
        </w:rPr>
        <w:t xml:space="preserve"> van grootschalige topografie van de provincie. De sector BSP is verantwoordelijk voor het Areaal Beheer. </w:t>
      </w:r>
    </w:p>
    <w:p w:rsidR="003C6687" w:rsidRDefault="008A5E25" w14:paraId="568916F3" w14:textId="77777777">
      <w:pPr>
        <w:spacing w:line="320" w:lineRule="atLeast"/>
        <w:rPr>
          <w:color w:val="000000"/>
        </w:rPr>
      </w:pPr>
      <w:r>
        <w:rPr>
          <w:color w:val="000000"/>
        </w:rPr>
        <w:t xml:space="preserve">Het Areaaldata datamodel omvat de </w:t>
      </w:r>
      <w:r>
        <w:rPr>
          <w:color w:val="000000"/>
          <w:u w:val="single"/>
        </w:rPr>
        <w:t>grootschalige topografie</w:t>
      </w:r>
      <w:r>
        <w:rPr>
          <w:color w:val="000000"/>
        </w:rPr>
        <w:t xml:space="preserve"> en </w:t>
      </w:r>
      <w:r>
        <w:rPr>
          <w:color w:val="000000"/>
          <w:u w:val="single"/>
        </w:rPr>
        <w:t>areaalinformatie</w:t>
      </w:r>
      <w:r>
        <w:rPr>
          <w:color w:val="000000"/>
        </w:rPr>
        <w:t xml:space="preserve"> samen. </w:t>
      </w:r>
    </w:p>
    <w:p w:rsidR="003C6687" w:rsidRDefault="008A5E25" w14:paraId="64423B25" w14:textId="77777777">
      <w:pPr>
        <w:spacing w:line="320" w:lineRule="atLeast"/>
        <w:ind w:left="0"/>
      </w:pPr>
      <w:r>
        <w:rPr>
          <w:color w:val="000000"/>
        </w:rPr>
        <w:t xml:space="preserve"> </w:t>
      </w:r>
    </w:p>
    <w:p w:rsidR="003C6687" w:rsidRDefault="008A5E25" w14:paraId="5BE3F699" w14:textId="77777777">
      <w:pPr>
        <w:rPr>
          <w:color w:val="000000"/>
        </w:rPr>
      </w:pPr>
      <w:r>
        <w:t xml:space="preserve">Deze </w:t>
      </w:r>
      <w:r>
        <w:rPr>
          <w:color w:val="000000"/>
        </w:rPr>
        <w:t>productspecificatie</w:t>
      </w:r>
      <w:r>
        <w:t xml:space="preserve"> bevat eisen en richtlijnen </w:t>
      </w:r>
      <w:r>
        <w:rPr>
          <w:color w:val="000000"/>
        </w:rPr>
        <w:t>voor het maken en leveren van revisiebestanden Areaaldata. Deze bestanden bevatten zowel de topografische gegevens als de areaalinformatie die nodig is voor het beheer van het areaal. De areaalinformatie is onder te verdelen in twee typen:</w:t>
      </w:r>
    </w:p>
    <w:p w:rsidR="003C6687" w:rsidP="008A5E25" w:rsidRDefault="008A5E25" w14:paraId="53782499" w14:textId="77777777">
      <w:pPr>
        <w:pStyle w:val="Lijstalinea"/>
        <w:numPr>
          <w:ilvl w:val="0"/>
          <w:numId w:val="17"/>
        </w:numPr>
        <w:rPr>
          <w:color w:val="000000"/>
        </w:rPr>
      </w:pPr>
      <w:r>
        <w:rPr>
          <w:color w:val="000000"/>
        </w:rPr>
        <w:t>de paspoort gegevens, ofwel de statische informatie;</w:t>
      </w:r>
    </w:p>
    <w:p w:rsidR="003C6687" w:rsidP="008A5E25" w:rsidRDefault="008A5E25" w14:paraId="4320D354" w14:textId="77777777">
      <w:pPr>
        <w:pStyle w:val="Lijstalinea"/>
        <w:numPr>
          <w:ilvl w:val="0"/>
          <w:numId w:val="17"/>
        </w:numPr>
        <w:rPr>
          <w:color w:val="000000"/>
        </w:rPr>
      </w:pPr>
      <w:r>
        <w:rPr>
          <w:color w:val="000000"/>
        </w:rPr>
        <w:t>de inspectiegegevens, ofwel de dynamische informatie.</w:t>
      </w:r>
    </w:p>
    <w:p w:rsidR="003C6687" w:rsidRDefault="008A5E25" w14:paraId="5D581DDF" w14:textId="77777777">
      <w:pPr>
        <w:pStyle w:val="Kop2"/>
        <w:numPr>
          <w:ilvl w:val="1"/>
          <w:numId w:val="2"/>
        </w:numPr>
        <w:spacing w:line="320" w:lineRule="atLeast"/>
        <w:rPr>
          <w:szCs w:val="24"/>
        </w:rPr>
      </w:pPr>
      <w:bookmarkStart w:name="_Toc72887083" w:id="19"/>
      <w:r>
        <w:rPr>
          <w:bCs w:val="0"/>
          <w:iCs w:val="0"/>
          <w:szCs w:val="24"/>
        </w:rPr>
        <w:t>Objectdefinitie</w:t>
      </w:r>
      <w:r>
        <w:rPr>
          <w:szCs w:val="24"/>
        </w:rPr>
        <w:t xml:space="preserve"> Areaaldata</w:t>
      </w:r>
      <w:bookmarkEnd w:id="19"/>
    </w:p>
    <w:p w:rsidR="003C6687" w:rsidRDefault="008A5E25" w14:paraId="187EE47B" w14:textId="3BE41A32">
      <w:r>
        <w:t>In dit document wordt verwezen naar het document “Objectdefinitie Areaaldata</w:t>
      </w:r>
      <w:r w:rsidRPr="00DB3AD7">
        <w:t>”.</w:t>
      </w:r>
      <w:r>
        <w:t xml:space="preserve">  Daarin staat een gedetailleerde omschrijving van de in te winnen objecten en attributen. Het is daarmee een integraal onderdeel van ‘de productspecificatie’. De documenten vormen samen de leidraad hoe revisiebestanden dienen te worden opgebouwd. </w:t>
      </w:r>
    </w:p>
    <w:p w:rsidR="003C6687" w:rsidRDefault="008A5E25" w14:paraId="57100ECF" w14:textId="22E510AA">
      <w:r>
        <w:t>Indien de productspecificatie en de objectdefinitie onderling afwijken dient contact te worden opgenomen met de opdrachtgever over hoe hier mee om te gaan.</w:t>
      </w:r>
      <w:r w:rsidR="004D6696">
        <w:t xml:space="preserve"> </w:t>
      </w:r>
    </w:p>
    <w:p w:rsidR="003C6687" w:rsidRDefault="008A5E25" w14:paraId="1E150A05" w14:textId="5673069D">
      <w:pPr>
        <w:pStyle w:val="Kop2"/>
        <w:numPr>
          <w:ilvl w:val="1"/>
          <w:numId w:val="2"/>
        </w:numPr>
        <w:spacing w:line="320" w:lineRule="atLeast"/>
        <w:rPr>
          <w:bCs w:val="0"/>
          <w:iCs w:val="0"/>
          <w:szCs w:val="24"/>
        </w:rPr>
      </w:pPr>
      <w:bookmarkStart w:name="_Toc72887084" w:id="20"/>
      <w:r>
        <w:rPr>
          <w:bCs w:val="0"/>
          <w:iCs w:val="0"/>
          <w:szCs w:val="24"/>
        </w:rPr>
        <w:t>Levend document, inspelen op toekomstige ontwikkelingen</w:t>
      </w:r>
      <w:bookmarkEnd w:id="20"/>
    </w:p>
    <w:p w:rsidR="003C6687" w:rsidRDefault="008A5E25" w14:paraId="282E2E18" w14:textId="630CBCE0">
      <w:r>
        <w:t>De productspecificatie en objectdefinitie zijn onderhevig aan verandering. Onder meer het datamodel –waarop deze producten zijn gebaseerd - zal worden bijgewerkt en de eisen aangepast aan nieuwe omstandigheden. Op ontwikkelingen</w:t>
      </w:r>
      <w:r w:rsidR="00300D99">
        <w:t xml:space="preserve"> in de </w:t>
      </w:r>
      <w:r>
        <w:t xml:space="preserve">BGT(Basisregistratie Grootschalige Topografie), </w:t>
      </w:r>
      <w:r w:rsidR="00300D99">
        <w:t xml:space="preserve">het IMGEO (Informatiemodel Geografie), het IMKL (Informatie Model Kabels en Leidingen), het IMBOR (Informatiemodel Beheer Openbare Ruimte), </w:t>
      </w:r>
      <w:r>
        <w:t>het werken met Assetmanagement of BIM (Bouwwerk Informatie Model) wordt geanticipeerd.</w:t>
      </w:r>
    </w:p>
    <w:p w:rsidR="003C6687" w:rsidRDefault="008A5E25" w14:paraId="0EAB251D" w14:textId="77777777">
      <w:r>
        <w:t>Bij tussentijds</w:t>
      </w:r>
      <w:r w:rsidR="003223E7">
        <w:t>e</w:t>
      </w:r>
      <w:r>
        <w:t xml:space="preserve"> verandering van de documenten maken opdrachtgever en opdrachtnemer onderling afspraken hoe hier mee om te gaan. In afspraken wordt daarom gerefereerd naar de versie van documenten.</w:t>
      </w:r>
    </w:p>
    <w:p w:rsidR="003C6687" w:rsidRDefault="008A5E25" w14:paraId="56BB8D92" w14:textId="77777777">
      <w:pPr>
        <w:pStyle w:val="Kop1"/>
        <w:numPr>
          <w:ilvl w:val="0"/>
          <w:numId w:val="2"/>
        </w:numPr>
        <w:spacing w:line="320" w:lineRule="atLeast"/>
        <w:rPr>
          <w:rFonts w:ascii="Palatino Linotype" w:hAnsi="Palatino Linotype"/>
        </w:rPr>
      </w:pPr>
      <w:bookmarkStart w:name="_Toc72887085" w:id="21"/>
      <w:r>
        <w:rPr>
          <w:rFonts w:ascii="Palatino Linotype" w:hAnsi="Palatino Linotype"/>
        </w:rPr>
        <w:lastRenderedPageBreak/>
        <w:t>Productomschrijving</w:t>
      </w:r>
      <w:bookmarkEnd w:id="15"/>
      <w:bookmarkEnd w:id="16"/>
      <w:bookmarkEnd w:id="17"/>
      <w:r>
        <w:rPr>
          <w:rFonts w:ascii="Palatino Linotype" w:hAnsi="Palatino Linotype"/>
        </w:rPr>
        <w:t xml:space="preserve"> Areaaldata</w:t>
      </w:r>
      <w:bookmarkEnd w:id="21"/>
    </w:p>
    <w:p w:rsidR="003C6687" w:rsidRDefault="008A5E25" w14:paraId="7432F12E" w14:textId="77777777">
      <w:pPr>
        <w:pStyle w:val="Kop2"/>
        <w:numPr>
          <w:ilvl w:val="1"/>
          <w:numId w:val="2"/>
        </w:numPr>
        <w:spacing w:line="320" w:lineRule="atLeast"/>
      </w:pPr>
      <w:bookmarkStart w:name="_Toc72887086" w:id="22"/>
      <w:r>
        <w:rPr>
          <w:szCs w:val="24"/>
        </w:rPr>
        <w:t>Areaaldata</w:t>
      </w:r>
      <w:bookmarkEnd w:id="22"/>
    </w:p>
    <w:p w:rsidR="003C6687" w:rsidRDefault="008A5E25" w14:paraId="615B5510" w14:textId="43550E5B">
      <w:r>
        <w:rPr>
          <w:color w:val="000000"/>
        </w:rPr>
        <w:t xml:space="preserve">Areaaldata </w:t>
      </w:r>
      <w:r>
        <w:t xml:space="preserve"> is objectgericht en tweedimensionaal opgebouwd. De opbouw van de datastructuur is gebaseerd op het IMGeo (Informatie Model Geografie)</w:t>
      </w:r>
      <w:r w:rsidR="005A0057">
        <w:t>, versie 2.1.1</w:t>
      </w:r>
      <w:r>
        <w:t xml:space="preserve">. Voor informatie hierover zie:  </w:t>
      </w:r>
      <w:hyperlink w:history="1" r:id="rId9">
        <w:r>
          <w:rPr>
            <w:rStyle w:val="Hyperlink"/>
          </w:rPr>
          <w:t>http://imgeo.geostandaarden.nl/</w:t>
        </w:r>
      </w:hyperlink>
    </w:p>
    <w:p w:rsidR="003C6687" w:rsidRDefault="008A5E25" w14:paraId="07DB41A0" w14:textId="77777777">
      <w:r>
        <w:t xml:space="preserve">Ten behoeve van de informatiebehoefte van de provincie is het datamodel uitgebreid. Areaaldata bevat meer objecttypen en attributen. </w:t>
      </w:r>
    </w:p>
    <w:p w:rsidR="003C6687" w:rsidRDefault="008A5E25" w14:paraId="01713F71" w14:textId="6A32F341">
      <w:r>
        <w:t>Van elk verplicht objecttype dat onderdeel is van IMGEO zijn minimaal de verplichte attributen opgenomen in Areaaldata. In hoeverre de niet-verplichte attributen en objecttypen worden vastgelegd in Areaaldata verschilt per objecttype en is terug te vinden in de Objectdefinitie van Areaaldata.</w:t>
      </w:r>
    </w:p>
    <w:p w:rsidR="003C6687" w:rsidRDefault="003C6687" w14:paraId="709B7AE2" w14:textId="77777777"/>
    <w:p w:rsidR="003C6687" w:rsidRDefault="008A5E25" w14:paraId="17C63015" w14:textId="77777777">
      <w:r>
        <w:t xml:space="preserve">Indien afwijkend prevaleren de beschrijvingen in de productspecificatie en de Objectdefinitie Areaaldata boven het IMGeo. </w:t>
      </w:r>
    </w:p>
    <w:p w:rsidR="003C6687" w:rsidRDefault="003C6687" w14:paraId="292F5DF0" w14:textId="77777777"/>
    <w:p w:rsidR="003C6687" w:rsidRDefault="008A5E25" w14:paraId="19337E88" w14:textId="77777777">
      <w:r>
        <w:t>Daarnaast bevat Areaaldata gegevens over de ondergrondse infrastructuur zoals kabels en leidingen. Deze objecttypen zijn gebaseerd op het IMKL (Informatie Model Kabels en Leidingen</w:t>
      </w:r>
      <w:r w:rsidR="000A63C7">
        <w:t>, versie 1.2.1</w:t>
      </w:r>
      <w:r>
        <w:t>).</w:t>
      </w:r>
    </w:p>
    <w:p w:rsidR="003C6687" w:rsidRDefault="008A5E25" w14:paraId="6789DFAD" w14:textId="77777777">
      <w:pPr>
        <w:spacing w:line="320" w:lineRule="atLeast"/>
        <w:ind w:left="0"/>
        <w:rPr>
          <w:bCs/>
        </w:rPr>
      </w:pPr>
      <w:r>
        <w:rPr>
          <w:bCs/>
        </w:rPr>
        <w:t xml:space="preserve">             </w:t>
      </w:r>
    </w:p>
    <w:p w:rsidR="003C6687" w:rsidRDefault="008A5E25" w14:paraId="2F56D97F" w14:textId="77777777">
      <w:pPr>
        <w:pStyle w:val="Kop2"/>
        <w:numPr>
          <w:ilvl w:val="1"/>
          <w:numId w:val="2"/>
        </w:numPr>
        <w:spacing w:line="320" w:lineRule="atLeast"/>
        <w:rPr>
          <w:szCs w:val="24"/>
        </w:rPr>
      </w:pPr>
      <w:bookmarkStart w:name="_Toc270324329" w:id="23"/>
      <w:bookmarkStart w:name="_Toc273971127" w:id="24"/>
      <w:bookmarkStart w:name="_Ref25147296" w:id="25"/>
      <w:bookmarkStart w:name="_Toc72887087" w:id="26"/>
      <w:bookmarkEnd w:id="23"/>
      <w:bookmarkEnd w:id="24"/>
      <w:r>
        <w:rPr>
          <w:szCs w:val="24"/>
        </w:rPr>
        <w:t>Topografie</w:t>
      </w:r>
      <w:bookmarkEnd w:id="25"/>
      <w:bookmarkEnd w:id="26"/>
    </w:p>
    <w:p w:rsidR="003C6687" w:rsidRDefault="008A5E25" w14:paraId="31E2BB53" w14:textId="77777777">
      <w:pPr>
        <w:spacing w:line="320" w:lineRule="atLeast"/>
      </w:pPr>
      <w:r>
        <w:t>Areaaldata bevat fysieke objecten en functionele objecten / gebieden. De topografie omvat de in het terrein voorkomende objecten van topografische aard, zoals een gebouw, een weg, een kunstwerk of een waterpartij. Grote objecten als (vaar-)weg, kunstwerk e.d. zijn t.b.v. de beheersbaarheid opgesplitst in delen. Daarnaast zijn objecten opgeknipt ten behoeve van de areaalinformatie en de BGT.</w:t>
      </w:r>
    </w:p>
    <w:p w:rsidR="003C6687" w:rsidRDefault="008A5E25" w14:paraId="62391EFD" w14:textId="77777777">
      <w:pPr>
        <w:spacing w:line="320" w:lineRule="atLeast"/>
      </w:pPr>
      <w:r>
        <w:t>Tevens wordt de ondergrondse infrastructuur (zoals kabels en leidingen) vastgelegd.</w:t>
      </w:r>
    </w:p>
    <w:p w:rsidR="003C6687" w:rsidRDefault="003C6687" w14:paraId="4466C6D2" w14:textId="77777777">
      <w:pPr>
        <w:spacing w:line="320" w:lineRule="atLeast"/>
      </w:pPr>
    </w:p>
    <w:p w:rsidR="003C6687" w:rsidRDefault="008A5E25" w14:paraId="35E64A3F" w14:textId="77777777">
      <w:pPr>
        <w:pStyle w:val="Kop3"/>
      </w:pPr>
      <w:r>
        <w:t>Geometrietype</w:t>
      </w:r>
    </w:p>
    <w:p w:rsidR="003C6687" w:rsidRDefault="008A5E25" w14:paraId="5EBB1233" w14:textId="77777777">
      <w:pPr>
        <w:spacing w:line="320" w:lineRule="atLeast"/>
      </w:pPr>
      <w:r>
        <w:rPr>
          <w:color w:val="000000"/>
        </w:rPr>
        <w:t>Ieder object heeft een geometrie. Er wordt onderscheid gemaakt tussen punt-, lijn- en vlakobjecten. De geometrie van een object is afhankelijk van het soort object en de afmeting.</w:t>
      </w:r>
      <w:r>
        <w:t xml:space="preserve"> </w:t>
      </w:r>
    </w:p>
    <w:p w:rsidR="003C6687" w:rsidRDefault="008A5E25" w14:paraId="49B61B06" w14:textId="77777777">
      <w:pPr>
        <w:spacing w:line="320" w:lineRule="atLeast"/>
      </w:pPr>
      <w:r>
        <w:t>De volgende soorten objecten worden onderscheiden:</w:t>
      </w:r>
    </w:p>
    <w:p w:rsidR="003C6687" w:rsidP="008A5E25" w:rsidRDefault="008A5E25" w14:paraId="6A378F9E" w14:textId="77777777">
      <w:pPr>
        <w:numPr>
          <w:ilvl w:val="0"/>
          <w:numId w:val="10"/>
        </w:numPr>
        <w:spacing w:line="320" w:lineRule="atLeast"/>
      </w:pPr>
      <w:r>
        <w:t>Puntobjecten</w:t>
      </w:r>
      <w:r>
        <w:tab/>
      </w:r>
      <w:r>
        <w:t>(lantaarnpaal, put, boom e.d. )</w:t>
      </w:r>
    </w:p>
    <w:p w:rsidR="003C6687" w:rsidP="008A5E25" w:rsidRDefault="008A5E25" w14:paraId="708D8373" w14:textId="77777777">
      <w:pPr>
        <w:numPr>
          <w:ilvl w:val="0"/>
          <w:numId w:val="10"/>
        </w:numPr>
        <w:spacing w:line="320" w:lineRule="atLeast"/>
      </w:pPr>
      <w:r>
        <w:t>Lijnobjecten</w:t>
      </w:r>
      <w:r>
        <w:tab/>
      </w:r>
      <w:r>
        <w:t>(raster, hek, damwand e.d. )</w:t>
      </w:r>
    </w:p>
    <w:p w:rsidR="003C6687" w:rsidP="008A5E25" w:rsidRDefault="008A5E25" w14:paraId="7FF8D7EC" w14:textId="77777777">
      <w:pPr>
        <w:numPr>
          <w:ilvl w:val="0"/>
          <w:numId w:val="10"/>
        </w:numPr>
        <w:tabs>
          <w:tab w:val="left" w:pos="2410"/>
          <w:tab w:val="left" w:pos="2835"/>
        </w:tabs>
        <w:spacing w:line="320" w:lineRule="atLeast"/>
      </w:pPr>
      <w:r>
        <w:t>Vlakobjecten</w:t>
      </w:r>
      <w:r>
        <w:tab/>
      </w:r>
      <w:r>
        <w:t xml:space="preserve">(rijbaan, muur, brug, kanaal e.d. ) </w:t>
      </w:r>
    </w:p>
    <w:p w:rsidR="003C6687" w:rsidRDefault="003C6687" w14:paraId="08807066" w14:textId="77777777">
      <w:pPr>
        <w:spacing w:line="320" w:lineRule="atLeast"/>
      </w:pPr>
    </w:p>
    <w:p w:rsidR="0051713B" w:rsidRDefault="0051713B" w14:paraId="4264AFAD" w14:textId="77777777">
      <w:pPr>
        <w:spacing w:line="320" w:lineRule="atLeast"/>
      </w:pPr>
      <w:r w:rsidRPr="002F2985">
        <w:lastRenderedPageBreak/>
        <w:t>Objecten mogen niet als multipart vastgelegd worden. Uitzondering hierop zijn de multipart vlakken en multipart punten die volgens de BGT toegestaan zijn (zoals bijvoorbeeld een hoogspanningsmast, pand, overig bouwwerk</w:t>
      </w:r>
      <w:r w:rsidR="00453344">
        <w:t xml:space="preserve"> van het type Overkapping</w:t>
      </w:r>
      <w:r w:rsidRPr="002F2985">
        <w:t>)</w:t>
      </w:r>
    </w:p>
    <w:p w:rsidR="0051713B" w:rsidRDefault="0051713B" w14:paraId="2BB469A6" w14:textId="77777777">
      <w:pPr>
        <w:spacing w:line="320" w:lineRule="atLeast"/>
      </w:pPr>
    </w:p>
    <w:p w:rsidR="003C6687" w:rsidRDefault="008A5E25" w14:paraId="4345CB10" w14:textId="33935659">
      <w:pPr>
        <w:spacing w:line="320" w:lineRule="atLeast"/>
      </w:pPr>
      <w:r>
        <w:t xml:space="preserve">Voor Areaaldata geldt dat bogen en cirkels </w:t>
      </w:r>
      <w:r>
        <w:rPr>
          <w:b/>
          <w:u w:val="single"/>
        </w:rPr>
        <w:t>niet</w:t>
      </w:r>
      <w:r>
        <w:t xml:space="preserve"> zijn </w:t>
      </w:r>
      <w:r w:rsidR="00D64977">
        <w:t>toegestaan voor objecten die door ON zijn gemuteerd</w:t>
      </w:r>
      <w:r>
        <w:t>.</w:t>
      </w:r>
      <w:r w:rsidR="00FA1D2E">
        <w:t xml:space="preserve"> </w:t>
      </w:r>
      <w:r w:rsidR="00867565">
        <w:t xml:space="preserve">Provincie Noord-Holland </w:t>
      </w:r>
      <w:r w:rsidR="00FA1D2E">
        <w:t xml:space="preserve">levert bogen wel uit, waar deze afkomstig zijn van andere BGT-bronhouders. </w:t>
      </w:r>
    </w:p>
    <w:p w:rsidRPr="003662AA" w:rsidR="003662AA" w:rsidRDefault="003662AA" w14:paraId="678C02C5" w14:textId="77777777">
      <w:pPr>
        <w:spacing w:line="320" w:lineRule="atLeast"/>
      </w:pPr>
    </w:p>
    <w:p w:rsidRPr="003662AA" w:rsidR="003662AA" w:rsidP="003662AA" w:rsidRDefault="003662AA" w14:paraId="0153373B" w14:textId="77777777">
      <w:pPr>
        <w:spacing w:line="320" w:lineRule="atLeast"/>
        <w:ind w:left="0" w:firstLine="709"/>
        <w:rPr>
          <w:i/>
        </w:rPr>
      </w:pPr>
      <w:r w:rsidRPr="003662AA">
        <w:t>Voor Areaaldata is vereist een resolutie van 0,0001 meter en een tolerantie van 0,001 meter</w:t>
      </w:r>
      <w:r>
        <w:t>.</w:t>
      </w:r>
    </w:p>
    <w:p w:rsidR="003C6687" w:rsidRDefault="003C6687" w14:paraId="707A88FB" w14:textId="771C60AD">
      <w:pPr>
        <w:spacing w:line="320" w:lineRule="atLeast"/>
      </w:pPr>
    </w:p>
    <w:p w:rsidRPr="008A7E40" w:rsidR="00EB1130" w:rsidRDefault="00EB1130" w14:paraId="16B5C2B6" w14:textId="138B7931">
      <w:pPr>
        <w:spacing w:line="320" w:lineRule="atLeast"/>
        <w:rPr>
          <w:b/>
        </w:rPr>
      </w:pPr>
      <w:r w:rsidRPr="008A7E40">
        <w:rPr>
          <w:b/>
        </w:rPr>
        <w:t>Domeinen en split-policies</w:t>
      </w:r>
    </w:p>
    <w:p w:rsidR="00EB1130" w:rsidRDefault="00EB1130" w14:paraId="68B4FB67" w14:textId="76BA8AF5">
      <w:pPr>
        <w:spacing w:line="320" w:lineRule="atLeast"/>
      </w:pPr>
      <w:r>
        <w:t>Sinds release 4.</w:t>
      </w:r>
      <w:r w:rsidR="65B18F23">
        <w:t>3</w:t>
      </w:r>
      <w:r>
        <w:t>D4 is de splitpolicy ingesteld op ‘duplicate’ in plaats van ‘default’. Dit heeft tot gevolg dat wanneer objecten door de opdrachtnemer geometrisch worden gesplist</w:t>
      </w:r>
      <w:r w:rsidR="008A7E40">
        <w:t>,</w:t>
      </w:r>
      <w:r>
        <w:t xml:space="preserve"> alle coded domeinwaarden worden overgenomen </w:t>
      </w:r>
      <w:r w:rsidR="008A7E40">
        <w:t xml:space="preserve">van het originele feature in de nieuwe features. </w:t>
      </w:r>
    </w:p>
    <w:p w:rsidR="00EB1130" w:rsidRDefault="00EB1130" w14:paraId="59F1B7D3" w14:textId="47F9A5EF">
      <w:pPr>
        <w:spacing w:line="320" w:lineRule="atLeast"/>
      </w:pPr>
    </w:p>
    <w:p w:rsidR="00EB1130" w:rsidRDefault="00EB1130" w14:paraId="4F5FADB8" w14:textId="77777777">
      <w:pPr>
        <w:spacing w:line="320" w:lineRule="atLeast"/>
      </w:pPr>
    </w:p>
    <w:p w:rsidR="003C6687" w:rsidRDefault="008A5E25" w14:paraId="27E5E804" w14:textId="77777777">
      <w:pPr>
        <w:pStyle w:val="Kop3"/>
      </w:pPr>
      <w:r>
        <w:t>Topologie en relatieve hoogteligging</w:t>
      </w:r>
    </w:p>
    <w:p w:rsidR="002E4735" w:rsidP="002E4735" w:rsidRDefault="008A5E25" w14:paraId="32771E99" w14:textId="77777777">
      <w:pPr>
        <w:spacing w:line="320" w:lineRule="atLeast"/>
        <w:ind w:left="709"/>
      </w:pPr>
      <w:r>
        <w:t>De objecten moeten voldoen aan topologische regels welke de BGT stelt.</w:t>
      </w:r>
      <w:r w:rsidR="002E4735">
        <w:t xml:space="preserve"> </w:t>
      </w:r>
    </w:p>
    <w:p w:rsidR="003C6687" w:rsidP="002E4735" w:rsidRDefault="008A5E25" w14:paraId="1531456C" w14:textId="5327A1CD">
      <w:pPr>
        <w:spacing w:line="320" w:lineRule="atLeast"/>
        <w:ind w:left="709"/>
      </w:pPr>
      <w:r>
        <w:t xml:space="preserve">De vlakobjecten in de BGT op maaiveldniveau (niveau 0) partitioneren de ruimte. </w:t>
      </w:r>
    </w:p>
    <w:p w:rsidR="003C6687" w:rsidRDefault="008A5E25" w14:paraId="1E40FC1B" w14:textId="77777777">
      <w:pPr>
        <w:spacing w:line="240" w:lineRule="auto"/>
        <w:ind w:left="0"/>
      </w:pPr>
      <w:r>
        <w:tab/>
      </w:r>
      <w:r>
        <w:t xml:space="preserve">Dat betekent dat: </w:t>
      </w:r>
    </w:p>
    <w:p w:rsidR="003C6687" w:rsidP="008A5E25" w:rsidRDefault="008A5E25" w14:paraId="3E14504E" w14:textId="77777777">
      <w:pPr>
        <w:pStyle w:val="Default"/>
        <w:numPr>
          <w:ilvl w:val="0"/>
          <w:numId w:val="10"/>
        </w:numPr>
        <w:spacing w:after="55"/>
        <w:rPr>
          <w:rFonts w:ascii="Palatino Linotype" w:hAnsi="Palatino Linotype" w:cs="Times New Roman"/>
          <w:color w:val="auto"/>
          <w:sz w:val="20"/>
          <w:szCs w:val="20"/>
        </w:rPr>
      </w:pPr>
      <w:r>
        <w:rPr>
          <w:rFonts w:ascii="Palatino Linotype" w:hAnsi="Palatino Linotype" w:cs="Times New Roman"/>
          <w:color w:val="auto"/>
          <w:sz w:val="20"/>
          <w:szCs w:val="20"/>
        </w:rPr>
        <w:t xml:space="preserve">elk van deze objecten topologisch gestructureerd moet zijn; </w:t>
      </w:r>
    </w:p>
    <w:p w:rsidR="003C6687" w:rsidP="008A5E25" w:rsidRDefault="008A5E25" w14:paraId="2C599887" w14:textId="77777777">
      <w:pPr>
        <w:pStyle w:val="Default"/>
        <w:numPr>
          <w:ilvl w:val="0"/>
          <w:numId w:val="10"/>
        </w:numPr>
        <w:spacing w:after="55"/>
        <w:rPr>
          <w:rFonts w:ascii="Palatino Linotype" w:hAnsi="Palatino Linotype" w:cs="Times New Roman"/>
          <w:color w:val="auto"/>
          <w:sz w:val="20"/>
          <w:szCs w:val="20"/>
        </w:rPr>
      </w:pPr>
      <w:r>
        <w:rPr>
          <w:rFonts w:ascii="Palatino Linotype" w:hAnsi="Palatino Linotype" w:cs="Times New Roman"/>
          <w:color w:val="auto"/>
          <w:sz w:val="20"/>
          <w:szCs w:val="20"/>
        </w:rPr>
        <w:t xml:space="preserve">deze objecten naadloos op elkaar aan moeten sluiten, zodat er op maaiveldniveau geen gaten voorkomen; </w:t>
      </w:r>
    </w:p>
    <w:p w:rsidR="003C6687" w:rsidP="008A5E25" w:rsidRDefault="008A5E25" w14:paraId="043D44DE" w14:textId="77777777">
      <w:pPr>
        <w:pStyle w:val="Default"/>
        <w:numPr>
          <w:ilvl w:val="0"/>
          <w:numId w:val="10"/>
        </w:numPr>
        <w:rPr>
          <w:rFonts w:ascii="Palatino Linotype" w:hAnsi="Palatino Linotype" w:cs="Times New Roman"/>
          <w:color w:val="auto"/>
          <w:sz w:val="20"/>
          <w:szCs w:val="20"/>
        </w:rPr>
      </w:pPr>
      <w:r>
        <w:rPr>
          <w:rFonts w:ascii="Palatino Linotype" w:hAnsi="Palatino Linotype" w:cs="Times New Roman"/>
          <w:color w:val="auto"/>
          <w:sz w:val="20"/>
          <w:szCs w:val="20"/>
        </w:rPr>
        <w:t xml:space="preserve">deze objecten elkaar niet mogen overlappen. </w:t>
      </w:r>
    </w:p>
    <w:p w:rsidR="003C6687" w:rsidRDefault="003C6687" w14:paraId="3D87B99D" w14:textId="77777777">
      <w:pPr>
        <w:pStyle w:val="Default"/>
        <w:rPr>
          <w:rFonts w:ascii="Palatino Linotype" w:hAnsi="Palatino Linotype" w:cs="Times New Roman"/>
          <w:color w:val="auto"/>
          <w:sz w:val="20"/>
          <w:szCs w:val="20"/>
        </w:rPr>
      </w:pPr>
    </w:p>
    <w:p w:rsidR="003C6687" w:rsidP="00453344" w:rsidRDefault="008A5E25" w14:paraId="1AE88205" w14:textId="0D6BED54">
      <w:pPr>
        <w:pStyle w:val="Default"/>
        <w:ind w:left="709"/>
        <w:rPr>
          <w:rFonts w:ascii="Palatino Linotype" w:hAnsi="Palatino Linotype" w:cs="Times New Roman"/>
          <w:color w:val="auto"/>
          <w:sz w:val="20"/>
          <w:szCs w:val="20"/>
        </w:rPr>
      </w:pPr>
      <w:r w:rsidRPr="002F2985">
        <w:rPr>
          <w:rFonts w:ascii="Palatino Linotype" w:hAnsi="Palatino Linotype" w:cs="Times New Roman"/>
          <w:color w:val="auto"/>
          <w:sz w:val="20"/>
          <w:szCs w:val="20"/>
        </w:rPr>
        <w:t xml:space="preserve">Op maaiveldniveau is het gebied volledig </w:t>
      </w:r>
      <w:r w:rsidRPr="002F2985" w:rsidR="005205D0">
        <w:rPr>
          <w:rFonts w:ascii="Palatino Linotype" w:hAnsi="Palatino Linotype" w:cs="Times New Roman"/>
          <w:color w:val="auto"/>
          <w:sz w:val="20"/>
          <w:szCs w:val="20"/>
        </w:rPr>
        <w:t>vlak</w:t>
      </w:r>
      <w:r w:rsidRPr="002F2985">
        <w:rPr>
          <w:rFonts w:ascii="Palatino Linotype" w:hAnsi="Palatino Linotype" w:cs="Times New Roman"/>
          <w:color w:val="auto"/>
          <w:sz w:val="20"/>
          <w:szCs w:val="20"/>
        </w:rPr>
        <w:t>dekkend. Het totaal oppervlak</w:t>
      </w:r>
      <w:r>
        <w:rPr>
          <w:rFonts w:ascii="Palatino Linotype" w:hAnsi="Palatino Linotype" w:cs="Times New Roman"/>
          <w:color w:val="auto"/>
          <w:sz w:val="20"/>
          <w:szCs w:val="20"/>
        </w:rPr>
        <w:t xml:space="preserve"> van alle objecten op maaiveldniveau is gelijk aan het dekkingsgebied.</w:t>
      </w:r>
      <w:r w:rsidRPr="00453344" w:rsidR="00453344">
        <w:rPr>
          <w:rFonts w:ascii="Palatino Linotype" w:hAnsi="Palatino Linotype" w:cs="Times New Roman"/>
          <w:color w:val="auto"/>
          <w:sz w:val="20"/>
          <w:szCs w:val="20"/>
        </w:rPr>
        <w:t xml:space="preserve"> </w:t>
      </w:r>
      <w:r w:rsidR="00453344">
        <w:rPr>
          <w:rFonts w:ascii="Palatino Linotype" w:hAnsi="Palatino Linotype" w:cs="Times New Roman"/>
          <w:color w:val="auto"/>
          <w:sz w:val="20"/>
          <w:szCs w:val="20"/>
        </w:rPr>
        <w:t>Dit houdt onder meer in dat wanneer men dit object verwijdert er minimaal één ander object op niveau 0 over</w:t>
      </w:r>
      <w:r w:rsidR="005649D3">
        <w:rPr>
          <w:rFonts w:ascii="Palatino Linotype" w:hAnsi="Palatino Linotype" w:cs="Times New Roman"/>
          <w:color w:val="auto"/>
          <w:sz w:val="20"/>
          <w:szCs w:val="20"/>
        </w:rPr>
        <w:t xml:space="preserve"> </w:t>
      </w:r>
      <w:r w:rsidR="00453344">
        <w:rPr>
          <w:rFonts w:ascii="Palatino Linotype" w:hAnsi="Palatino Linotype" w:cs="Times New Roman"/>
          <w:color w:val="auto"/>
          <w:sz w:val="20"/>
          <w:szCs w:val="20"/>
        </w:rPr>
        <w:t>blijft.</w:t>
      </w:r>
    </w:p>
    <w:p w:rsidR="003C6687" w:rsidRDefault="008A5E25" w14:paraId="64D0C651" w14:textId="2171F795">
      <w:pPr>
        <w:pStyle w:val="Default"/>
        <w:ind w:left="709"/>
        <w:rPr>
          <w:rFonts w:ascii="Palatino Linotype" w:hAnsi="Palatino Linotype" w:cs="Times New Roman"/>
          <w:color w:val="auto"/>
          <w:sz w:val="20"/>
          <w:szCs w:val="20"/>
        </w:rPr>
      </w:pPr>
      <w:r>
        <w:rPr>
          <w:rFonts w:ascii="Palatino Linotype" w:hAnsi="Palatino Linotype" w:cs="Times New Roman"/>
          <w:color w:val="auto"/>
          <w:sz w:val="20"/>
          <w:szCs w:val="20"/>
        </w:rPr>
        <w:t>Bij niveauverschillen kunnen objecten elkaar wel overlappen. Objecten op een niveau</w:t>
      </w:r>
      <w:r w:rsidR="005649D3">
        <w:rPr>
          <w:rFonts w:ascii="Palatino Linotype" w:hAnsi="Palatino Linotype" w:cs="Times New Roman"/>
          <w:color w:val="auto"/>
          <w:sz w:val="20"/>
          <w:szCs w:val="20"/>
        </w:rPr>
        <w:t>,</w:t>
      </w:r>
      <w:r>
        <w:rPr>
          <w:rFonts w:ascii="Palatino Linotype" w:hAnsi="Palatino Linotype" w:cs="Times New Roman"/>
          <w:color w:val="auto"/>
          <w:sz w:val="20"/>
          <w:szCs w:val="20"/>
        </w:rPr>
        <w:t xml:space="preserve"> anders dan het maaiveld doen echter niet mee in de topologische structuur. </w:t>
      </w:r>
    </w:p>
    <w:p w:rsidR="003C6687" w:rsidRDefault="00453344" w14:paraId="3854FCB9" w14:textId="77777777">
      <w:pPr>
        <w:spacing w:line="320" w:lineRule="atLeast"/>
      </w:pPr>
      <w:r>
        <w:t>Voor vlak- en lijnobjecten geldt dat e</w:t>
      </w:r>
      <w:r w:rsidR="008A5E25">
        <w:t>lk objecttype één geometrie op één niveau</w:t>
      </w:r>
      <w:r w:rsidRPr="00453344">
        <w:t xml:space="preserve"> </w:t>
      </w:r>
      <w:r>
        <w:t>bevat</w:t>
      </w:r>
      <w:r w:rsidR="008A5E25">
        <w:t xml:space="preserve">. Dit betekent bijvoorbeeld dat een weg zich opsplitst in meerdere wegdelen met eigen identificaties als deze over een brug loopt, ook al zijn de rest van de kenmerken gelijk. </w:t>
      </w:r>
      <w:r>
        <w:t xml:space="preserve">Voor puntobjecten geldt dit niet. Er kunnen meerdere borden voorkomen op hetzelfde niveau (meerdere borden die aan een paal zijn bevestigd). </w:t>
      </w:r>
    </w:p>
    <w:p w:rsidR="003C6687" w:rsidRDefault="003C6687" w14:paraId="2F70233E" w14:textId="77777777">
      <w:pPr>
        <w:spacing w:line="320" w:lineRule="atLeast"/>
        <w:rPr>
          <w:sz w:val="16"/>
          <w:szCs w:val="16"/>
        </w:rPr>
      </w:pPr>
    </w:p>
    <w:p w:rsidR="003C6687" w:rsidRDefault="008A5E25" w14:paraId="7C04D9C9" w14:textId="77777777">
      <w:pPr>
        <w:spacing w:line="320" w:lineRule="atLeast"/>
      </w:pPr>
      <w:r>
        <w:t>Om de  relatieve hoogteligging van objecten ten opzichte van elkaar weer te geven worden niveaus toegekend. Hierbij is het maaiveld als “niveau 0” gedefinieerd. Het niveau van een object geeft dus niet weer hoeveel meter hoog een object is of zich bevindt ten opzichte van het maaiveld. Het geeft slechts de relatieve positie weer tussen de objecten ond</w:t>
      </w:r>
      <w:r w:rsidR="00453344">
        <w:t>erling. Het attribuut Relatieve</w:t>
      </w:r>
      <w:r>
        <w:t>hoogteligging geeft voor het object aan tot welk niveau het object behoort.</w:t>
      </w:r>
    </w:p>
    <w:p w:rsidR="003C6687" w:rsidRDefault="003C6687" w14:paraId="6123F32C" w14:textId="77777777">
      <w:pPr>
        <w:spacing w:line="320" w:lineRule="atLeast"/>
      </w:pPr>
    </w:p>
    <w:p w:rsidR="003C6687" w:rsidRDefault="008A5E25" w14:paraId="3B34C244" w14:textId="77777777">
      <w:pPr>
        <w:spacing w:line="320" w:lineRule="atLeast"/>
      </w:pPr>
      <w:r>
        <w:lastRenderedPageBreak/>
        <w:t>Open, bovengronds water heeft altijd niveau 0. Objecten op een bovenliggend niveau, bijvoorbeeld een overbrugging over water, hebben een hoger niveaugetal. Objecten op een onderliggend niveau, bijvoorbeeld een tunnel, hebben een lager niveaugetal.</w:t>
      </w:r>
    </w:p>
    <w:p w:rsidR="003C6687" w:rsidRDefault="003C6687" w14:paraId="720D7807" w14:textId="77777777">
      <w:pPr>
        <w:spacing w:line="320" w:lineRule="atLeast"/>
      </w:pPr>
    </w:p>
    <w:p w:rsidR="003C6687" w:rsidRDefault="008A5E25" w14:paraId="09C28FC5" w14:textId="77777777">
      <w:pPr>
        <w:spacing w:line="320" w:lineRule="atLeast"/>
      </w:pPr>
      <w:r>
        <w:t>Voor het toekennen van niveaus moet met het volgende rekening worden gehouden:</w:t>
      </w:r>
    </w:p>
    <w:p w:rsidR="003C6687" w:rsidP="008A5E25" w:rsidRDefault="008A5E25" w14:paraId="08122959" w14:textId="77777777">
      <w:pPr>
        <w:numPr>
          <w:ilvl w:val="0"/>
          <w:numId w:val="9"/>
        </w:numPr>
        <w:spacing w:line="320" w:lineRule="atLeast"/>
        <w:ind w:left="993" w:hanging="284"/>
      </w:pPr>
      <w:r>
        <w:t>Het is alleen toegestaan om gehele getallen (bijv. -1, 0, 2) als niveauwaarde toe te kennen, dus geen ‘halve niveaus’ (bijv. niveau 1½).</w:t>
      </w:r>
    </w:p>
    <w:p w:rsidR="003C6687" w:rsidP="008A5E25" w:rsidRDefault="008A5E25" w14:paraId="3BC8F853" w14:textId="77777777">
      <w:pPr>
        <w:numPr>
          <w:ilvl w:val="0"/>
          <w:numId w:val="9"/>
        </w:numPr>
        <w:spacing w:line="320" w:lineRule="atLeast"/>
        <w:ind w:left="993" w:hanging="284"/>
      </w:pPr>
      <w:r>
        <w:t>Het is mogelijk dat de niveauwaarden elkaar niet opvolgen, dus dat er waarden worden</w:t>
      </w:r>
    </w:p>
    <w:p w:rsidR="003C6687" w:rsidRDefault="008A5E25" w14:paraId="27EB5C73" w14:textId="77777777">
      <w:pPr>
        <w:spacing w:line="320" w:lineRule="atLeast"/>
        <w:ind w:left="993"/>
      </w:pPr>
      <w:r>
        <w:t>overgeslagen (bijv. -2, 0, 1, 3). Alleen de volgorde van de niveauwaarden is van belang.</w:t>
      </w:r>
    </w:p>
    <w:p w:rsidR="003C6687" w:rsidP="008A5E25" w:rsidRDefault="008A5E25" w14:paraId="0B466885" w14:textId="77777777">
      <w:pPr>
        <w:numPr>
          <w:ilvl w:val="0"/>
          <w:numId w:val="12"/>
        </w:numPr>
        <w:spacing w:line="320" w:lineRule="atLeast"/>
        <w:ind w:left="993" w:hanging="273"/>
      </w:pPr>
      <w:r>
        <w:t>Niveau 0, is situatie op maaiveld.</w:t>
      </w:r>
    </w:p>
    <w:p w:rsidR="003C6687" w:rsidP="008A5E25" w:rsidRDefault="008A5E25" w14:paraId="27246765" w14:textId="77777777">
      <w:pPr>
        <w:numPr>
          <w:ilvl w:val="0"/>
          <w:numId w:val="12"/>
        </w:numPr>
        <w:spacing w:line="320" w:lineRule="atLeast"/>
        <w:ind w:left="993" w:hanging="284"/>
        <w:rPr>
          <w:strike/>
        </w:rPr>
      </w:pPr>
      <w:r>
        <w:t xml:space="preserve">Niveau 1 en -1, is alle situatie direct boven of onder het maaiveld, bijv. een tunnel, viaduct, of brug (zie ook afb. 2). </w:t>
      </w:r>
    </w:p>
    <w:p w:rsidR="003C6687" w:rsidP="008A5E25" w:rsidRDefault="008A5E25" w14:paraId="3A9F668F" w14:textId="77777777">
      <w:pPr>
        <w:numPr>
          <w:ilvl w:val="0"/>
          <w:numId w:val="12"/>
        </w:numPr>
        <w:spacing w:line="320" w:lineRule="atLeast"/>
        <w:ind w:left="993" w:hanging="273"/>
      </w:pPr>
      <w:r>
        <w:t xml:space="preserve">Niveau 2 en hoger, is alle situatie boven maaiveld én boven niveau 1, bijv. een fly-over. </w:t>
      </w:r>
    </w:p>
    <w:p w:rsidR="003C6687" w:rsidP="008A5E25" w:rsidRDefault="008A5E25" w14:paraId="102E3FC3" w14:textId="77777777">
      <w:pPr>
        <w:numPr>
          <w:ilvl w:val="0"/>
          <w:numId w:val="12"/>
        </w:numPr>
        <w:spacing w:line="320" w:lineRule="atLeast"/>
        <w:ind w:left="993" w:hanging="273"/>
      </w:pPr>
      <w:r>
        <w:t>Niveau -2 en lager, is alle situatie onder maaiveld. Niveau -3 bevindt zich relatief gezien altijd onder niveau -2.</w:t>
      </w:r>
    </w:p>
    <w:p w:rsidR="003C6687" w:rsidRDefault="003C6687" w14:paraId="5950DE13" w14:textId="77777777">
      <w:pPr>
        <w:spacing w:line="320" w:lineRule="atLeast"/>
        <w:ind w:left="993"/>
      </w:pPr>
    </w:p>
    <w:p w:rsidR="003C6687" w:rsidRDefault="008A5E25" w14:paraId="0E646EA0" w14:textId="77777777">
      <w:pPr>
        <w:spacing w:line="320" w:lineRule="atLeast"/>
      </w:pPr>
      <w:r>
        <w:t xml:space="preserve">Voor informatie hierover zie: </w:t>
      </w:r>
    </w:p>
    <w:p w:rsidR="003C6687" w:rsidRDefault="00C30A2C" w14:paraId="3DF49CEF" w14:textId="77777777">
      <w:pPr>
        <w:spacing w:line="320" w:lineRule="atLeast"/>
      </w:pPr>
      <w:hyperlink w:history="1" r:id="rId10">
        <w:r w:rsidR="008A5E25">
          <w:rPr>
            <w:rStyle w:val="Hyperlink"/>
          </w:rPr>
          <w:t>http://www.geonovum.nl/wegwijzer/standaarden/gegevenscatalogus-bgt-111</w:t>
        </w:r>
      </w:hyperlink>
      <w:r w:rsidR="008A5E25">
        <w:t xml:space="preserve"> </w:t>
      </w:r>
    </w:p>
    <w:p w:rsidR="003C6687" w:rsidRDefault="008A5E25" w14:paraId="6C354820" w14:textId="77777777">
      <w:pPr>
        <w:spacing w:line="320" w:lineRule="atLeast"/>
      </w:pPr>
      <w:r>
        <w:t xml:space="preserve">Voor het bepalen van de relatieve hoogteligging en de afbakening van overbruggingsdelen worden de inwinningsregels van de BGT gehandhaafd. </w:t>
      </w:r>
    </w:p>
    <w:p w:rsidR="003C6687" w:rsidRDefault="008A5E25" w14:paraId="531CE285" w14:textId="77777777">
      <w:pPr>
        <w:spacing w:line="320" w:lineRule="atLeast"/>
      </w:pPr>
      <w:r>
        <w:t>Overbruggingsdelen en vlakobjecten hier bovenop worden volgens onderstaande visualisatie opgeknipt en afgebakend:</w:t>
      </w:r>
    </w:p>
    <w:p w:rsidR="003C6687" w:rsidRDefault="008A5E25" w14:paraId="162ADB91" w14:textId="77777777">
      <w:pPr>
        <w:shd w:val="clear" w:color="auto" w:fill="FFFFFF"/>
        <w:spacing w:before="100" w:beforeAutospacing="1" w:after="100" w:afterAutospacing="1" w:line="240" w:lineRule="auto"/>
        <w:ind w:left="1080"/>
        <w:rPr>
          <w:rFonts w:ascii="Verdana" w:hAnsi="Verdana"/>
          <w:color w:val="333333"/>
          <w:sz w:val="17"/>
          <w:szCs w:val="17"/>
        </w:rPr>
      </w:pPr>
      <w:r w:rsidR="008A5E25">
        <w:drawing>
          <wp:inline wp14:editId="73D4921A" wp14:anchorId="2F3BDCDB">
            <wp:extent cx="5303520" cy="866775"/>
            <wp:effectExtent l="0" t="0" r="0" b="9525"/>
            <wp:docPr id="1027" name="Image1" descr="Schematische visualisatie van mogelijk voorkomende overbruggingen - tabel" title=""/>
            <wp:cNvGraphicFramePr>
              <a:graphicFrameLocks noChangeAspect="1"/>
            </wp:cNvGraphicFramePr>
            <a:graphic>
              <a:graphicData uri="http://schemas.openxmlformats.org/drawingml/2006/picture">
                <pic:pic>
                  <pic:nvPicPr>
                    <pic:cNvPr id="0" name="Image1"/>
                    <pic:cNvPicPr/>
                  </pic:nvPicPr>
                  <pic:blipFill>
                    <a:blip r:embed="Rb4fd99abf05b4ba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03520" cy="866775"/>
                    </a:xfrm>
                    <a:prstGeom prst="rect">
                      <a:avLst/>
                    </a:prstGeom>
                  </pic:spPr>
                </pic:pic>
              </a:graphicData>
            </a:graphic>
          </wp:inline>
        </w:drawing>
      </w:r>
    </w:p>
    <w:p w:rsidR="003C6687" w:rsidRDefault="008A5E25" w14:paraId="0535F596" w14:textId="77777777">
      <w:pPr>
        <w:shd w:val="clear" w:color="auto" w:fill="FFFFFF"/>
        <w:spacing w:before="100" w:beforeAutospacing="1" w:after="100" w:afterAutospacing="1" w:line="240" w:lineRule="auto"/>
        <w:ind w:left="1134"/>
        <w:rPr>
          <w:rFonts w:ascii="Verdana" w:hAnsi="Verdana"/>
          <w:noProof/>
          <w:color w:val="154273"/>
          <w:sz w:val="17"/>
          <w:szCs w:val="17"/>
        </w:rPr>
      </w:pPr>
      <w:r w:rsidR="008A5E25">
        <w:drawing>
          <wp:inline wp14:editId="28A62967" wp14:anchorId="2CC33E43">
            <wp:extent cx="4482027" cy="2083240"/>
            <wp:effectExtent l="0" t="0" r="0" b="0"/>
            <wp:docPr id="1028" name="Image1" descr="Schematische visualisatie van mogelijk voorkomende overbruggingen - schema A" title=""/>
            <wp:cNvGraphicFramePr>
              <a:graphicFrameLocks noChangeAspect="1"/>
            </wp:cNvGraphicFramePr>
            <a:graphic>
              <a:graphicData uri="http://schemas.openxmlformats.org/drawingml/2006/picture">
                <pic:pic>
                  <pic:nvPicPr>
                    <pic:cNvPr id="0" name="Image1"/>
                    <pic:cNvPicPr/>
                  </pic:nvPicPr>
                  <pic:blipFill>
                    <a:blip r:embed="R14be7ba6e54040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82027" cy="2083240"/>
                    </a:xfrm>
                    <a:prstGeom prst="rect">
                      <a:avLst/>
                    </a:prstGeom>
                  </pic:spPr>
                </pic:pic>
              </a:graphicData>
            </a:graphic>
          </wp:inline>
        </w:drawing>
      </w:r>
    </w:p>
    <w:p w:rsidR="003C6687" w:rsidRDefault="008A5E25" w14:paraId="021B3FE8" w14:textId="77777777">
      <w:pPr>
        <w:shd w:val="clear" w:color="auto" w:fill="FFFFFF"/>
        <w:spacing w:before="100" w:beforeAutospacing="1" w:after="100" w:afterAutospacing="1" w:line="240" w:lineRule="auto"/>
        <w:ind w:left="1134"/>
        <w:rPr>
          <w:rFonts w:ascii="Verdana" w:hAnsi="Verdana"/>
          <w:color w:val="333333"/>
          <w:sz w:val="17"/>
          <w:szCs w:val="17"/>
        </w:rPr>
      </w:pPr>
      <w:r>
        <w:t>Uitwerking A</w:t>
      </w:r>
    </w:p>
    <w:tbl>
      <w:tblPr>
        <w:tblW w:w="5000" w:type="pct"/>
        <w:tblInd w:w="-48" w:type="dxa"/>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3C6687" w14:paraId="4C0B00E2" w14:textId="77777777">
        <w:tc>
          <w:tcPr>
            <w:tcW w:w="0" w:type="auto"/>
            <w:shd w:val="clear" w:color="auto" w:fill="FFFFFF"/>
            <w:vAlign w:val="center"/>
            <w:hideMark/>
          </w:tcPr>
          <w:p w:rsidR="003C6687" w:rsidRDefault="003C6687" w14:paraId="6A6F5489" w14:textId="77777777">
            <w:pPr>
              <w:spacing w:after="240" w:line="240" w:lineRule="auto"/>
              <w:ind w:left="1134"/>
              <w:rPr>
                <w:rFonts w:ascii="Verdana" w:hAnsi="Verdana"/>
                <w:color w:val="333333"/>
                <w:sz w:val="17"/>
                <w:szCs w:val="17"/>
              </w:rPr>
            </w:pPr>
          </w:p>
        </w:tc>
      </w:tr>
    </w:tbl>
    <w:p w:rsidR="003C6687" w:rsidRDefault="003C6687" w14:paraId="5D2DCB45" w14:textId="77777777">
      <w:pPr>
        <w:pStyle w:val="Geenafstand"/>
        <w:ind w:left="1134"/>
      </w:pPr>
    </w:p>
    <w:p w:rsidR="003C6687" w:rsidRDefault="008A5E25" w14:paraId="40DC08DB" w14:textId="77777777">
      <w:pPr>
        <w:pStyle w:val="Geenafstand"/>
        <w:ind w:left="1134"/>
      </w:pPr>
      <w:r w:rsidR="008A5E25">
        <w:drawing>
          <wp:inline wp14:editId="26D0A5A6" wp14:anchorId="64C13335">
            <wp:extent cx="4670206" cy="2170706"/>
            <wp:effectExtent l="0" t="0" r="0" b="1270"/>
            <wp:docPr id="1029" name="Image1" descr="Schematische visualisatie van mogelijk voorkomende overbruggingen - schema B " title=""/>
            <wp:cNvGraphicFramePr>
              <a:graphicFrameLocks noChangeAspect="1"/>
            </wp:cNvGraphicFramePr>
            <a:graphic>
              <a:graphicData uri="http://schemas.openxmlformats.org/drawingml/2006/picture">
                <pic:pic>
                  <pic:nvPicPr>
                    <pic:cNvPr id="0" name="Image1"/>
                    <pic:cNvPicPr/>
                  </pic:nvPicPr>
                  <pic:blipFill>
                    <a:blip r:embed="R8bede180eaef418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70206" cy="2170706"/>
                    </a:xfrm>
                    <a:prstGeom prst="rect">
                      <a:avLst/>
                    </a:prstGeom>
                  </pic:spPr>
                </pic:pic>
              </a:graphicData>
            </a:graphic>
          </wp:inline>
        </w:drawing>
      </w:r>
    </w:p>
    <w:p w:rsidR="003C6687" w:rsidRDefault="008A5E25" w14:paraId="544C9DE3" w14:textId="77777777">
      <w:pPr>
        <w:pStyle w:val="Geenafstand"/>
        <w:ind w:left="1134"/>
      </w:pPr>
      <w:r>
        <w:t>Uitwerking B</w:t>
      </w:r>
    </w:p>
    <w:tbl>
      <w:tblPr>
        <w:tblW w:w="5000" w:type="pct"/>
        <w:tblInd w:w="-48" w:type="dxa"/>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3C6687" w14:paraId="54627EA7" w14:textId="77777777">
        <w:tc>
          <w:tcPr>
            <w:tcW w:w="0" w:type="auto"/>
            <w:shd w:val="clear" w:color="auto" w:fill="FFFFFF"/>
            <w:vAlign w:val="center"/>
            <w:hideMark/>
          </w:tcPr>
          <w:p w:rsidR="003C6687" w:rsidRDefault="003C6687" w14:paraId="1A51EFA0" w14:textId="77777777">
            <w:pPr>
              <w:spacing w:after="240" w:line="240" w:lineRule="auto"/>
              <w:ind w:left="1134"/>
              <w:rPr>
                <w:rFonts w:ascii="Verdana" w:hAnsi="Verdana"/>
                <w:color w:val="333333"/>
                <w:sz w:val="17"/>
                <w:szCs w:val="17"/>
              </w:rPr>
            </w:pPr>
          </w:p>
        </w:tc>
      </w:tr>
    </w:tbl>
    <w:p w:rsidR="003C6687" w:rsidRDefault="003C6687" w14:paraId="61A1A8FA" w14:textId="77777777">
      <w:pPr>
        <w:shd w:val="clear" w:color="auto" w:fill="FFFFFF"/>
        <w:spacing w:line="240" w:lineRule="auto"/>
        <w:ind w:left="1134"/>
        <w:rPr>
          <w:rFonts w:ascii="Verdana" w:hAnsi="Verdana"/>
          <w:vanish/>
          <w:color w:val="333333"/>
          <w:sz w:val="17"/>
          <w:szCs w:val="17"/>
        </w:rPr>
      </w:pPr>
    </w:p>
    <w:p w:rsidR="003C6687" w:rsidRDefault="008A5E25" w14:paraId="11DC76A2" w14:textId="77777777">
      <w:pPr>
        <w:pStyle w:val="Geenafstand"/>
        <w:ind w:left="1134"/>
      </w:pPr>
      <w:r w:rsidR="008A5E25">
        <w:drawing>
          <wp:inline wp14:editId="19548D7D" wp14:anchorId="5711C69C">
            <wp:extent cx="4618886" cy="2146852"/>
            <wp:effectExtent l="0" t="0" r="0" b="6350"/>
            <wp:docPr id="1030" name="Image1" descr="Schematische visualisatie van mogelijk voorkomende overbruggingen - schema C" title=""/>
            <wp:cNvGraphicFramePr>
              <a:graphicFrameLocks noChangeAspect="1"/>
            </wp:cNvGraphicFramePr>
            <a:graphic>
              <a:graphicData uri="http://schemas.openxmlformats.org/drawingml/2006/picture">
                <pic:pic>
                  <pic:nvPicPr>
                    <pic:cNvPr id="0" name="Image1"/>
                    <pic:cNvPicPr/>
                  </pic:nvPicPr>
                  <pic:blipFill>
                    <a:blip r:embed="R9c1c7509a0794a9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18886" cy="2146852"/>
                    </a:xfrm>
                    <a:prstGeom prst="rect">
                      <a:avLst/>
                    </a:prstGeom>
                  </pic:spPr>
                </pic:pic>
              </a:graphicData>
            </a:graphic>
          </wp:inline>
        </w:drawing>
      </w:r>
    </w:p>
    <w:p w:rsidR="003C6687" w:rsidRDefault="008A5E25" w14:paraId="51BFE956" w14:textId="77777777">
      <w:pPr>
        <w:pStyle w:val="Geenafstand"/>
        <w:ind w:left="1134"/>
      </w:pPr>
      <w:r>
        <w:t>Uitwerking C</w:t>
      </w:r>
    </w:p>
    <w:p w:rsidR="003C6687" w:rsidRDefault="003C6687" w14:paraId="4A6762D5" w14:textId="77777777">
      <w:pPr>
        <w:spacing w:line="320" w:lineRule="atLeast"/>
      </w:pPr>
    </w:p>
    <w:p w:rsidR="003C6687" w:rsidRDefault="008A5E25" w14:paraId="7B475001" w14:textId="77777777">
      <w:pPr>
        <w:spacing w:line="320" w:lineRule="atLeast"/>
        <w:rPr>
          <w:bCs/>
        </w:rPr>
      </w:pPr>
      <w:r>
        <w:rPr>
          <w:bCs/>
        </w:rPr>
        <w:t xml:space="preserve">In het geval van </w:t>
      </w:r>
      <w:r>
        <w:rPr>
          <w:bCs/>
          <w:u w:val="single"/>
        </w:rPr>
        <w:t>kruisende wegtracés</w:t>
      </w:r>
      <w:r>
        <w:rPr>
          <w:bCs/>
        </w:rPr>
        <w:t xml:space="preserve">, kan het voorkomen dat het tracé (niveau +1) dat over de andere gaat (niveau 0) objecten bevat zoals lichtmasten en raster. Bij deze situatie worden de objecten ook op niveau +1 geregistreerd. Dus aan alle lijn- en puntobjecten wordt het niveau toegekend van het vlakobject waar zij zich op bevinden. </w:t>
      </w:r>
    </w:p>
    <w:p w:rsidR="003C6687" w:rsidRDefault="008A5E25" w14:paraId="79D53344" w14:textId="77777777">
      <w:pPr>
        <w:rPr>
          <w:bCs/>
        </w:rPr>
      </w:pPr>
      <w:r>
        <w:t xml:space="preserve">De scheiding tussen niveau 0 (maaiveld) en niveau +1 ligt bij bruggen en viaducten meestal bij de voegovergang (dilatatievoeg, rij-ijzer). </w:t>
      </w:r>
    </w:p>
    <w:p w:rsidR="005649D3" w:rsidRDefault="005649D3" w14:paraId="0CC66885" w14:textId="77777777">
      <w:pPr>
        <w:spacing w:line="320" w:lineRule="atLeast"/>
      </w:pPr>
    </w:p>
    <w:p w:rsidRPr="003D6E80" w:rsidR="003D6E80" w:rsidRDefault="008A5E25" w14:paraId="792B683F" w14:textId="470E5B03">
      <w:pPr>
        <w:spacing w:line="320" w:lineRule="atLeast"/>
      </w:pPr>
      <w:r>
        <w:t xml:space="preserve">Voor informatie hierover zie:  </w:t>
      </w:r>
      <w:r w:rsidR="003D6E80">
        <w:fldChar w:fldCharType="begin"/>
      </w:r>
      <w:r w:rsidR="003D6E80">
        <w:instrText xml:space="preserve"> HYPERLINK "</w:instrText>
      </w:r>
      <w:r w:rsidRPr="003D6E80" w:rsidR="003D6E80">
        <w:instrText>http://imgeo.geostandaarden.nl/</w:instrText>
      </w:r>
    </w:p>
    <w:p w:rsidRPr="00A34AA7" w:rsidR="003D6E80" w:rsidRDefault="003D6E80" w14:paraId="114B2A08" w14:textId="77777777">
      <w:pPr>
        <w:spacing w:line="320" w:lineRule="atLeast"/>
        <w:rPr>
          <w:rStyle w:val="Hyperlink"/>
        </w:rPr>
      </w:pPr>
      <w:r>
        <w:instrText xml:space="preserve">" </w:instrText>
      </w:r>
      <w:r>
        <w:fldChar w:fldCharType="separate"/>
      </w:r>
      <w:r w:rsidRPr="00A34AA7">
        <w:rPr>
          <w:rStyle w:val="Hyperlink"/>
        </w:rPr>
        <w:t>http://imgeo.geostandaarden.nl/</w:t>
      </w:r>
    </w:p>
    <w:p w:rsidR="003C6687" w:rsidP="00A27CAD" w:rsidRDefault="003D6E80" w14:paraId="6CA71546" w14:textId="0B98332D">
      <w:pPr>
        <w:pStyle w:val="Kop2"/>
        <w:numPr>
          <w:ilvl w:val="1"/>
          <w:numId w:val="2"/>
        </w:numPr>
        <w:tabs>
          <w:tab w:val="clear" w:pos="720"/>
        </w:tabs>
        <w:spacing w:line="320" w:lineRule="atLeast"/>
        <w:rPr>
          <w:szCs w:val="24"/>
        </w:rPr>
      </w:pPr>
      <w:r>
        <w:fldChar w:fldCharType="end"/>
      </w:r>
      <w:bookmarkStart w:name="_Toc273971133" w:id="27"/>
      <w:bookmarkStart w:name="_Toc273971134" w:id="28"/>
      <w:bookmarkStart w:name="_Toc72887088" w:id="29"/>
      <w:bookmarkEnd w:id="27"/>
      <w:bookmarkEnd w:id="28"/>
      <w:r w:rsidR="008A5E25">
        <w:rPr>
          <w:szCs w:val="24"/>
        </w:rPr>
        <w:t>Attribuut informatie</w:t>
      </w:r>
      <w:bookmarkEnd w:id="29"/>
    </w:p>
    <w:p w:rsidR="003C6687" w:rsidRDefault="008A5E25" w14:paraId="60E7FF03" w14:textId="77777777">
      <w:pPr>
        <w:spacing w:line="320" w:lineRule="atLeast"/>
        <w:rPr>
          <w:bCs/>
        </w:rPr>
      </w:pPr>
      <w:r>
        <w:rPr>
          <w:bCs/>
        </w:rPr>
        <w:t>Van objecten worden naast de objectnaamgeving ook eigenschappen (attributen) vastgelegd. Een attribuut van een wegdeel is bijvoorbeeld het materiaalsoort, het niveau en het wegnummer. Ook worden de (verplichte) BGT attributen bijgehouden.</w:t>
      </w:r>
    </w:p>
    <w:p w:rsidR="003C6687" w:rsidRDefault="003C6687" w14:paraId="3F2EF52D" w14:textId="77777777">
      <w:pPr>
        <w:spacing w:line="320" w:lineRule="atLeast"/>
      </w:pPr>
    </w:p>
    <w:p w:rsidR="003C6687" w:rsidRDefault="008A5E25" w14:paraId="07808615" w14:textId="77777777">
      <w:pPr>
        <w:spacing w:line="320" w:lineRule="atLeast"/>
      </w:pPr>
      <w:r>
        <w:t>Per objecttype is er in het document “Objectdefinitie Areaaldata” beschreven welke attributen er vastgelegd worden.</w:t>
      </w:r>
    </w:p>
    <w:p w:rsidR="006E3B82" w:rsidRDefault="006E3B82" w14:paraId="12621EDF" w14:textId="77777777">
      <w:pPr>
        <w:spacing w:line="240" w:lineRule="auto"/>
        <w:ind w:left="0"/>
        <w:rPr>
          <w:rFonts w:cs="Arial"/>
          <w:b/>
          <w:bCs/>
          <w:color w:val="333333"/>
          <w:kern w:val="32"/>
          <w:sz w:val="36"/>
          <w:szCs w:val="32"/>
        </w:rPr>
      </w:pPr>
      <w:bookmarkStart w:name="_Toc269969889" w:id="30"/>
      <w:bookmarkStart w:name="_Toc270324332" w:id="31"/>
      <w:bookmarkStart w:name="_Toc273971136" w:id="32"/>
      <w:bookmarkStart w:name="_Toc269969890" w:id="33"/>
      <w:bookmarkStart w:name="_Toc270324333" w:id="34"/>
      <w:bookmarkStart w:name="_Toc273971137" w:id="35"/>
      <w:bookmarkStart w:name="_Toc273971140" w:id="36"/>
      <w:bookmarkStart w:name="_Toc273971141" w:id="37"/>
      <w:bookmarkStart w:name="_Toc273971142" w:id="38"/>
      <w:bookmarkStart w:name="_Toc273971143" w:id="39"/>
      <w:bookmarkStart w:name="_Toc273971144" w:id="40"/>
      <w:bookmarkEnd w:id="30"/>
      <w:bookmarkEnd w:id="31"/>
      <w:bookmarkEnd w:id="32"/>
      <w:bookmarkEnd w:id="33"/>
      <w:bookmarkEnd w:id="34"/>
      <w:bookmarkEnd w:id="35"/>
      <w:bookmarkEnd w:id="36"/>
      <w:bookmarkEnd w:id="37"/>
      <w:bookmarkEnd w:id="38"/>
      <w:bookmarkEnd w:id="39"/>
      <w:bookmarkEnd w:id="40"/>
      <w:r>
        <w:br w:type="page"/>
      </w:r>
    </w:p>
    <w:p w:rsidR="003C6687" w:rsidP="00383DAD" w:rsidRDefault="008A5E25" w14:paraId="59471891" w14:textId="5C9ECA43">
      <w:pPr>
        <w:pStyle w:val="Kop1"/>
      </w:pPr>
      <w:bookmarkStart w:name="_Toc72887089" w:id="41"/>
      <w:r>
        <w:lastRenderedPageBreak/>
        <w:t>Producteisen Areaaldata</w:t>
      </w:r>
      <w:bookmarkEnd w:id="41"/>
    </w:p>
    <w:p w:rsidR="004F3DED" w:rsidP="004F3DED" w:rsidRDefault="004F3DED" w14:paraId="412BF838" w14:textId="77777777">
      <w:pPr>
        <w:pStyle w:val="Kop2"/>
      </w:pPr>
      <w:bookmarkStart w:name="_Toc72887090" w:id="42"/>
      <w:r>
        <w:t>Bestandsopbouw</w:t>
      </w:r>
      <w:bookmarkEnd w:id="42"/>
    </w:p>
    <w:p w:rsidR="004F3DED" w:rsidP="004F3DED" w:rsidRDefault="004F3DED" w14:paraId="4EDE46F9" w14:textId="77777777">
      <w:pPr>
        <w:autoSpaceDE w:val="0"/>
        <w:autoSpaceDN w:val="0"/>
        <w:adjustRightInd w:val="0"/>
        <w:spacing w:line="320" w:lineRule="atLeast"/>
      </w:pPr>
      <w:r>
        <w:t>De bestandsopbouw (tabellen, attribuutnamen en definities) moet voldoen aan de eisen uit het document “Objectdefinitie Areaaldata”.</w:t>
      </w:r>
    </w:p>
    <w:p w:rsidR="004F3DED" w:rsidP="004F3DED" w:rsidRDefault="004F3DED" w14:paraId="40559500" w14:textId="77777777">
      <w:pPr>
        <w:autoSpaceDE w:val="0"/>
        <w:autoSpaceDN w:val="0"/>
        <w:adjustRightInd w:val="0"/>
        <w:spacing w:line="320" w:lineRule="atLeast"/>
      </w:pPr>
    </w:p>
    <w:p w:rsidRPr="002F2985" w:rsidR="004F3DED" w:rsidP="004F3DED" w:rsidRDefault="004F3DED" w14:paraId="2E41F2F9" w14:textId="77777777">
      <w:pPr>
        <w:autoSpaceDE w:val="0"/>
        <w:autoSpaceDN w:val="0"/>
        <w:adjustRightInd w:val="0"/>
        <w:spacing w:line="320" w:lineRule="atLeast"/>
        <w:rPr>
          <w:color w:val="000000"/>
        </w:rPr>
      </w:pPr>
      <w:r>
        <w:t xml:space="preserve">Opdrachtnemer ontvangt een </w:t>
      </w:r>
      <w:r>
        <w:rPr>
          <w:color w:val="000000"/>
        </w:rPr>
        <w:t xml:space="preserve">ESRI FileGeodatabase gevuld met de huidige areaaldata. Opdrachtnemer dient een ESRI filegeodatabase terug te leveren. Het op te leveren bestand bevat alle wijzigingen ten opzichte van het origineel. Aanpassingen moeten worden aangeduid via het vullen van de attribuut VERWERKINGSSTATUS. </w:t>
      </w:r>
    </w:p>
    <w:p w:rsidRPr="002F2985" w:rsidR="004F3DED" w:rsidP="004F3DED" w:rsidRDefault="004F3DED" w14:paraId="3313095C" w14:textId="77777777">
      <w:pPr>
        <w:autoSpaceDE w:val="0"/>
        <w:autoSpaceDN w:val="0"/>
        <w:adjustRightInd w:val="0"/>
        <w:spacing w:line="320" w:lineRule="atLeast"/>
      </w:pPr>
    </w:p>
    <w:p w:rsidRPr="002F2985" w:rsidR="004F3DED" w:rsidP="004F3DED" w:rsidRDefault="004F3DED" w14:paraId="7C5ACC29" w14:textId="77777777">
      <w:pPr>
        <w:autoSpaceDE w:val="0"/>
        <w:autoSpaceDN w:val="0"/>
        <w:adjustRightInd w:val="0"/>
        <w:spacing w:line="320" w:lineRule="atLeast"/>
      </w:pPr>
      <w:r w:rsidRPr="002F2985">
        <w:t>Een object is N</w:t>
      </w:r>
      <w:r>
        <w:t>ieuw</w:t>
      </w:r>
      <w:r w:rsidRPr="002F2985">
        <w:t xml:space="preserve"> indien:</w:t>
      </w:r>
    </w:p>
    <w:p w:rsidRPr="002F2985" w:rsidR="004F3DED" w:rsidP="004F3DED" w:rsidRDefault="004F3DED" w14:paraId="42573482" w14:textId="77777777">
      <w:pPr>
        <w:pStyle w:val="Lijstalinea"/>
        <w:numPr>
          <w:ilvl w:val="0"/>
          <w:numId w:val="23"/>
        </w:numPr>
        <w:autoSpaceDE w:val="0"/>
        <w:autoSpaceDN w:val="0"/>
        <w:adjustRightInd w:val="0"/>
        <w:spacing w:line="320" w:lineRule="atLeast"/>
      </w:pPr>
      <w:r w:rsidRPr="002F2985">
        <w:t>een object compleet vervangen is (zoals bijvoorbeeld een bord)</w:t>
      </w:r>
    </w:p>
    <w:p w:rsidR="004F3DED" w:rsidP="004F3DED" w:rsidRDefault="004F3DED" w14:paraId="2686438F" w14:textId="77777777">
      <w:pPr>
        <w:pStyle w:val="Lijstalinea"/>
        <w:numPr>
          <w:ilvl w:val="0"/>
          <w:numId w:val="23"/>
        </w:numPr>
        <w:autoSpaceDE w:val="0"/>
        <w:autoSpaceDN w:val="0"/>
        <w:adjustRightInd w:val="0"/>
        <w:spacing w:line="320" w:lineRule="atLeast"/>
      </w:pPr>
      <w:r w:rsidRPr="002F2985">
        <w:t>een object nieuw geplaatst is</w:t>
      </w:r>
    </w:p>
    <w:p w:rsidR="004F3DED" w:rsidP="004F3DED" w:rsidRDefault="004F3DED" w14:paraId="07DA80BF" w14:textId="77777777">
      <w:pPr>
        <w:tabs>
          <w:tab w:val="left" w:pos="1069"/>
        </w:tabs>
        <w:autoSpaceDE w:val="0"/>
        <w:autoSpaceDN w:val="0"/>
        <w:adjustRightInd w:val="0"/>
        <w:spacing w:line="320" w:lineRule="atLeast"/>
      </w:pPr>
    </w:p>
    <w:p w:rsidRPr="002F2985" w:rsidR="004F3DED" w:rsidP="004F3DED" w:rsidRDefault="004F3DED" w14:paraId="6489D0EA" w14:textId="77777777">
      <w:pPr>
        <w:tabs>
          <w:tab w:val="left" w:pos="1069"/>
        </w:tabs>
        <w:autoSpaceDE w:val="0"/>
        <w:autoSpaceDN w:val="0"/>
        <w:adjustRightInd w:val="0"/>
        <w:spacing w:line="320" w:lineRule="atLeast"/>
      </w:pPr>
      <w:r>
        <w:t>Een object is Aangetroffen indien:</w:t>
      </w:r>
    </w:p>
    <w:p w:rsidRPr="002F2985" w:rsidR="004F3DED" w:rsidP="004F3DED" w:rsidRDefault="004F3DED" w14:paraId="16207D53" w14:textId="77777777">
      <w:pPr>
        <w:pStyle w:val="Lijstalinea"/>
        <w:numPr>
          <w:ilvl w:val="0"/>
          <w:numId w:val="23"/>
        </w:numPr>
        <w:autoSpaceDE w:val="0"/>
        <w:autoSpaceDN w:val="0"/>
        <w:adjustRightInd w:val="0"/>
        <w:spacing w:line="320" w:lineRule="atLeast"/>
      </w:pPr>
      <w:r w:rsidRPr="002F2985">
        <w:t>niet aanwezig is in het bestand, maar buiten wel zichtbaar.</w:t>
      </w:r>
    </w:p>
    <w:p w:rsidRPr="002F2985" w:rsidR="004F3DED" w:rsidP="004F3DED" w:rsidRDefault="004F3DED" w14:paraId="7774843C" w14:textId="77777777">
      <w:pPr>
        <w:autoSpaceDE w:val="0"/>
        <w:autoSpaceDN w:val="0"/>
        <w:adjustRightInd w:val="0"/>
        <w:spacing w:line="320" w:lineRule="atLeast"/>
      </w:pPr>
    </w:p>
    <w:p w:rsidRPr="002F2985" w:rsidR="004F3DED" w:rsidP="004F3DED" w:rsidRDefault="004F3DED" w14:paraId="4C01DCA5" w14:textId="77777777">
      <w:pPr>
        <w:autoSpaceDE w:val="0"/>
        <w:autoSpaceDN w:val="0"/>
        <w:adjustRightInd w:val="0"/>
        <w:spacing w:line="320" w:lineRule="atLeast"/>
      </w:pPr>
      <w:r w:rsidRPr="002F2985">
        <w:t>Een object is G</w:t>
      </w:r>
      <w:r>
        <w:t>ewijzigd</w:t>
      </w:r>
      <w:r w:rsidRPr="002F2985">
        <w:t xml:space="preserve"> indien:</w:t>
      </w:r>
    </w:p>
    <w:p w:rsidRPr="002F2985" w:rsidR="004F3DED" w:rsidP="004F3DED" w:rsidRDefault="004F3DED" w14:paraId="7E7A80AD" w14:textId="77777777">
      <w:pPr>
        <w:pStyle w:val="Lijstalinea"/>
        <w:numPr>
          <w:ilvl w:val="0"/>
          <w:numId w:val="24"/>
        </w:numPr>
        <w:autoSpaceDE w:val="0"/>
        <w:autoSpaceDN w:val="0"/>
        <w:adjustRightInd w:val="0"/>
        <w:spacing w:line="320" w:lineRule="atLeast"/>
      </w:pPr>
      <w:r w:rsidRPr="002F2985">
        <w:t>de geometrie van een object is aangepast en/of</w:t>
      </w:r>
    </w:p>
    <w:p w:rsidRPr="002F2985" w:rsidR="004F3DED" w:rsidP="004F3DED" w:rsidRDefault="004F3DED" w14:paraId="3CA76BC7" w14:textId="77777777">
      <w:pPr>
        <w:pStyle w:val="Lijstalinea"/>
        <w:numPr>
          <w:ilvl w:val="0"/>
          <w:numId w:val="24"/>
        </w:numPr>
        <w:autoSpaceDE w:val="0"/>
        <w:autoSpaceDN w:val="0"/>
        <w:adjustRightInd w:val="0"/>
        <w:spacing w:line="320" w:lineRule="atLeast"/>
      </w:pPr>
      <w:r w:rsidRPr="002F2985">
        <w:t>een attribuut van een object is aangepast</w:t>
      </w:r>
    </w:p>
    <w:p w:rsidRPr="002F2985" w:rsidR="004F3DED" w:rsidP="004F3DED" w:rsidRDefault="004F3DED" w14:paraId="7DDE7FBD" w14:textId="77777777">
      <w:pPr>
        <w:pStyle w:val="Lijstalinea"/>
        <w:autoSpaceDE w:val="0"/>
        <w:autoSpaceDN w:val="0"/>
        <w:adjustRightInd w:val="0"/>
        <w:spacing w:line="320" w:lineRule="atLeast"/>
        <w:ind w:left="1069"/>
      </w:pPr>
    </w:p>
    <w:p w:rsidRPr="002F2985" w:rsidR="004F3DED" w:rsidP="004F3DED" w:rsidRDefault="004F3DED" w14:paraId="5BD77CAE" w14:textId="77777777">
      <w:pPr>
        <w:autoSpaceDE w:val="0"/>
        <w:autoSpaceDN w:val="0"/>
        <w:adjustRightInd w:val="0"/>
        <w:spacing w:line="320" w:lineRule="atLeast"/>
      </w:pPr>
      <w:r w:rsidRPr="002F2985">
        <w:t>Een object is V</w:t>
      </w:r>
      <w:r>
        <w:t>ervallen</w:t>
      </w:r>
      <w:r w:rsidRPr="002F2985">
        <w:t xml:space="preserve"> indien:</w:t>
      </w:r>
    </w:p>
    <w:p w:rsidRPr="002F2985" w:rsidR="004F3DED" w:rsidP="004F3DED" w:rsidRDefault="004F3DED" w14:paraId="74D70556" w14:textId="77777777">
      <w:pPr>
        <w:pStyle w:val="Lijstalinea"/>
        <w:numPr>
          <w:ilvl w:val="0"/>
          <w:numId w:val="26"/>
        </w:numPr>
        <w:autoSpaceDE w:val="0"/>
        <w:autoSpaceDN w:val="0"/>
        <w:adjustRightInd w:val="0"/>
        <w:spacing w:line="320" w:lineRule="atLeast"/>
      </w:pPr>
      <w:r w:rsidRPr="002F2985">
        <w:t xml:space="preserve">het object buiten niet meer </w:t>
      </w:r>
      <w:r>
        <w:t>aanwezig</w:t>
      </w:r>
      <w:r w:rsidRPr="002F2985">
        <w:t xml:space="preserve"> is, maar zich wel in het aangeleverde bestand bevindt</w:t>
      </w:r>
    </w:p>
    <w:p w:rsidRPr="002F2985" w:rsidR="004F3DED" w:rsidP="004F3DED" w:rsidRDefault="004F3DED" w14:paraId="77F4A42F" w14:textId="77777777">
      <w:pPr>
        <w:autoSpaceDE w:val="0"/>
        <w:autoSpaceDN w:val="0"/>
        <w:adjustRightInd w:val="0"/>
        <w:spacing w:line="320" w:lineRule="atLeast"/>
      </w:pPr>
    </w:p>
    <w:p w:rsidRPr="002F2985" w:rsidR="004F3DED" w:rsidP="004F3DED" w:rsidRDefault="004F3DED" w14:paraId="7F4B874C" w14:textId="77777777">
      <w:pPr>
        <w:autoSpaceDE w:val="0"/>
        <w:autoSpaceDN w:val="0"/>
        <w:adjustRightInd w:val="0"/>
        <w:spacing w:line="320" w:lineRule="atLeast"/>
      </w:pPr>
      <w:r w:rsidRPr="002F2985">
        <w:t xml:space="preserve">Aandachtspunten met betrekking tot de VERWERKINGSSTATUS van objecten: </w:t>
      </w:r>
    </w:p>
    <w:p w:rsidR="004F3DED" w:rsidP="004F3DED" w:rsidRDefault="004F3DED" w14:paraId="0F9261ED" w14:textId="77777777">
      <w:pPr>
        <w:pStyle w:val="Lijstalinea"/>
        <w:numPr>
          <w:ilvl w:val="0"/>
          <w:numId w:val="25"/>
        </w:numPr>
        <w:autoSpaceDE w:val="0"/>
        <w:autoSpaceDN w:val="0"/>
        <w:adjustRightInd w:val="0"/>
        <w:spacing w:line="320" w:lineRule="atLeast"/>
      </w:pPr>
      <w:r w:rsidRPr="002F2985">
        <w:t>Het vervangen van de deklaag van de wegdelen leidt tot een wijziging van de objecten. Er worden GEEN nieuwe objecten toegevoegd.</w:t>
      </w:r>
    </w:p>
    <w:p w:rsidRPr="002F2985" w:rsidR="004F3DED" w:rsidP="004F3DED" w:rsidRDefault="004F3DED" w14:paraId="7DC3898D" w14:textId="77777777">
      <w:pPr>
        <w:pStyle w:val="Lijstalinea"/>
        <w:numPr>
          <w:ilvl w:val="0"/>
          <w:numId w:val="25"/>
        </w:numPr>
        <w:autoSpaceDE w:val="0"/>
        <w:autoSpaceDN w:val="0"/>
        <w:adjustRightInd w:val="0"/>
        <w:spacing w:line="320" w:lineRule="atLeast"/>
      </w:pPr>
      <w:r>
        <w:t>Objecten die verwijderd zijn worden dus op Vervallen gezet en krijgen een waarde voor OBJECTEINDTIJD en worden niet verwijderd uit de dataset.</w:t>
      </w:r>
    </w:p>
    <w:p w:rsidRPr="002F2985" w:rsidR="004F3DED" w:rsidP="004F3DED" w:rsidRDefault="004F3DED" w14:paraId="5180D8DD" w14:textId="77777777">
      <w:pPr>
        <w:pStyle w:val="Lijstalinea"/>
        <w:numPr>
          <w:ilvl w:val="0"/>
          <w:numId w:val="25"/>
        </w:numPr>
        <w:autoSpaceDE w:val="0"/>
        <w:autoSpaceDN w:val="0"/>
        <w:adjustRightInd w:val="0"/>
        <w:spacing w:line="320" w:lineRule="atLeast"/>
      </w:pPr>
      <w:r w:rsidRPr="002F2985">
        <w:t>Als een punt- of lijnobject in het door de opdrachtnemer geleverde bestand binnen 60 cm van eenzelfde object staat en het logischerwijs om het zelfde object betreft, wordt het object gewijzigd. In dit geval wordt het object in het aangeleverde bestand NIET op VERVALLEN gezet, maar wijzigt het object (het object wordt verplaatst naar de juiste locatie).</w:t>
      </w:r>
    </w:p>
    <w:p w:rsidRPr="002F2985" w:rsidR="004F3DED" w:rsidP="004F3DED" w:rsidRDefault="004F3DED" w14:paraId="570C6CD4" w14:textId="77777777">
      <w:pPr>
        <w:pStyle w:val="Lijstalinea"/>
        <w:numPr>
          <w:ilvl w:val="0"/>
          <w:numId w:val="25"/>
        </w:numPr>
        <w:autoSpaceDE w:val="0"/>
        <w:autoSpaceDN w:val="0"/>
        <w:adjustRightInd w:val="0"/>
        <w:spacing w:line="320" w:lineRule="atLeast"/>
      </w:pPr>
      <w:r w:rsidRPr="002F2985">
        <w:t>Vlakobjecten worden zo min mogelijk op VERVALLEN gezet. Bijvoorbeeld:</w:t>
      </w:r>
    </w:p>
    <w:p w:rsidRPr="002F2985" w:rsidR="004F3DED" w:rsidP="004F3DED" w:rsidRDefault="004F3DED" w14:paraId="12B7D2FE" w14:textId="77777777">
      <w:pPr>
        <w:pStyle w:val="Lijstalinea"/>
        <w:tabs>
          <w:tab w:val="left" w:pos="1069"/>
        </w:tabs>
        <w:autoSpaceDE w:val="0"/>
        <w:autoSpaceDN w:val="0"/>
        <w:adjustRightInd w:val="0"/>
        <w:spacing w:line="320" w:lineRule="atLeast"/>
        <w:ind w:left="1069"/>
      </w:pPr>
      <w:r w:rsidRPr="002F2985">
        <w:t xml:space="preserve">Bij een wegverbreding wordt het ondersteunend wegdeel (de berm) smaller. Ook hier geldt dat het ondersteunende wegdeel wijzigt en niet vervalt.  Echter als er nieuwe groenstenen geplaatst worden betreffen de groenstenen wel een NIEUW object omdat </w:t>
      </w:r>
      <w:r w:rsidRPr="002F2985">
        <w:lastRenderedPageBreak/>
        <w:t>deze nieuw geplaatst zijn.</w:t>
      </w:r>
      <w:r>
        <w:t xml:space="preserve"> Naast deze groenstenen blijft natuurlijk wel een verkleind gewijzigd object bestaan.</w:t>
      </w:r>
    </w:p>
    <w:p w:rsidRPr="002F2985" w:rsidR="004F3DED" w:rsidP="004F3DED" w:rsidRDefault="004F3DED" w14:paraId="312602D0" w14:textId="77777777">
      <w:pPr>
        <w:pStyle w:val="Lijstalinea"/>
        <w:autoSpaceDE w:val="0"/>
        <w:autoSpaceDN w:val="0"/>
        <w:adjustRightInd w:val="0"/>
        <w:spacing w:line="320" w:lineRule="atLeast"/>
        <w:ind w:left="1069"/>
      </w:pPr>
    </w:p>
    <w:p w:rsidR="005649D3" w:rsidP="005649D3" w:rsidRDefault="005649D3" w14:paraId="66C17D3A" w14:textId="77777777">
      <w:pPr>
        <w:pStyle w:val="Kop2"/>
        <w:numPr>
          <w:ilvl w:val="0"/>
          <w:numId w:val="0"/>
        </w:numPr>
        <w:tabs>
          <w:tab w:val="left" w:pos="1538"/>
        </w:tabs>
        <w:spacing w:line="320" w:lineRule="atLeast"/>
        <w:rPr>
          <w:rFonts w:cs="Times New Roman"/>
          <w:b w:val="0"/>
          <w:bCs w:val="0"/>
          <w:iCs w:val="0"/>
          <w:sz w:val="20"/>
          <w:szCs w:val="20"/>
        </w:rPr>
      </w:pPr>
      <w:bookmarkStart w:name="_Toc273971150" w:id="43"/>
      <w:bookmarkStart w:name="_Toc273971152" w:id="44"/>
      <w:bookmarkEnd w:id="43"/>
      <w:bookmarkEnd w:id="44"/>
    </w:p>
    <w:p w:rsidR="003C6687" w:rsidP="005649D3" w:rsidRDefault="008A5E25" w14:paraId="17865E6D" w14:textId="2B012A53">
      <w:pPr>
        <w:pStyle w:val="Kop1"/>
      </w:pPr>
      <w:bookmarkStart w:name="_Toc72887091" w:id="45"/>
      <w:r>
        <w:lastRenderedPageBreak/>
        <w:t>Kwaliteitseisen</w:t>
      </w:r>
      <w:bookmarkEnd w:id="45"/>
      <w:r>
        <w:t xml:space="preserve"> </w:t>
      </w:r>
    </w:p>
    <w:p w:rsidR="003C6687" w:rsidRDefault="008A5E25" w14:paraId="18E136B8" w14:textId="77777777">
      <w:r>
        <w:t>Het op te leveren revisiebestand dient te voldoen aan een aantal kwaliteitseisen. Deze eisen hebben betrekking op:</w:t>
      </w:r>
    </w:p>
    <w:p w:rsidR="003C6687" w:rsidRDefault="008A5E25" w14:paraId="12FCF063" w14:textId="77777777">
      <w:r>
        <w:t>• Nauwkeurigheid;</w:t>
      </w:r>
    </w:p>
    <w:p w:rsidR="003C6687" w:rsidRDefault="008A5E25" w14:paraId="0C9EBAA5" w14:textId="77777777">
      <w:r>
        <w:t>• Puntdichtheid;</w:t>
      </w:r>
    </w:p>
    <w:p w:rsidR="003C6687" w:rsidRDefault="008A5E25" w14:paraId="406AF3A7" w14:textId="77777777">
      <w:r>
        <w:t>• Attributen;</w:t>
      </w:r>
    </w:p>
    <w:p w:rsidR="003C6687" w:rsidRDefault="008A5E25" w14:paraId="621231D8" w14:textId="77777777">
      <w:r>
        <w:t>• Volledigheid;</w:t>
      </w:r>
    </w:p>
    <w:p w:rsidR="003C6687" w:rsidRDefault="008A5E25" w14:paraId="3333A0DB" w14:textId="77777777">
      <w:r>
        <w:t>• Aansluiting van gegevens.</w:t>
      </w:r>
    </w:p>
    <w:p w:rsidR="003C6687" w:rsidRDefault="003C6687" w14:paraId="5EAECD32" w14:textId="77777777"/>
    <w:p w:rsidRPr="002F2985" w:rsidR="00383DAD" w:rsidP="00383DAD" w:rsidRDefault="00383DAD" w14:paraId="7302D69F" w14:textId="77777777">
      <w:r w:rsidRPr="002F2985">
        <w:t>De data kan op verschillende wijzen ingewonnen worden. Deze productspecificatie beschrijft aan welke eisen het eindproductmoet voldoen en schrijft geen inwinmethode voor.</w:t>
      </w:r>
    </w:p>
    <w:p w:rsidRPr="002F2985" w:rsidR="003C6687" w:rsidRDefault="008A5E25" w14:paraId="4EF07B56" w14:textId="7D07F2F7">
      <w:r w:rsidR="008A5E25">
        <w:rPr/>
        <w:t xml:space="preserve">Objecten die in het werk buiten nieuw neergezet, of verplaatst </w:t>
      </w:r>
      <w:r w:rsidR="008A5E25">
        <w:rPr/>
        <w:t>zijn, dienen</w:t>
      </w:r>
      <w:r w:rsidR="008A5E25">
        <w:rPr/>
        <w:t xml:space="preserve"> volgens deze eisen ingemeten te worden. </w:t>
      </w:r>
    </w:p>
    <w:p w:rsidRPr="002F2985" w:rsidR="003C6687" w:rsidRDefault="003C6687" w14:paraId="0FB577B3" w14:textId="77777777"/>
    <w:p w:rsidRPr="002F2985" w:rsidR="003C6687" w:rsidRDefault="008A5E25" w14:paraId="3FBDDA14" w14:textId="77777777">
      <w:pPr>
        <w:pStyle w:val="Kop3"/>
      </w:pPr>
      <w:r w:rsidRPr="002F2985">
        <w:t>Nauwkeurigheid</w:t>
      </w:r>
    </w:p>
    <w:p w:rsidRPr="002F2985" w:rsidR="0005093B" w:rsidP="0005093B" w:rsidRDefault="0005093B" w14:paraId="7164191D" w14:textId="77777777">
      <w:r w:rsidRPr="002F2985">
        <w:t>Areaaldata dient te voldoen aan de volgende eisen:</w:t>
      </w:r>
    </w:p>
    <w:p w:rsidRPr="002F2985" w:rsidR="0005093B" w:rsidP="0005093B" w:rsidRDefault="0005093B" w14:paraId="2824644C" w14:textId="77777777"/>
    <w:p w:rsidRPr="002F2985" w:rsidR="00C40AFE" w:rsidP="00C95B80" w:rsidRDefault="00C40AFE" w14:paraId="17288DB4" w14:textId="79F14567">
      <w:pPr>
        <w:pStyle w:val="Lijstalinea"/>
        <w:numPr>
          <w:ilvl w:val="0"/>
          <w:numId w:val="21"/>
        </w:numPr>
        <w:tabs>
          <w:tab w:val="left" w:pos="1440"/>
        </w:tabs>
        <w:autoSpaceDE w:val="0"/>
        <w:autoSpaceDN w:val="0"/>
        <w:adjustRightInd w:val="0"/>
        <w:spacing w:line="320" w:lineRule="atLeast"/>
      </w:pPr>
      <w:r w:rsidRPr="002F2985">
        <w:t>Bij aansluitingen</w:t>
      </w:r>
      <w:r w:rsidRPr="002F2985" w:rsidR="00E320C3">
        <w:t xml:space="preserve"> van objecten</w:t>
      </w:r>
      <w:r w:rsidRPr="002F2985">
        <w:t xml:space="preserve"> geldt dat </w:t>
      </w:r>
      <w:r w:rsidRPr="002F2985" w:rsidR="00CD0EDD">
        <w:t>de vertex die</w:t>
      </w:r>
      <w:r w:rsidRPr="002F2985">
        <w:t xml:space="preserve"> in beide elementen voorkomt identieke </w:t>
      </w:r>
      <w:r w:rsidR="005824F1">
        <w:t>X/Y-</w:t>
      </w:r>
      <w:r w:rsidRPr="002F2985">
        <w:t>coördinaten dient te hebben</w:t>
      </w:r>
      <w:r w:rsidR="00E118E9">
        <w:t xml:space="preserve">, gegeven de onder paragraaf </w:t>
      </w:r>
      <w:r w:rsidR="005824F1">
        <w:fldChar w:fldCharType="begin"/>
      </w:r>
      <w:r w:rsidR="005824F1">
        <w:instrText xml:space="preserve"> REF _Ref25147296 \r \h </w:instrText>
      </w:r>
      <w:r w:rsidR="005824F1">
        <w:fldChar w:fldCharType="separate"/>
      </w:r>
      <w:r w:rsidR="005824F1">
        <w:t>2.2</w:t>
      </w:r>
      <w:r w:rsidR="005824F1">
        <w:fldChar w:fldCharType="end"/>
      </w:r>
      <w:r w:rsidR="00E118E9">
        <w:t xml:space="preserve"> beschreven resolutie en tolerantie</w:t>
      </w:r>
      <w:r w:rsidRPr="002F2985">
        <w:t xml:space="preserve">. Dit geldt tevens voor de aansluiting van nieuw ingemeten </w:t>
      </w:r>
      <w:r w:rsidRPr="002F2985" w:rsidR="00E320C3">
        <w:t>objecten</w:t>
      </w:r>
      <w:r w:rsidRPr="002F2985">
        <w:t xml:space="preserve"> op het bestaande Areaaldata.</w:t>
      </w:r>
    </w:p>
    <w:p w:rsidRPr="002F2985" w:rsidR="00DE44C9" w:rsidP="00DE44C9" w:rsidRDefault="00DE44C9" w14:paraId="09D100EB" w14:textId="16058343">
      <w:pPr>
        <w:numPr>
          <w:ilvl w:val="0"/>
          <w:numId w:val="5"/>
        </w:numPr>
        <w:autoSpaceDE w:val="0"/>
        <w:autoSpaceDN w:val="0"/>
        <w:adjustRightInd w:val="0"/>
        <w:spacing w:line="320" w:lineRule="atLeast"/>
      </w:pPr>
      <w:r w:rsidRPr="002F2985">
        <w:t>De data wordt opgeleverd conform het Rijksdriehoekstelsel (RD New; EPSG</w:t>
      </w:r>
      <w:r w:rsidR="005824F1">
        <w:t>:</w:t>
      </w:r>
      <w:r w:rsidRPr="002F2985">
        <w:t xml:space="preserve"> 28992)</w:t>
      </w:r>
    </w:p>
    <w:p w:rsidR="003C6687" w:rsidRDefault="008A5E25" w14:paraId="321CF8A3" w14:textId="77777777">
      <w:pPr>
        <w:autoSpaceDE w:val="0"/>
        <w:autoSpaceDN w:val="0"/>
        <w:adjustRightInd w:val="0"/>
        <w:spacing w:line="320" w:lineRule="atLeast"/>
        <w:ind w:left="709"/>
      </w:pPr>
      <w:r>
        <w:br/>
      </w:r>
    </w:p>
    <w:p w:rsidR="003C6687" w:rsidRDefault="008A5E25" w14:paraId="1C7B40B6" w14:textId="77777777">
      <w:pPr>
        <w:autoSpaceDE w:val="0"/>
        <w:autoSpaceDN w:val="0"/>
        <w:adjustRightInd w:val="0"/>
        <w:spacing w:line="320" w:lineRule="atLeast"/>
      </w:pPr>
      <w:r>
        <w:t>Voor de ingewonnen punten gelden de volgende nauwkeurigheidseisen, waarbij een indeling is gemaakt in 4 klassen:</w:t>
      </w:r>
      <w:r>
        <w:tab/>
      </w:r>
    </w:p>
    <w:tbl>
      <w:tblPr>
        <w:tblW w:w="8186" w:type="dxa"/>
        <w:tblInd w:w="852"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ook w:val="01E0" w:firstRow="1" w:lastRow="1" w:firstColumn="1" w:lastColumn="1" w:noHBand="0" w:noVBand="0"/>
      </w:tblPr>
      <w:tblGrid>
        <w:gridCol w:w="4488"/>
        <w:gridCol w:w="3698"/>
      </w:tblGrid>
      <w:tr w:rsidR="003C6687" w14:paraId="0FA824C2" w14:textId="77777777">
        <w:trPr>
          <w:trHeight w:val="350"/>
        </w:trPr>
        <w:tc>
          <w:tcPr>
            <w:tcW w:w="4488" w:type="dxa"/>
            <w:tcBorders>
              <w:top w:val="nil"/>
              <w:left w:val="nil"/>
              <w:bottom w:val="double" w:color="auto" w:sz="4" w:space="0"/>
              <w:right w:val="double" w:color="auto" w:sz="4" w:space="0"/>
            </w:tcBorders>
          </w:tcPr>
          <w:p w:rsidR="003C6687" w:rsidRDefault="003C6687" w14:paraId="3F6E4223" w14:textId="77777777">
            <w:pPr>
              <w:autoSpaceDE w:val="0"/>
              <w:autoSpaceDN w:val="0"/>
              <w:adjustRightInd w:val="0"/>
              <w:spacing w:line="320" w:lineRule="atLeast"/>
              <w:ind w:left="0"/>
            </w:pPr>
          </w:p>
        </w:tc>
        <w:tc>
          <w:tcPr>
            <w:tcW w:w="3698" w:type="dxa"/>
            <w:tcBorders>
              <w:top w:val="double" w:color="auto" w:sz="4" w:space="0"/>
              <w:left w:val="double" w:color="auto" w:sz="4" w:space="0"/>
              <w:bottom w:val="double" w:color="auto" w:sz="4" w:space="0"/>
              <w:right w:val="double" w:color="auto" w:sz="4" w:space="0"/>
            </w:tcBorders>
          </w:tcPr>
          <w:p w:rsidR="003C6687" w:rsidRDefault="008A5E25" w14:paraId="03EBFF27" w14:textId="77777777">
            <w:pPr>
              <w:autoSpaceDE w:val="0"/>
              <w:autoSpaceDN w:val="0"/>
              <w:adjustRightInd w:val="0"/>
              <w:spacing w:line="320" w:lineRule="atLeast"/>
              <w:ind w:left="0"/>
              <w:jc w:val="center"/>
            </w:pPr>
            <w:r>
              <w:t>Precisie (absoluut t.o.v. RD)</w:t>
            </w:r>
          </w:p>
        </w:tc>
      </w:tr>
      <w:tr w:rsidR="003C6687" w14:paraId="038CB210" w14:textId="77777777">
        <w:trPr>
          <w:trHeight w:val="350"/>
        </w:trPr>
        <w:tc>
          <w:tcPr>
            <w:tcW w:w="4488" w:type="dxa"/>
          </w:tcPr>
          <w:p w:rsidR="003C6687" w:rsidRDefault="008A5E25" w14:paraId="4096D2AF" w14:textId="77777777">
            <w:pPr>
              <w:spacing w:line="320" w:lineRule="atLeast"/>
              <w:ind w:left="0"/>
            </w:pPr>
            <w:r>
              <w:t>Harde topografie</w:t>
            </w:r>
          </w:p>
        </w:tc>
        <w:tc>
          <w:tcPr>
            <w:tcW w:w="3698" w:type="dxa"/>
          </w:tcPr>
          <w:p w:rsidR="003C6687" w:rsidRDefault="008A5E25" w14:paraId="751D63DB" w14:textId="77777777">
            <w:pPr>
              <w:autoSpaceDE w:val="0"/>
              <w:autoSpaceDN w:val="0"/>
              <w:adjustRightInd w:val="0"/>
              <w:spacing w:line="320" w:lineRule="atLeast"/>
              <w:ind w:left="0"/>
              <w:jc w:val="center"/>
            </w:pPr>
            <w:r>
              <w:t>σ</w:t>
            </w:r>
            <w:r>
              <w:rPr>
                <w:vertAlign w:val="subscript"/>
              </w:rPr>
              <w:t xml:space="preserve">x,y </w:t>
            </w:r>
            <w:r>
              <w:t>&lt; 5 cm</w:t>
            </w:r>
          </w:p>
        </w:tc>
      </w:tr>
      <w:tr w:rsidR="003C6687" w14:paraId="1A2B91F9" w14:textId="77777777">
        <w:trPr>
          <w:trHeight w:val="350"/>
        </w:trPr>
        <w:tc>
          <w:tcPr>
            <w:tcW w:w="4488" w:type="dxa"/>
          </w:tcPr>
          <w:p w:rsidR="003C6687" w:rsidRDefault="008A5E25" w14:paraId="4797B9B3" w14:textId="77777777">
            <w:pPr>
              <w:spacing w:line="320" w:lineRule="atLeast"/>
              <w:ind w:left="0"/>
            </w:pPr>
            <w:r>
              <w:t>Sub harde topografie</w:t>
            </w:r>
          </w:p>
        </w:tc>
        <w:tc>
          <w:tcPr>
            <w:tcW w:w="3698" w:type="dxa"/>
          </w:tcPr>
          <w:p w:rsidR="003C6687" w:rsidRDefault="008A5E25" w14:paraId="22BBD01C" w14:textId="77777777">
            <w:pPr>
              <w:autoSpaceDE w:val="0"/>
              <w:autoSpaceDN w:val="0"/>
              <w:adjustRightInd w:val="0"/>
              <w:spacing w:line="320" w:lineRule="atLeast"/>
              <w:ind w:left="0"/>
              <w:jc w:val="center"/>
            </w:pPr>
            <w:r>
              <w:t xml:space="preserve">  σ</w:t>
            </w:r>
            <w:r>
              <w:rPr>
                <w:vertAlign w:val="subscript"/>
              </w:rPr>
              <w:t xml:space="preserve">x,y </w:t>
            </w:r>
            <w:r>
              <w:t>&lt; 7,5 cm</w:t>
            </w:r>
          </w:p>
        </w:tc>
      </w:tr>
      <w:tr w:rsidR="003C6687" w14:paraId="6B70A47C" w14:textId="77777777">
        <w:trPr>
          <w:trHeight w:val="350"/>
        </w:trPr>
        <w:tc>
          <w:tcPr>
            <w:tcW w:w="4488" w:type="dxa"/>
          </w:tcPr>
          <w:p w:rsidR="003C6687" w:rsidRDefault="008A5E25" w14:paraId="148BC218" w14:textId="77777777">
            <w:pPr>
              <w:spacing w:line="320" w:lineRule="atLeast"/>
              <w:ind w:left="0"/>
            </w:pPr>
            <w:r>
              <w:t>Zachte topografie</w:t>
            </w:r>
          </w:p>
        </w:tc>
        <w:tc>
          <w:tcPr>
            <w:tcW w:w="3698" w:type="dxa"/>
          </w:tcPr>
          <w:p w:rsidR="003C6687" w:rsidRDefault="008A5E25" w14:paraId="50A1D4E1" w14:textId="77777777">
            <w:pPr>
              <w:autoSpaceDE w:val="0"/>
              <w:autoSpaceDN w:val="0"/>
              <w:adjustRightInd w:val="0"/>
              <w:spacing w:line="320" w:lineRule="atLeast"/>
              <w:ind w:left="0"/>
              <w:jc w:val="center"/>
            </w:pPr>
            <w:r>
              <w:t>σ</w:t>
            </w:r>
            <w:r>
              <w:rPr>
                <w:vertAlign w:val="subscript"/>
              </w:rPr>
              <w:t xml:space="preserve">x,y </w:t>
            </w:r>
            <w:r>
              <w:t>&lt; 15 cm</w:t>
            </w:r>
          </w:p>
        </w:tc>
      </w:tr>
      <w:tr w:rsidR="003C6687" w14:paraId="2D8CFFB7" w14:textId="77777777">
        <w:trPr>
          <w:trHeight w:val="350"/>
        </w:trPr>
        <w:tc>
          <w:tcPr>
            <w:tcW w:w="4488" w:type="dxa"/>
          </w:tcPr>
          <w:p w:rsidR="003C6687" w:rsidRDefault="008A5E25" w14:paraId="5B6326B3" w14:textId="77777777">
            <w:pPr>
              <w:spacing w:line="320" w:lineRule="atLeast"/>
              <w:ind w:left="0"/>
            </w:pPr>
            <w:r>
              <w:t>Sub zachte topografie</w:t>
            </w:r>
          </w:p>
        </w:tc>
        <w:tc>
          <w:tcPr>
            <w:tcW w:w="3698" w:type="dxa"/>
          </w:tcPr>
          <w:p w:rsidR="003C6687" w:rsidRDefault="008A5E25" w14:paraId="05D09266" w14:textId="77777777">
            <w:pPr>
              <w:autoSpaceDE w:val="0"/>
              <w:autoSpaceDN w:val="0"/>
              <w:adjustRightInd w:val="0"/>
              <w:spacing w:line="320" w:lineRule="atLeast"/>
              <w:ind w:left="0"/>
              <w:jc w:val="center"/>
            </w:pPr>
            <w:r>
              <w:t>σ</w:t>
            </w:r>
            <w:r>
              <w:rPr>
                <w:vertAlign w:val="subscript"/>
              </w:rPr>
              <w:t xml:space="preserve">x,y </w:t>
            </w:r>
            <w:r>
              <w:t>&lt; 25 cm</w:t>
            </w:r>
          </w:p>
        </w:tc>
      </w:tr>
    </w:tbl>
    <w:p w:rsidR="003C6687" w:rsidRDefault="003C6687" w14:paraId="153ACCDA" w14:textId="77777777">
      <w:pPr>
        <w:spacing w:line="320" w:lineRule="atLeast"/>
        <w:rPr>
          <w:sz w:val="22"/>
          <w:szCs w:val="22"/>
        </w:rPr>
      </w:pPr>
    </w:p>
    <w:p w:rsidR="0038036F" w:rsidRDefault="0038036F" w14:paraId="0BD1719C" w14:textId="77777777">
      <w:pPr>
        <w:spacing w:line="240" w:lineRule="auto"/>
      </w:pPr>
    </w:p>
    <w:p w:rsidR="0038036F" w:rsidRDefault="0038036F" w14:paraId="7D0019CD" w14:textId="77777777">
      <w:pPr>
        <w:spacing w:line="240" w:lineRule="auto"/>
      </w:pPr>
    </w:p>
    <w:p w:rsidR="003C6687" w:rsidRDefault="008A5E25" w14:paraId="07EACD27" w14:textId="77777777">
      <w:pPr>
        <w:spacing w:line="240" w:lineRule="auto"/>
      </w:pPr>
      <w:r>
        <w:t>De onderverdeling waar objecten van de revisiemeting deel van uit maken is als volgt:</w:t>
      </w:r>
    </w:p>
    <w:p w:rsidR="003C6687" w:rsidRDefault="008A5E25" w14:paraId="55CD186C" w14:textId="77777777">
      <w:pPr>
        <w:numPr>
          <w:ilvl w:val="0"/>
          <w:numId w:val="3"/>
        </w:numPr>
        <w:tabs>
          <w:tab w:val="left" w:pos="1775"/>
        </w:tabs>
        <w:spacing w:line="320" w:lineRule="atLeast"/>
        <w:ind w:left="1065" w:firstLine="35"/>
        <w:rPr>
          <w:b/>
        </w:rPr>
      </w:pPr>
      <w:r>
        <w:rPr>
          <w:b/>
        </w:rPr>
        <w:t>Harde topografie (H)</w:t>
      </w:r>
      <w:r>
        <w:rPr>
          <w:b/>
        </w:rPr>
        <w:tab/>
      </w:r>
      <w:r>
        <w:rPr>
          <w:b/>
        </w:rPr>
        <w:tab/>
      </w:r>
      <w:r>
        <w:rPr>
          <w:b/>
        </w:rPr>
        <w:tab/>
      </w:r>
      <w:r>
        <w:rPr>
          <w:b/>
        </w:rPr>
        <w:tab/>
      </w:r>
      <w:r>
        <w:rPr>
          <w:b/>
        </w:rPr>
        <w:t xml:space="preserve"> </w:t>
      </w:r>
    </w:p>
    <w:p w:rsidR="003C6687" w:rsidP="008A5E25" w:rsidRDefault="008A5E25" w14:paraId="382EDD79" w14:textId="77777777">
      <w:pPr>
        <w:numPr>
          <w:ilvl w:val="0"/>
          <w:numId w:val="6"/>
        </w:numPr>
        <w:spacing w:line="320" w:lineRule="atLeast"/>
      </w:pPr>
      <w:r>
        <w:t xml:space="preserve">Bruggen en andere kunstwerken </w:t>
      </w:r>
      <w:r>
        <w:tab/>
      </w:r>
      <w:r>
        <w:tab/>
      </w:r>
      <w:r>
        <w:tab/>
      </w:r>
    </w:p>
    <w:p w:rsidR="003C6687" w:rsidP="008A5E25" w:rsidRDefault="008A5E25" w14:paraId="78F3368E" w14:textId="77777777">
      <w:pPr>
        <w:numPr>
          <w:ilvl w:val="0"/>
          <w:numId w:val="6"/>
        </w:numPr>
        <w:spacing w:line="320" w:lineRule="atLeast"/>
      </w:pPr>
      <w:r>
        <w:t>Inspectie putten</w:t>
      </w:r>
    </w:p>
    <w:p w:rsidR="003C6687" w:rsidP="008A5E25" w:rsidRDefault="008A5E25" w14:paraId="2580F05B" w14:textId="77777777">
      <w:pPr>
        <w:numPr>
          <w:ilvl w:val="0"/>
          <w:numId w:val="6"/>
        </w:numPr>
        <w:spacing w:line="320" w:lineRule="atLeast"/>
      </w:pPr>
      <w:r>
        <w:t>Bebouwing en opstallen (gefundeerd)</w:t>
      </w:r>
    </w:p>
    <w:p w:rsidR="003C6687" w:rsidRDefault="003C6687" w14:paraId="5E9195D1" w14:textId="77777777">
      <w:pPr>
        <w:spacing w:line="320" w:lineRule="atLeast"/>
        <w:ind w:left="2123"/>
      </w:pPr>
    </w:p>
    <w:p w:rsidR="003C6687" w:rsidRDefault="008A5E25" w14:paraId="122D6D10" w14:textId="77777777">
      <w:pPr>
        <w:numPr>
          <w:ilvl w:val="0"/>
          <w:numId w:val="3"/>
        </w:numPr>
        <w:tabs>
          <w:tab w:val="left" w:pos="1775"/>
        </w:tabs>
        <w:spacing w:line="320" w:lineRule="atLeast"/>
        <w:ind w:left="1065" w:firstLine="35"/>
        <w:rPr>
          <w:b/>
        </w:rPr>
      </w:pPr>
      <w:r>
        <w:rPr>
          <w:b/>
        </w:rPr>
        <w:t>Sub harde topografie (SH)</w:t>
      </w:r>
    </w:p>
    <w:p w:rsidR="003C6687" w:rsidP="008A5E25" w:rsidRDefault="008A5E25" w14:paraId="73BDB522" w14:textId="77777777">
      <w:pPr>
        <w:numPr>
          <w:ilvl w:val="0"/>
          <w:numId w:val="7"/>
        </w:numPr>
        <w:spacing w:line="320" w:lineRule="atLeast"/>
      </w:pPr>
      <w:r>
        <w:t>Kantweg gesloten en open verharding</w:t>
      </w:r>
      <w:r>
        <w:tab/>
      </w:r>
      <w:r>
        <w:tab/>
      </w:r>
    </w:p>
    <w:p w:rsidR="003C6687" w:rsidP="008A5E25" w:rsidRDefault="008A5E25" w14:paraId="4FDACDA4" w14:textId="77777777">
      <w:pPr>
        <w:numPr>
          <w:ilvl w:val="0"/>
          <w:numId w:val="7"/>
        </w:numPr>
        <w:spacing w:line="320" w:lineRule="atLeast"/>
      </w:pPr>
      <w:r>
        <w:t>Beschoeiing</w:t>
      </w:r>
      <w:r>
        <w:tab/>
      </w:r>
      <w:r>
        <w:t xml:space="preserve"> en damwanden</w:t>
      </w:r>
      <w:r>
        <w:tab/>
      </w:r>
      <w:r>
        <w:tab/>
      </w:r>
      <w:r>
        <w:tab/>
      </w:r>
    </w:p>
    <w:p w:rsidR="003C6687" w:rsidP="008A5E25" w:rsidRDefault="008A5E25" w14:paraId="180FE2D3" w14:textId="77777777">
      <w:pPr>
        <w:numPr>
          <w:ilvl w:val="0"/>
          <w:numId w:val="7"/>
        </w:numPr>
        <w:spacing w:line="320" w:lineRule="atLeast"/>
      </w:pPr>
      <w:r>
        <w:t>Duikers</w:t>
      </w:r>
    </w:p>
    <w:p w:rsidR="003C6687" w:rsidRDefault="003C6687" w14:paraId="347D6EC0" w14:textId="77777777">
      <w:pPr>
        <w:spacing w:line="320" w:lineRule="atLeast"/>
      </w:pPr>
    </w:p>
    <w:p w:rsidR="003C6687" w:rsidRDefault="008A5E25" w14:paraId="4B0E9B22" w14:textId="77777777">
      <w:pPr>
        <w:numPr>
          <w:ilvl w:val="0"/>
          <w:numId w:val="3"/>
        </w:numPr>
        <w:tabs>
          <w:tab w:val="left" w:pos="1775"/>
        </w:tabs>
        <w:spacing w:line="320" w:lineRule="atLeast"/>
        <w:ind w:left="1104" w:hanging="24"/>
        <w:rPr>
          <w:b/>
        </w:rPr>
      </w:pPr>
      <w:r>
        <w:rPr>
          <w:b/>
        </w:rPr>
        <w:t>Zachte topografie (Z)</w:t>
      </w:r>
      <w:r>
        <w:rPr>
          <w:b/>
        </w:rPr>
        <w:tab/>
      </w:r>
      <w:r>
        <w:rPr>
          <w:b/>
        </w:rPr>
        <w:tab/>
      </w:r>
      <w:r>
        <w:rPr>
          <w:b/>
        </w:rPr>
        <w:tab/>
      </w:r>
      <w:r>
        <w:rPr>
          <w:b/>
        </w:rPr>
        <w:tab/>
      </w:r>
      <w:r>
        <w:rPr>
          <w:b/>
        </w:rPr>
        <w:tab/>
      </w:r>
      <w:r>
        <w:rPr>
          <w:b/>
        </w:rPr>
        <w:tab/>
      </w:r>
      <w:r>
        <w:rPr>
          <w:b/>
        </w:rPr>
        <w:tab/>
      </w:r>
    </w:p>
    <w:p w:rsidR="003C6687" w:rsidP="008A5E25" w:rsidRDefault="008A5E25" w14:paraId="0A6249F6" w14:textId="77777777">
      <w:pPr>
        <w:numPr>
          <w:ilvl w:val="0"/>
          <w:numId w:val="7"/>
        </w:numPr>
        <w:spacing w:line="320" w:lineRule="atLeast"/>
      </w:pPr>
      <w:r>
        <w:t>Hekken, heggen en afscheidingen van duurzame aard</w:t>
      </w:r>
    </w:p>
    <w:p w:rsidR="003C6687" w:rsidP="008A5E25" w:rsidRDefault="008A5E25" w14:paraId="77BC1757" w14:textId="77777777">
      <w:pPr>
        <w:numPr>
          <w:ilvl w:val="0"/>
          <w:numId w:val="7"/>
        </w:numPr>
        <w:spacing w:line="320" w:lineRule="atLeast"/>
      </w:pPr>
      <w:r>
        <w:t>Puntobjecten (bebording, lantaarnpalen etc.)</w:t>
      </w:r>
    </w:p>
    <w:p w:rsidR="003C6687" w:rsidP="008A5E25" w:rsidRDefault="008A5E25" w14:paraId="05D84E8F" w14:textId="77777777">
      <w:pPr>
        <w:numPr>
          <w:ilvl w:val="0"/>
          <w:numId w:val="7"/>
        </w:numPr>
        <w:spacing w:line="320" w:lineRule="atLeast"/>
      </w:pPr>
      <w:r>
        <w:t>Bomen</w:t>
      </w:r>
    </w:p>
    <w:p w:rsidR="4DE4A767" w:rsidP="074CC865" w:rsidRDefault="4DE4A767" w14:paraId="2C1B8247" w14:textId="443DC792">
      <w:pPr>
        <w:numPr>
          <w:ilvl w:val="0"/>
          <w:numId w:val="7"/>
        </w:numPr>
        <w:spacing w:line="320" w:lineRule="atLeast"/>
      </w:pPr>
      <w:r w:rsidRPr="074CC865">
        <w:t>Kabels en leidingen</w:t>
      </w:r>
    </w:p>
    <w:p w:rsidR="003C6687" w:rsidRDefault="003C6687" w14:paraId="564A716E" w14:textId="77777777">
      <w:pPr>
        <w:spacing w:line="320" w:lineRule="atLeast"/>
        <w:ind w:left="2127"/>
      </w:pPr>
    </w:p>
    <w:p w:rsidR="003C6687" w:rsidRDefault="008A5E25" w14:paraId="00EE6C9F" w14:textId="77777777">
      <w:pPr>
        <w:numPr>
          <w:ilvl w:val="0"/>
          <w:numId w:val="4"/>
        </w:numPr>
        <w:tabs>
          <w:tab w:val="left" w:pos="1775"/>
        </w:tabs>
        <w:spacing w:line="320" w:lineRule="atLeast"/>
        <w:ind w:left="1418" w:hanging="338"/>
        <w:rPr>
          <w:b/>
        </w:rPr>
      </w:pPr>
      <w:r>
        <w:t xml:space="preserve">       </w:t>
      </w:r>
      <w:r>
        <w:rPr>
          <w:b/>
        </w:rPr>
        <w:t>Sub zachte topografie (SZ)</w:t>
      </w:r>
      <w:r>
        <w:rPr>
          <w:b/>
        </w:rPr>
        <w:tab/>
      </w:r>
      <w:r>
        <w:rPr>
          <w:b/>
        </w:rPr>
        <w:tab/>
      </w:r>
      <w:r>
        <w:rPr>
          <w:b/>
        </w:rPr>
        <w:tab/>
      </w:r>
    </w:p>
    <w:p w:rsidR="003C6687" w:rsidP="008A5E25" w:rsidRDefault="008A5E25" w14:paraId="55C9B334" w14:textId="77777777">
      <w:pPr>
        <w:numPr>
          <w:ilvl w:val="0"/>
          <w:numId w:val="7"/>
        </w:numPr>
        <w:spacing w:line="320" w:lineRule="atLeast"/>
      </w:pPr>
      <w:r>
        <w:t>Waterwegen, sloten</w:t>
      </w:r>
      <w:r>
        <w:tab/>
      </w:r>
      <w:r>
        <w:t xml:space="preserve"> </w:t>
      </w:r>
      <w:r>
        <w:tab/>
      </w:r>
    </w:p>
    <w:p w:rsidR="003C6687" w:rsidP="008A5E25" w:rsidRDefault="008A5E25" w14:paraId="35ECA883" w14:textId="77777777">
      <w:pPr>
        <w:numPr>
          <w:ilvl w:val="0"/>
          <w:numId w:val="7"/>
        </w:numPr>
        <w:spacing w:line="320" w:lineRule="atLeast"/>
      </w:pPr>
      <w:r>
        <w:t>Onder- en bovenkanten van dijken, tussenbermen en taluds</w:t>
      </w:r>
    </w:p>
    <w:p w:rsidR="003C6687" w:rsidP="008A5E25" w:rsidRDefault="008A5E25" w14:paraId="530967A1" w14:textId="77777777">
      <w:pPr>
        <w:numPr>
          <w:ilvl w:val="0"/>
          <w:numId w:val="7"/>
        </w:numPr>
        <w:spacing w:line="320" w:lineRule="atLeast"/>
      </w:pPr>
      <w:r>
        <w:t>Aaneengesloten begroeiing</w:t>
      </w:r>
    </w:p>
    <w:p w:rsidR="003C6687" w:rsidRDefault="003C6687" w14:paraId="2AD9749D" w14:textId="77777777">
      <w:pPr>
        <w:spacing w:line="320" w:lineRule="atLeast"/>
      </w:pPr>
    </w:p>
    <w:p w:rsidR="003C6687" w:rsidRDefault="008A5E25" w14:paraId="735B7ECD" w14:textId="77777777">
      <w:pPr>
        <w:spacing w:line="320" w:lineRule="atLeast"/>
      </w:pPr>
      <w:r w:rsidRPr="002F2985">
        <w:t xml:space="preserve">In het document “Objectdefinitie Areaaldata” staat per </w:t>
      </w:r>
      <w:r w:rsidRPr="002F2985" w:rsidR="00CD0EDD">
        <w:t>object de nauwkeurigheid aangegeven.</w:t>
      </w:r>
    </w:p>
    <w:p w:rsidR="003C6687" w:rsidRDefault="003C6687" w14:paraId="181C8186" w14:textId="77777777">
      <w:pPr>
        <w:spacing w:line="320" w:lineRule="atLeast"/>
        <w:ind w:left="0"/>
      </w:pPr>
    </w:p>
    <w:p w:rsidR="00EB7C07" w:rsidP="00EB7C07" w:rsidRDefault="008A5E25" w14:paraId="18A1BFAF" w14:textId="77777777">
      <w:pPr>
        <w:pStyle w:val="Kop3"/>
      </w:pPr>
      <w:r>
        <w:t>Puntdichtheid rechte lijnvormen</w:t>
      </w:r>
    </w:p>
    <w:p w:rsidRPr="00EB7C07" w:rsidR="003C6687" w:rsidP="00EB7C07" w:rsidRDefault="008A5E25" w14:paraId="1043536D" w14:textId="77777777">
      <w:pPr>
        <w:pStyle w:val="Kop3"/>
        <w:rPr>
          <w:rFonts w:cs="Times New Roman"/>
          <w:b w:val="0"/>
          <w:bCs w:val="0"/>
          <w:szCs w:val="20"/>
        </w:rPr>
      </w:pPr>
      <w:r w:rsidRPr="00EB7C07">
        <w:rPr>
          <w:rFonts w:cs="Times New Roman"/>
          <w:b w:val="0"/>
          <w:bCs w:val="0"/>
          <w:szCs w:val="20"/>
        </w:rPr>
        <w:t>De maximale afstand tussen twee gemeten punten op een lijn bedraagt 25 meter.</w:t>
      </w:r>
    </w:p>
    <w:p w:rsidR="003C6687" w:rsidP="00EB7C07" w:rsidRDefault="008A5E25" w14:paraId="01E42E94" w14:textId="7A11780F">
      <w:pPr>
        <w:tabs>
          <w:tab w:val="left" w:pos="1440"/>
        </w:tabs>
        <w:autoSpaceDE w:val="0"/>
        <w:autoSpaceDN w:val="0"/>
        <w:adjustRightInd w:val="0"/>
        <w:spacing w:line="276" w:lineRule="auto"/>
      </w:pPr>
      <w:r>
        <w:t xml:space="preserve">Alle markante knikpunten in een lijn moeten als detailpunten </w:t>
      </w:r>
      <w:r w:rsidR="00100EB3">
        <w:t>(vertex)</w:t>
      </w:r>
      <w:r>
        <w:t xml:space="preserve"> zijn opgenomen</w:t>
      </w:r>
      <w:r w:rsidR="00100EB3">
        <w:t>. Het maximaal aantal vertices per geometrie is 5000.</w:t>
      </w:r>
    </w:p>
    <w:p w:rsidR="00B85786" w:rsidRDefault="00B85786" w14:paraId="29DB9D2A" w14:textId="77777777">
      <w:pPr>
        <w:spacing w:line="240" w:lineRule="auto"/>
        <w:ind w:left="0"/>
        <w:rPr>
          <w:b/>
        </w:rPr>
      </w:pPr>
    </w:p>
    <w:p w:rsidR="003C6687" w:rsidRDefault="008A5E25" w14:paraId="69290CFB" w14:textId="77777777">
      <w:pPr>
        <w:pStyle w:val="Kop3"/>
      </w:pPr>
      <w:r>
        <w:t>Puntdichtheid bij gebogen lijnvormen</w:t>
      </w:r>
    </w:p>
    <w:p w:rsidR="00100EB3" w:rsidP="005A3F38" w:rsidRDefault="008A5E25" w14:paraId="35850234" w14:textId="209CB88C">
      <w:pPr>
        <w:autoSpaceDE w:val="0"/>
        <w:autoSpaceDN w:val="0"/>
        <w:adjustRightInd w:val="0"/>
        <w:spacing w:line="276" w:lineRule="auto"/>
      </w:pPr>
      <w:r w:rsidRPr="002F2985">
        <w:t>Gebogen lijnvormen zijn opgenomen als zijnde rechtstanden</w:t>
      </w:r>
      <w:r w:rsidRPr="002F2985" w:rsidR="00DC7DA1">
        <w:t xml:space="preserve"> (strookte bogen)</w:t>
      </w:r>
      <w:r w:rsidRPr="002F2985">
        <w:t xml:space="preserve">, er wordt geen gebruik gemaakt van </w:t>
      </w:r>
      <w:r w:rsidRPr="002F2985" w:rsidR="00EB7C07">
        <w:t>bogen of cirkels.</w:t>
      </w:r>
      <w:r w:rsidRPr="002F2985" w:rsidR="00B85786">
        <w:t xml:space="preserve"> </w:t>
      </w:r>
      <w:r>
        <w:t>De afstand tussen de detailpunten die bij ronde vormen (met een straal R), bijvoorbeeld in bochten, moet worden aangehouden is minimaal 2*√(R/10) tot maximaal √(R/10). Bijvoorbeeld bij een rotonde met een straal van 15 meter wordt op deze boog op minimaal elke 2,5 meter tot maximaal elke 1,2 meter een detailpunt geregistreerd.</w:t>
      </w:r>
      <w:r w:rsidRPr="00100EB3" w:rsidR="00100EB3">
        <w:t xml:space="preserve"> </w:t>
      </w:r>
      <w:r w:rsidR="00100EB3">
        <w:t>Het maximaal aantal vertices per geometrie is 5000.</w:t>
      </w:r>
    </w:p>
    <w:p w:rsidR="003C6687" w:rsidRDefault="003C6687" w14:paraId="36EF5543" w14:textId="77777777">
      <w:pPr>
        <w:spacing w:line="276" w:lineRule="auto"/>
        <w:ind w:left="1077"/>
      </w:pPr>
    </w:p>
    <w:p w:rsidR="003C6687" w:rsidRDefault="008A5E25" w14:paraId="16A6BFC9" w14:textId="77777777">
      <w:pPr>
        <w:pStyle w:val="Kop3"/>
      </w:pPr>
      <w:r>
        <w:t xml:space="preserve">Attributen </w:t>
      </w:r>
    </w:p>
    <w:p w:rsidR="00E118E9" w:rsidRDefault="008A5E25" w14:paraId="08E6F43F" w14:textId="09A59FAD">
      <w:pPr>
        <w:autoSpaceDE w:val="0"/>
        <w:autoSpaceDN w:val="0"/>
        <w:adjustRightInd w:val="0"/>
        <w:spacing w:line="276" w:lineRule="auto"/>
      </w:pPr>
      <w:r>
        <w:t>De attributen worden gecontroleerd op de mate waarin een object correct geclassificeerd is of de mate waarin een attribuut overeenkomt met de werkelijkheid.</w:t>
      </w:r>
      <w:r w:rsidR="009F24A8">
        <w:t xml:space="preserve"> Dit geldt ook voor attributen in gerelateerde tabellen die door middel van een relationshipclass zijn gekoppeld. </w:t>
      </w:r>
      <w:r>
        <w:t xml:space="preserve">De attributen dienen voor </w:t>
      </w:r>
      <w:r w:rsidR="00DE031E">
        <w:t>alle objecten</w:t>
      </w:r>
      <w:r w:rsidR="00917514">
        <w:t xml:space="preserve"> </w:t>
      </w:r>
      <w:r>
        <w:t>goed geclassificeerd te zijn.</w:t>
      </w:r>
      <w:r w:rsidR="00917514">
        <w:t xml:space="preserve"> </w:t>
      </w:r>
    </w:p>
    <w:p w:rsidR="003C6687" w:rsidRDefault="00C83250" w14:paraId="50EE76E6" w14:textId="0F13E28D">
      <w:pPr>
        <w:autoSpaceDE w:val="0"/>
        <w:autoSpaceDN w:val="0"/>
        <w:adjustRightInd w:val="0"/>
        <w:spacing w:line="276" w:lineRule="auto"/>
      </w:pPr>
      <w:r>
        <w:t>Voor de IMGEO-</w:t>
      </w:r>
      <w:r w:rsidR="001F5272">
        <w:t xml:space="preserve">attributen geldt dat de waarde </w:t>
      </w:r>
      <w:r>
        <w:t>‘</w:t>
      </w:r>
      <w:r w:rsidR="001F5272">
        <w:t>Transitie</w:t>
      </w:r>
      <w:r>
        <w:t>’</w:t>
      </w:r>
      <w:r w:rsidR="001F5272">
        <w:t xml:space="preserve"> niet </w:t>
      </w:r>
      <w:r w:rsidR="00547BE9">
        <w:t xml:space="preserve">meer </w:t>
      </w:r>
      <w:r w:rsidR="001F5272">
        <w:t xml:space="preserve">gebruikt mag worden. </w:t>
      </w:r>
      <w:r w:rsidR="00B15994">
        <w:t>De provincie Noord-Holland</w:t>
      </w:r>
      <w:r w:rsidR="00DE031E">
        <w:t xml:space="preserve"> kan deze waarde </w:t>
      </w:r>
      <w:r w:rsidR="00A738F3">
        <w:t>tot en met</w:t>
      </w:r>
      <w:r>
        <w:t xml:space="preserve"> 2020 nog </w:t>
      </w:r>
      <w:r w:rsidR="00DE031E">
        <w:t>wel uitleveren</w:t>
      </w:r>
      <w:r>
        <w:t>, wanneer deze door aangrenzende bronhouders wordt geherintroduceerd</w:t>
      </w:r>
      <w:r w:rsidR="00DE031E">
        <w:t>.</w:t>
      </w:r>
      <w:r w:rsidR="00984853">
        <w:t xml:space="preserve"> </w:t>
      </w:r>
      <w:r>
        <w:t xml:space="preserve">Indien de opdrachtnemer </w:t>
      </w:r>
      <w:r w:rsidR="00A738F3">
        <w:t>een object met waarde transitie wijzigt</w:t>
      </w:r>
      <w:r w:rsidR="00984853">
        <w:t>, d</w:t>
      </w:r>
      <w:r w:rsidR="00A738F3">
        <w:t>ient deze waarde aangepast te worden.</w:t>
      </w:r>
    </w:p>
    <w:p w:rsidR="001F5272" w:rsidRDefault="001F5272" w14:paraId="675438AF" w14:textId="77777777">
      <w:pPr>
        <w:autoSpaceDE w:val="0"/>
        <w:autoSpaceDN w:val="0"/>
        <w:adjustRightInd w:val="0"/>
        <w:spacing w:line="276" w:lineRule="auto"/>
      </w:pPr>
    </w:p>
    <w:p w:rsidR="003C6687" w:rsidRDefault="008A5E25" w14:paraId="250F7754" w14:textId="77777777">
      <w:pPr>
        <w:pStyle w:val="Kop3"/>
      </w:pPr>
      <w:r>
        <w:lastRenderedPageBreak/>
        <w:t>Volledigheid</w:t>
      </w:r>
    </w:p>
    <w:p w:rsidR="009F24A8" w:rsidRDefault="008A5E25" w14:paraId="0744425D" w14:textId="7E554711">
      <w:pPr>
        <w:autoSpaceDE w:val="0"/>
        <w:autoSpaceDN w:val="0"/>
        <w:adjustRightInd w:val="0"/>
        <w:spacing w:line="320" w:lineRule="atLeast"/>
      </w:pPr>
      <w:r>
        <w:t xml:space="preserve">Het op te leveren bestand bevat </w:t>
      </w:r>
      <w:r w:rsidR="00470AC9">
        <w:t>alle mutaties die voortkomen uit uitgevoerde werkzaamheden binnen het project</w:t>
      </w:r>
      <w:r>
        <w:t xml:space="preserve">. </w:t>
      </w:r>
      <w:r w:rsidR="00A84D0A">
        <w:t xml:space="preserve">Indien er een object- en attributenlijst van toepassing is op de werkzaamheden, dienen alleen de hierin vermelde objecten en attributen aangepast te worden. Voor </w:t>
      </w:r>
      <w:r w:rsidR="009D4CB5">
        <w:t>alle te muteren</w:t>
      </w:r>
      <w:r>
        <w:t xml:space="preserve"> objecten </w:t>
      </w:r>
      <w:r w:rsidR="00A84D0A">
        <w:t xml:space="preserve"> en attributen, </w:t>
      </w:r>
      <w:r>
        <w:t>beschreven in het document “Objectdefinitie Areaaldata”</w:t>
      </w:r>
      <w:r w:rsidR="00A84D0A">
        <w:t xml:space="preserve">, </w:t>
      </w:r>
      <w:r>
        <w:t>geldt een volledigheidseis van 100%.</w:t>
      </w:r>
    </w:p>
    <w:p w:rsidR="00B308F4" w:rsidP="004F3DED" w:rsidRDefault="00B308F4" w14:paraId="1D49A3B5" w14:textId="27997440">
      <w:pPr>
        <w:pStyle w:val="Kop3"/>
      </w:pPr>
    </w:p>
    <w:p w:rsidR="004F3DED" w:rsidP="004F3DED" w:rsidRDefault="004F3DED" w14:paraId="6BA8C4C2" w14:textId="77777777">
      <w:pPr>
        <w:pStyle w:val="Kop3"/>
      </w:pPr>
      <w:r>
        <w:t>Aansluiting van gegevens</w:t>
      </w:r>
    </w:p>
    <w:p w:rsidRPr="002F2985" w:rsidR="004F3DED" w:rsidP="004F3DED" w:rsidRDefault="004F3DED" w14:paraId="44913944" w14:textId="77777777">
      <w:pPr>
        <w:tabs>
          <w:tab w:val="left" w:pos="1440"/>
        </w:tabs>
        <w:autoSpaceDE w:val="0"/>
        <w:autoSpaceDN w:val="0"/>
        <w:adjustRightInd w:val="0"/>
        <w:spacing w:line="320" w:lineRule="atLeast"/>
      </w:pPr>
      <w:r w:rsidRPr="002F2985">
        <w:t>Nieuwe en gewijzigde objecten dienen op correcte wijze aan te sluiten op de omringende objecten, die niet zijn gewijzigd door de opdrachtnemer. Bij het aansluiten op objecten buiten het projectgebied dient men goed op te letten of de omliggende situatie nog klopt. Indien dit niet het geval is, dient de opdrachtnemer dit te melden aan de opdrachtgever.</w:t>
      </w:r>
    </w:p>
    <w:p w:rsidRPr="002F2985" w:rsidR="004F3DED" w:rsidP="004F3DED" w:rsidRDefault="004F3DED" w14:paraId="124ECA09" w14:textId="77777777">
      <w:pPr>
        <w:tabs>
          <w:tab w:val="left" w:pos="1440"/>
        </w:tabs>
        <w:autoSpaceDE w:val="0"/>
        <w:autoSpaceDN w:val="0"/>
        <w:adjustRightInd w:val="0"/>
        <w:spacing w:line="320" w:lineRule="atLeast"/>
      </w:pPr>
      <w:r w:rsidRPr="002F2985">
        <w:t xml:space="preserve">Het knippen van objecten op de projectgrens is niet toegestaan. </w:t>
      </w:r>
    </w:p>
    <w:p w:rsidR="003C6687" w:rsidRDefault="003C6687" w14:paraId="050EE9B8" w14:textId="77777777">
      <w:pPr>
        <w:autoSpaceDE w:val="0"/>
        <w:autoSpaceDN w:val="0"/>
        <w:adjustRightInd w:val="0"/>
        <w:spacing w:line="320" w:lineRule="atLeast"/>
      </w:pPr>
    </w:p>
    <w:p w:rsidR="003C6687" w:rsidRDefault="003C6687" w14:paraId="2727AA27" w14:textId="4038930E">
      <w:pPr>
        <w:rPr>
          <w:b/>
        </w:rPr>
      </w:pPr>
    </w:p>
    <w:p w:rsidRPr="002F2985" w:rsidR="003C6687" w:rsidP="006E3B82" w:rsidRDefault="008A5E25" w14:paraId="37B7659F" w14:textId="77777777">
      <w:pPr>
        <w:pStyle w:val="Kop2"/>
        <w:tabs>
          <w:tab w:val="left" w:pos="1538"/>
        </w:tabs>
        <w:spacing w:line="320" w:lineRule="atLeast"/>
      </w:pPr>
      <w:bookmarkStart w:name="_Toc273971154" w:id="46"/>
      <w:bookmarkStart w:name="_Toc273971155" w:id="47"/>
      <w:bookmarkStart w:name="_Toc273971157" w:id="48"/>
      <w:bookmarkStart w:name="_Toc270324342" w:id="49"/>
      <w:bookmarkStart w:name="_Toc273971158" w:id="50"/>
      <w:bookmarkStart w:name="_Toc117166858" w:id="51"/>
      <w:bookmarkStart w:name="_Toc117168073" w:id="52"/>
      <w:bookmarkStart w:name="_Toc120080838" w:id="53"/>
      <w:bookmarkStart w:name="_Toc72887092" w:id="54"/>
      <w:bookmarkEnd w:id="46"/>
      <w:bookmarkEnd w:id="47"/>
      <w:bookmarkEnd w:id="48"/>
      <w:bookmarkEnd w:id="49"/>
      <w:bookmarkEnd w:id="50"/>
      <w:r w:rsidRPr="002F2985">
        <w:t>Objectdefinitie Areaaldata</w:t>
      </w:r>
      <w:bookmarkEnd w:id="54"/>
    </w:p>
    <w:p w:rsidRPr="002F2985" w:rsidR="003C6687" w:rsidRDefault="008A5E25" w14:paraId="11C25B3B" w14:textId="77777777">
      <w:pPr>
        <w:autoSpaceDE w:val="0"/>
        <w:autoSpaceDN w:val="0"/>
        <w:adjustRightInd w:val="0"/>
        <w:spacing w:line="320" w:lineRule="atLeast"/>
        <w:ind w:left="709"/>
      </w:pPr>
      <w:r w:rsidRPr="002F2985">
        <w:t xml:space="preserve">Het document “Objectdefinitie Areaaldata” bevat een gedetailleerde omschrijving van de in te winnen objecten en attributen. Alle in het veld voorkomende objecten (dus ook puntobjecten) dienen conform dit document ingewonnen te worden. </w:t>
      </w:r>
    </w:p>
    <w:p w:rsidRPr="002F2985" w:rsidR="003C6687" w:rsidRDefault="003C6687" w14:paraId="6832B16F" w14:textId="77777777">
      <w:pPr>
        <w:autoSpaceDE w:val="0"/>
        <w:autoSpaceDN w:val="0"/>
        <w:adjustRightInd w:val="0"/>
        <w:spacing w:line="320" w:lineRule="atLeast"/>
        <w:ind w:left="709"/>
      </w:pPr>
    </w:p>
    <w:p w:rsidR="009C7814" w:rsidP="009C7814" w:rsidRDefault="008A5E25" w14:paraId="232A884E" w14:textId="31C1E2B8">
      <w:pPr>
        <w:autoSpaceDE w:val="0"/>
        <w:autoSpaceDN w:val="0"/>
        <w:adjustRightInd w:val="0"/>
        <w:spacing w:line="320" w:lineRule="atLeast"/>
        <w:ind w:left="709"/>
      </w:pPr>
      <w:r w:rsidRPr="002F2985">
        <w:t>Hieronder enkele aandachtspunten</w:t>
      </w:r>
      <w:bookmarkEnd w:id="51"/>
      <w:bookmarkEnd w:id="52"/>
      <w:bookmarkEnd w:id="53"/>
      <w:r w:rsidR="009C7814">
        <w:t>:</w:t>
      </w:r>
    </w:p>
    <w:p w:rsidR="009C7814" w:rsidP="009C7814" w:rsidRDefault="009C7814" w14:paraId="762381CF" w14:textId="77777777">
      <w:pPr>
        <w:autoSpaceDE w:val="0"/>
        <w:autoSpaceDN w:val="0"/>
        <w:adjustRightInd w:val="0"/>
        <w:spacing w:line="320" w:lineRule="atLeast"/>
        <w:ind w:left="709"/>
      </w:pPr>
    </w:p>
    <w:p w:rsidR="003C6687" w:rsidP="008A5E25" w:rsidRDefault="008A5E25" w14:paraId="387BBEA8" w14:textId="1234DA06">
      <w:pPr>
        <w:pStyle w:val="Lijstalinea"/>
        <w:numPr>
          <w:ilvl w:val="0"/>
          <w:numId w:val="20"/>
        </w:numPr>
        <w:autoSpaceDE w:val="0"/>
        <w:autoSpaceDN w:val="0"/>
        <w:adjustRightInd w:val="0"/>
        <w:spacing w:line="320" w:lineRule="atLeast"/>
        <w:rPr/>
      </w:pPr>
      <w:r w:rsidR="008A5E25">
        <w:rPr/>
        <w:t xml:space="preserve">Verharde oeverbescherming (zoals basaltblokken) langs vaarwegen niet zijnde damwanden, kademuren of walbescherming worden als vlakobject opgenomen van het type </w:t>
      </w:r>
      <w:proofErr w:type="spellStart"/>
      <w:r w:rsidR="55673A23">
        <w:rPr/>
        <w:t>ondersteunendWaterdeel_v</w:t>
      </w:r>
      <w:proofErr w:type="spellEnd"/>
      <w:r w:rsidR="008A5E25">
        <w:rPr/>
        <w:t xml:space="preserve"> ten behoeve van de BGT. Deze objecten moeten</w:t>
      </w:r>
      <w:r w:rsidR="2691CC10">
        <w:rPr/>
        <w:t xml:space="preserve">, indien het onderdeel uitmaakt van een </w:t>
      </w:r>
      <w:r w:rsidR="73D0AD1C">
        <w:rPr/>
        <w:t>o</w:t>
      </w:r>
      <w:r w:rsidR="2691CC10">
        <w:rPr/>
        <w:t>evervak</w:t>
      </w:r>
      <w:r w:rsidR="134F1C9F">
        <w:rPr/>
        <w:t>_v,</w:t>
      </w:r>
      <w:r w:rsidR="008A5E25">
        <w:rPr/>
        <w:t xml:space="preserve"> ook conform de NEN2767-4 decompositie geregistreerd worden in </w:t>
      </w:r>
      <w:proofErr w:type="spellStart"/>
      <w:r w:rsidR="76D5FAA5">
        <w:rPr/>
        <w:t>e</w:t>
      </w:r>
      <w:r w:rsidR="7833F7B6">
        <w:rPr/>
        <w:t>lementOevervak_tbl</w:t>
      </w:r>
      <w:proofErr w:type="spellEnd"/>
      <w:r w:rsidR="008A5E25">
        <w:rPr/>
        <w:t>.</w:t>
      </w:r>
    </w:p>
    <w:p w:rsidR="003C6687" w:rsidRDefault="003C6687" w14:paraId="7E4E0839" w14:textId="77777777">
      <w:pPr>
        <w:pStyle w:val="Lijstalinea"/>
      </w:pPr>
    </w:p>
    <w:p w:rsidR="20AD92B2" w:rsidP="32FDC790" w:rsidRDefault="20AD92B2" w14:paraId="1671024A" w14:textId="0FAA950F">
      <w:pPr>
        <w:pStyle w:val="Lijstalinea"/>
        <w:numPr>
          <w:ilvl w:val="0"/>
          <w:numId w:val="20"/>
        </w:numPr>
        <w:spacing w:line="320" w:lineRule="atLeast"/>
        <w:rPr/>
      </w:pPr>
      <w:r w:rsidR="20AD92B2">
        <w:rPr/>
        <w:t xml:space="preserve">Kerende constructies op het land worden wanneer &gt; 30cm vastgelegd in </w:t>
      </w:r>
      <w:proofErr w:type="spellStart"/>
      <w:r w:rsidR="20AD92B2">
        <w:rPr/>
        <w:t>scheiding_v</w:t>
      </w:r>
      <w:proofErr w:type="spellEnd"/>
      <w:r w:rsidR="20AD92B2">
        <w:rPr/>
        <w:t xml:space="preserve">, en wanneer &lt; dan 30 cm in </w:t>
      </w:r>
      <w:proofErr w:type="spellStart"/>
      <w:r w:rsidR="0000054B">
        <w:rPr/>
        <w:t>scheidingLand_l</w:t>
      </w:r>
      <w:proofErr w:type="spellEnd"/>
      <w:r w:rsidR="0000054B">
        <w:rPr/>
        <w:t>. Kerende constructies op het water worden vas</w:t>
      </w:r>
      <w:r w:rsidR="40DE1E55">
        <w:rPr/>
        <w:t xml:space="preserve">tgelegd in </w:t>
      </w:r>
      <w:proofErr w:type="spellStart"/>
      <w:r w:rsidR="40DE1E55">
        <w:rPr/>
        <w:t>scheidingWater_l</w:t>
      </w:r>
      <w:proofErr w:type="spellEnd"/>
      <w:r w:rsidR="70FEB62D">
        <w:rPr/>
        <w:t xml:space="preserve"> </w:t>
      </w:r>
      <w:r w:rsidR="11CF25FE">
        <w:rPr/>
        <w:t xml:space="preserve">en wanneer </w:t>
      </w:r>
      <w:r w:rsidR="39B9831D">
        <w:rPr/>
        <w:t>het</w:t>
      </w:r>
      <w:r w:rsidR="70FEB62D">
        <w:rPr/>
        <w:t xml:space="preserve"> </w:t>
      </w:r>
      <w:r w:rsidR="39B9831D">
        <w:rPr/>
        <w:t xml:space="preserve">een </w:t>
      </w:r>
      <w:proofErr w:type="spellStart"/>
      <w:r w:rsidR="39B9831D">
        <w:rPr/>
        <w:t>oevervak</w:t>
      </w:r>
      <w:proofErr w:type="spellEnd"/>
      <w:r w:rsidR="39B9831D">
        <w:rPr/>
        <w:t xml:space="preserve"> betreft</w:t>
      </w:r>
      <w:r w:rsidR="7793AE12">
        <w:rPr/>
        <w:t xml:space="preserve"> ook in </w:t>
      </w:r>
      <w:proofErr w:type="spellStart"/>
      <w:r w:rsidR="70FEB62D">
        <w:rPr/>
        <w:t>elementOevervak_tbl</w:t>
      </w:r>
      <w:proofErr w:type="spellEnd"/>
      <w:r w:rsidR="696D7125">
        <w:rPr/>
        <w:t>.</w:t>
      </w:r>
      <w:r w:rsidR="735ACC6F">
        <w:rPr/>
        <w:t xml:space="preserve"> Wanneer het een </w:t>
      </w:r>
      <w:proofErr w:type="spellStart"/>
      <w:r w:rsidR="735ACC6F">
        <w:rPr/>
        <w:t>oevervak</w:t>
      </w:r>
      <w:proofErr w:type="spellEnd"/>
      <w:r w:rsidR="735ACC6F">
        <w:rPr/>
        <w:t xml:space="preserve"> betreft dienen in </w:t>
      </w:r>
      <w:proofErr w:type="spellStart"/>
      <w:r w:rsidR="735ACC6F">
        <w:rPr/>
        <w:t>scheidingWater_l</w:t>
      </w:r>
      <w:proofErr w:type="spellEnd"/>
      <w:r w:rsidR="735ACC6F">
        <w:rPr/>
        <w:t xml:space="preserve"> enkel de geometrie en BGT</w:t>
      </w:r>
      <w:r w:rsidR="5913D56C">
        <w:rPr/>
        <w:t>-</w:t>
      </w:r>
      <w:r w:rsidR="735ACC6F">
        <w:rPr/>
        <w:t xml:space="preserve">attributen vastgelegd te worden. </w:t>
      </w:r>
    </w:p>
    <w:p w:rsidR="002F2985" w:rsidP="002F2985" w:rsidRDefault="002F2985" w14:paraId="60F0A5BE" w14:textId="77777777">
      <w:pPr>
        <w:pStyle w:val="Lijstalinea"/>
      </w:pPr>
    </w:p>
    <w:p w:rsidR="003C6687" w:rsidP="008A5E25" w:rsidRDefault="008A5E25" w14:paraId="0B134763" w14:textId="696AC533">
      <w:pPr>
        <w:pStyle w:val="Lijstalinea"/>
        <w:numPr>
          <w:ilvl w:val="0"/>
          <w:numId w:val="20"/>
        </w:numPr>
        <w:autoSpaceDE w:val="0"/>
        <w:autoSpaceDN w:val="0"/>
        <w:adjustRightInd w:val="0"/>
        <w:spacing w:line="320" w:lineRule="atLeast"/>
        <w:rPr/>
      </w:pPr>
      <w:r w:rsidR="008A5E25">
        <w:rPr/>
        <w:t xml:space="preserve">In Areaaldata worden banden en </w:t>
      </w:r>
      <w:proofErr w:type="spellStart"/>
      <w:r w:rsidR="001120E4">
        <w:rPr/>
        <w:t>M</w:t>
      </w:r>
      <w:r w:rsidR="008A5E25">
        <w:rPr/>
        <w:t>olgoten</w:t>
      </w:r>
      <w:proofErr w:type="spellEnd"/>
      <w:r w:rsidR="008A5E25">
        <w:rPr/>
        <w:t xml:space="preserve"> </w:t>
      </w:r>
      <w:r w:rsidR="5840809E">
        <w:rPr/>
        <w:t>als lijn opgenomen in weginrichtingselement_l</w:t>
      </w:r>
    </w:p>
    <w:p w:rsidR="003C6687" w:rsidRDefault="008A5E25" w14:paraId="7DA660E0" w14:textId="77777777"/>
    <w:p w:rsidR="003C6687" w:rsidRDefault="003C6687" w14:paraId="72DF6F40" w14:textId="77777777"/>
    <w:p w:rsidR="003C6687" w:rsidRDefault="003C6687" w14:paraId="00BBF073" w14:textId="77777777"/>
    <w:p w:rsidR="003C6687" w:rsidRDefault="003C6687" w14:paraId="45042B8B" w14:textId="77777777"/>
    <w:p w:rsidR="003C6687" w:rsidRDefault="003C6687" w14:paraId="4C073D14" w14:textId="77777777">
      <w:pPr>
        <w:ind w:firstLine="708"/>
      </w:pPr>
    </w:p>
    <w:p w:rsidR="003C6687" w:rsidRDefault="003C6687" w14:paraId="4CBEF571" w14:textId="77777777">
      <w:pPr>
        <w:autoSpaceDE w:val="0"/>
        <w:autoSpaceDN w:val="0"/>
        <w:adjustRightInd w:val="0"/>
        <w:spacing w:line="320" w:lineRule="atLeast"/>
        <w:ind w:left="709"/>
      </w:pPr>
      <w:bookmarkStart w:name="_Toc117166862" w:id="55"/>
      <w:bookmarkStart w:name="_Toc117168077" w:id="56"/>
      <w:bookmarkStart w:name="_Toc120080842" w:id="57"/>
    </w:p>
    <w:p w:rsidR="003C6687" w:rsidRDefault="003C6687" w14:paraId="54DACD56" w14:textId="77777777">
      <w:pPr>
        <w:autoSpaceDE w:val="0"/>
        <w:autoSpaceDN w:val="0"/>
        <w:adjustRightInd w:val="0"/>
        <w:spacing w:line="320" w:lineRule="atLeast"/>
        <w:ind w:left="709"/>
      </w:pPr>
    </w:p>
    <w:p w:rsidR="003C6687" w:rsidRDefault="003C6687" w14:paraId="69043B8C" w14:textId="77777777">
      <w:pPr>
        <w:autoSpaceDE w:val="0"/>
        <w:autoSpaceDN w:val="0"/>
        <w:adjustRightInd w:val="0"/>
        <w:spacing w:line="320" w:lineRule="atLeast"/>
        <w:ind w:left="709"/>
      </w:pPr>
    </w:p>
    <w:p w:rsidR="003C6687" w:rsidRDefault="003C6687" w14:paraId="626D6BDC" w14:textId="77777777">
      <w:pPr>
        <w:autoSpaceDE w:val="0"/>
        <w:autoSpaceDN w:val="0"/>
        <w:adjustRightInd w:val="0"/>
        <w:spacing w:line="320" w:lineRule="atLeast"/>
        <w:ind w:left="709"/>
      </w:pPr>
    </w:p>
    <w:p w:rsidR="00E320C3" w:rsidP="00E320C3" w:rsidRDefault="00E320C3" w14:paraId="1ACFB662" w14:textId="77777777">
      <w:pPr>
        <w:pStyle w:val="Lijstalinea"/>
        <w:spacing w:line="320" w:lineRule="atLeast"/>
        <w:ind w:left="1068"/>
      </w:pPr>
    </w:p>
    <w:p w:rsidR="00E320C3" w:rsidP="00E320C3" w:rsidRDefault="00E320C3" w14:paraId="2D9490D0" w14:textId="12601E8B">
      <w:pPr>
        <w:pStyle w:val="Lijstalinea"/>
        <w:numPr>
          <w:ilvl w:val="0"/>
          <w:numId w:val="20"/>
        </w:numPr>
        <w:spacing w:line="320" w:lineRule="atLeast"/>
        <w:rPr/>
      </w:pPr>
      <w:r w:rsidR="00E320C3">
        <w:rPr/>
        <w:t>Voor kabels en leidingen geldt dat iedere kabel middels één lijn wordt vastgelegd. Deze lijn loopt tussen twee objecten in. Dit kunnen palen, masten, kasten</w:t>
      </w:r>
      <w:r w:rsidR="63197EB4">
        <w:rPr/>
        <w:t>,</w:t>
      </w:r>
      <w:r w:rsidR="152B16F8">
        <w:rPr/>
        <w:t xml:space="preserve"> lussen</w:t>
      </w:r>
      <w:r w:rsidR="00E320C3">
        <w:rPr/>
        <w:t xml:space="preserve"> en</w:t>
      </w:r>
      <w:r w:rsidR="184BDCA2">
        <w:rPr/>
        <w:t>/of</w:t>
      </w:r>
      <w:r w:rsidR="00E320C3">
        <w:rPr/>
        <w:t xml:space="preserve"> sensoren zijn. Een kabel wordt niet opgeknipt bij een mantelbuis, maar loopt door het midden van de mantelbuis.</w:t>
      </w:r>
    </w:p>
    <w:p w:rsidR="002F527A" w:rsidP="002F527A" w:rsidRDefault="002F527A" w14:paraId="378452C8" w14:textId="77777777">
      <w:pPr>
        <w:pStyle w:val="Lijstalinea"/>
        <w:spacing w:line="320" w:lineRule="atLeast"/>
        <w:ind w:left="1068"/>
      </w:pPr>
    </w:p>
    <w:p w:rsidR="001120E4" w:rsidP="32FDC790" w:rsidRDefault="001120E4" w14:paraId="0BFDEE68" w14:textId="05273A6D">
      <w:pPr>
        <w:pStyle w:val="Lijstalinea"/>
        <w:numPr>
          <w:ilvl w:val="0"/>
          <w:numId w:val="20"/>
        </w:numPr>
        <w:spacing w:line="320" w:lineRule="atLeast"/>
        <w:rPr>
          <w:caps w:val="0"/>
          <w:smallCaps w:val="0"/>
          <w:noProof w:val="0"/>
          <w:lang w:val="nl-NL"/>
        </w:rPr>
      </w:pPr>
      <w:r w:rsidR="001120E4">
        <w:rPr/>
        <w:t>Indien aangrenzende wegdelen (</w:t>
      </w:r>
      <w:proofErr w:type="spellStart"/>
      <w:r w:rsidR="001120E4">
        <w:rPr/>
        <w:t>Wegdeel_v</w:t>
      </w:r>
      <w:proofErr w:type="spellEnd"/>
      <w:r w:rsidR="001120E4">
        <w:rPr/>
        <w:t>) binnen een enkel wegvak (</w:t>
      </w:r>
      <w:proofErr w:type="spellStart"/>
      <w:r w:rsidR="001120E4">
        <w:rPr/>
        <w:t>Wegvak_v</w:t>
      </w:r>
      <w:proofErr w:type="spellEnd"/>
      <w:r w:rsidR="001120E4">
        <w:rPr/>
        <w:t xml:space="preserve">) </w:t>
      </w:r>
      <w:proofErr w:type="gramStart"/>
      <w:r w:rsidR="001120E4">
        <w:rPr/>
        <w:t>een zelfde</w:t>
      </w:r>
      <w:proofErr w:type="gramEnd"/>
      <w:r w:rsidR="001120E4">
        <w:rPr/>
        <w:t xml:space="preserve"> Functie en Fysiekvoorkomen hebben, dan mogen deze worden samengevoegd op basis van de attributen van het langste </w:t>
      </w:r>
      <w:r w:rsidR="001120E4">
        <w:rPr/>
        <w:t>wegdeel</w:t>
      </w:r>
      <w:r w:rsidR="001120E4">
        <w:rPr/>
        <w:t xml:space="preserve">. </w:t>
      </w:r>
    </w:p>
    <w:p w:rsidR="32FDC790" w:rsidP="32FDC790" w:rsidRDefault="32FDC790" w14:paraId="13D304DC" w14:textId="3B539C1E">
      <w:pPr>
        <w:pStyle w:val="Standaard"/>
        <w:spacing w:line="320" w:lineRule="atLeast"/>
        <w:ind w:left="348"/>
        <w:rPr>
          <w:rFonts w:ascii="Palatino Linotype" w:hAnsi="Palatino Linotype" w:eastAsia="Times New Roman" w:cs="Times New Roman"/>
          <w:color w:val="auto"/>
        </w:rPr>
      </w:pPr>
    </w:p>
    <w:p w:rsidR="00372BC8" w:rsidP="32FDC790" w:rsidRDefault="00372BC8" w14:paraId="08FE2D34" w14:textId="38922248">
      <w:pPr>
        <w:pStyle w:val="Lijstalinea"/>
        <w:numPr>
          <w:ilvl w:val="0"/>
          <w:numId w:val="20"/>
        </w:numPr>
        <w:spacing w:line="320" w:lineRule="atLeast"/>
        <w:rPr>
          <w:caps w:val="0"/>
          <w:smallCaps w:val="0"/>
          <w:noProof w:val="0"/>
          <w:lang w:val="nl-NL"/>
        </w:rPr>
      </w:pPr>
      <w:r w:rsidRPr="32FDC790" w:rsidR="00372BC8">
        <w:rPr>
          <w:color w:val="auto"/>
        </w:rPr>
        <w:t>Zowel de armaturen, uithouders en lampen worden qua geometrie vastgelegd op het punt waar de bijbehorende lichtmast het maaiveld raakt. Voor borden en lantaarns welke zijn bevestigd aan een paal geldt hetzelfde. Zijn deze echter opgehangen aan een uitlegger of een portaal, dan worden ze vastgelegd op het punt waar het bord/lantaarn is bevestigd aan de uitlegger of portaal.</w:t>
      </w:r>
      <w:r w:rsidRPr="32FDC790" w:rsidR="58B964FF">
        <w:rPr>
          <w:color w:val="auto"/>
        </w:rPr>
        <w:t xml:space="preserve"> Palen en borden van schrikhekken en verkeerszuilen (borden BB-11 t/m BB-23) hebben allemaal een “geïntegreerde” paal en hoeven dus </w:t>
      </w:r>
      <w:r w:rsidRPr="32FDC790" w:rsidR="36B14480">
        <w:rPr>
          <w:b w:val="0"/>
          <w:bCs w:val="0"/>
          <w:i w:val="0"/>
          <w:iCs w:val="0"/>
          <w:caps w:val="0"/>
          <w:smallCaps w:val="0"/>
          <w:noProof w:val="0"/>
          <w:color w:val="auto"/>
          <w:lang w:val="nl-NL"/>
        </w:rPr>
        <w:t xml:space="preserve">niet als </w:t>
      </w:r>
      <w:r w:rsidRPr="32FDC790" w:rsidR="58B964FF">
        <w:rPr>
          <w:b w:val="0"/>
          <w:bCs w:val="0"/>
          <w:i w:val="0"/>
          <w:iCs w:val="0"/>
          <w:caps w:val="0"/>
          <w:smallCaps w:val="0"/>
          <w:noProof w:val="0"/>
          <w:color w:val="auto"/>
          <w:lang w:val="nl-NL"/>
        </w:rPr>
        <w:t xml:space="preserve">aparte paal </w:t>
      </w:r>
      <w:r w:rsidRPr="32FDC790" w:rsidR="39E5483A">
        <w:rPr>
          <w:b w:val="0"/>
          <w:bCs w:val="0"/>
          <w:i w:val="0"/>
          <w:iCs w:val="0"/>
          <w:caps w:val="0"/>
          <w:smallCaps w:val="0"/>
          <w:noProof w:val="0"/>
          <w:color w:val="auto"/>
          <w:lang w:val="nl-NL"/>
        </w:rPr>
        <w:t>opgenomen te worden.</w:t>
      </w:r>
    </w:p>
    <w:p w:rsidR="00C464CF" w:rsidP="00C464CF" w:rsidRDefault="00C464CF" w14:paraId="2635F2D0" w14:textId="77777777">
      <w:pPr>
        <w:pStyle w:val="Lijstalinea"/>
      </w:pPr>
    </w:p>
    <w:p w:rsidR="00C464CF" w:rsidP="00C464CF" w:rsidRDefault="00C464CF" w14:paraId="7CFA67BD" w14:textId="0EB7FC46">
      <w:pPr>
        <w:pStyle w:val="Lijstalinea"/>
        <w:numPr>
          <w:ilvl w:val="0"/>
          <w:numId w:val="20"/>
        </w:numPr>
        <w:rPr/>
      </w:pPr>
      <w:r w:rsidR="00C464CF">
        <w:rPr/>
        <w:t xml:space="preserve">Inspectiegegevens </w:t>
      </w:r>
      <w:r w:rsidR="006453E6">
        <w:rPr/>
        <w:t xml:space="preserve">van wegen </w:t>
      </w:r>
      <w:r w:rsidR="00C464CF">
        <w:rPr/>
        <w:t xml:space="preserve">worden alleen bewerkt in de tabellen crowMeting_tbl en crowInspectieresultaat_tbl. De meest recente meetwaarden in Wegdeel_v worden hier door PNH automatisch uit afgeleid. </w:t>
      </w:r>
    </w:p>
    <w:p w:rsidR="00C464CF" w:rsidP="00C464CF" w:rsidRDefault="00C464CF" w14:paraId="2DD75709" w14:textId="77777777">
      <w:pPr>
        <w:pStyle w:val="Lijstalinea"/>
      </w:pPr>
    </w:p>
    <w:p w:rsidR="00C464CF" w:rsidP="00C464CF" w:rsidRDefault="00C464CF" w14:paraId="69E6D0FA" w14:textId="6C0AD5AA">
      <w:pPr>
        <w:pStyle w:val="Lijstalinea"/>
        <w:numPr>
          <w:ilvl w:val="0"/>
          <w:numId w:val="20"/>
        </w:numPr>
        <w:rPr/>
      </w:pPr>
      <w:r w:rsidR="00C464CF">
        <w:rPr/>
        <w:t xml:space="preserve">Kruinlijn dienen vastgelegd te worden conform de eisen die de BGT stelt. </w:t>
      </w:r>
      <w:r w:rsidR="00C464CF">
        <w:rPr/>
        <w:t>De kruinlijn moet bij het vlakobject worden opgenomen indien de helling een verhouding heeft van verticaal:horizontaal van 1:4 of steiler en het hoogteverschil &gt; 1 m bedraagt.</w:t>
      </w:r>
    </w:p>
    <w:p w:rsidR="008A6C4B" w:rsidP="008A6C4B" w:rsidRDefault="008A6C4B" w14:paraId="200D459C" w14:textId="77777777">
      <w:pPr>
        <w:pStyle w:val="Lijstalinea"/>
      </w:pPr>
    </w:p>
    <w:p w:rsidR="00C464CF" w:rsidP="00C464CF" w:rsidRDefault="00C464CF" w14:paraId="56EBEED2" w14:textId="6C030969">
      <w:pPr>
        <w:pStyle w:val="Normaalweb"/>
        <w:numPr>
          <w:ilvl w:val="0"/>
          <w:numId w:val="20"/>
        </w:numPr>
        <w:shd w:val="clear" w:color="auto" w:fill="FFFFFF"/>
        <w:spacing w:before="0" w:after="0"/>
        <w:rPr>
          <w:rFonts w:ascii="Palatino Linotype" w:hAnsi="Palatino Linotype"/>
          <w:sz w:val="20"/>
          <w:szCs w:val="20"/>
        </w:rPr>
      </w:pPr>
      <w:r w:rsidRPr="32FDC790" w:rsidR="00C464CF">
        <w:rPr>
          <w:rFonts w:ascii="Palatino Linotype" w:hAnsi="Palatino Linotype"/>
          <w:sz w:val="20"/>
          <w:szCs w:val="20"/>
        </w:rPr>
        <w:t xml:space="preserve">De kruinlijn valt </w:t>
      </w:r>
      <w:r w:rsidRPr="32FDC790" w:rsidR="00C464CF">
        <w:rPr>
          <w:rFonts w:ascii="Palatino Linotype" w:hAnsi="Palatino Linotype"/>
          <w:sz w:val="20"/>
          <w:szCs w:val="20"/>
        </w:rPr>
        <w:t xml:space="preserve">altijd </w:t>
      </w:r>
      <w:r w:rsidRPr="32FDC790" w:rsidR="00C464CF">
        <w:rPr>
          <w:rFonts w:ascii="Palatino Linotype" w:hAnsi="Palatino Linotype"/>
          <w:sz w:val="20"/>
          <w:szCs w:val="20"/>
        </w:rPr>
        <w:t xml:space="preserve">exact </w:t>
      </w:r>
      <w:r w:rsidRPr="32FDC790" w:rsidR="00C464CF">
        <w:rPr>
          <w:rFonts w:ascii="Palatino Linotype" w:hAnsi="Palatino Linotype"/>
          <w:sz w:val="20"/>
          <w:szCs w:val="20"/>
        </w:rPr>
        <w:t xml:space="preserve">samen </w:t>
      </w:r>
      <w:r w:rsidRPr="32FDC790" w:rsidR="00C464CF">
        <w:rPr>
          <w:rFonts w:ascii="Palatino Linotype" w:hAnsi="Palatino Linotype"/>
          <w:sz w:val="20"/>
          <w:szCs w:val="20"/>
        </w:rPr>
        <w:t xml:space="preserve">een deel van </w:t>
      </w:r>
      <w:r w:rsidRPr="32FDC790" w:rsidR="00C464CF">
        <w:rPr>
          <w:rFonts w:ascii="Palatino Linotype" w:hAnsi="Palatino Linotype"/>
          <w:sz w:val="20"/>
          <w:szCs w:val="20"/>
        </w:rPr>
        <w:t xml:space="preserve">het </w:t>
      </w:r>
      <w:r w:rsidRPr="32FDC790" w:rsidR="00C464CF">
        <w:rPr>
          <w:rFonts w:ascii="Palatino Linotype" w:hAnsi="Palatino Linotype"/>
          <w:sz w:val="20"/>
          <w:szCs w:val="20"/>
        </w:rPr>
        <w:t>vlakobjec</w:t>
      </w:r>
      <w:r w:rsidRPr="32FDC790" w:rsidR="00C464CF">
        <w:rPr>
          <w:rFonts w:ascii="Palatino Linotype" w:hAnsi="Palatino Linotype"/>
          <w:sz w:val="20"/>
          <w:szCs w:val="20"/>
        </w:rPr>
        <w:t>t, zijnde bovenkant talud. Het gedeelte van een object dat op het talud ligt, is altijd een apart begrensd vlak ten opzichte van het deel van het object dat niet op het talud ligt.</w:t>
      </w:r>
    </w:p>
    <w:p w:rsidR="008A6C4B" w:rsidP="008A6C4B" w:rsidRDefault="008A6C4B" w14:paraId="7E5CDFA4" w14:textId="77777777">
      <w:pPr>
        <w:pStyle w:val="Lijstalinea"/>
      </w:pPr>
    </w:p>
    <w:p w:rsidR="00C464CF" w:rsidP="32FDC790" w:rsidRDefault="00C464CF" w14:paraId="08E65B00" w14:textId="0DFC4433">
      <w:pPr>
        <w:pStyle w:val="Normaalweb"/>
        <w:numPr>
          <w:ilvl w:val="0"/>
          <w:numId w:val="20"/>
        </w:numPr>
        <w:shd w:val="clear" w:color="auto" w:fill="FFFFFF" w:themeFill="background1"/>
        <w:spacing w:before="0" w:after="0"/>
        <w:rPr>
          <w:rFonts w:ascii="Palatino Linotype" w:hAnsi="Palatino Linotype"/>
          <w:sz w:val="20"/>
          <w:szCs w:val="20"/>
        </w:rPr>
      </w:pPr>
      <w:r w:rsidRPr="32FDC790" w:rsidR="00C464CF">
        <w:rPr>
          <w:rFonts w:ascii="Palatino Linotype" w:hAnsi="Palatino Linotype"/>
          <w:sz w:val="20"/>
          <w:szCs w:val="20"/>
        </w:rPr>
        <w:t xml:space="preserve">Als er meer dan een objecttype op een talud ligt, bevat alleen het hoogst </w:t>
      </w:r>
      <w:r w:rsidRPr="32FDC790" w:rsidR="5309B285">
        <w:rPr>
          <w:rFonts w:ascii="Palatino Linotype" w:hAnsi="Palatino Linotype"/>
          <w:sz w:val="20"/>
          <w:szCs w:val="20"/>
        </w:rPr>
        <w:t>g</w:t>
      </w:r>
      <w:r w:rsidRPr="32FDC790" w:rsidR="00C464CF">
        <w:rPr>
          <w:rFonts w:ascii="Palatino Linotype" w:hAnsi="Palatino Linotype"/>
          <w:sz w:val="20"/>
          <w:szCs w:val="20"/>
        </w:rPr>
        <w:t>elegen object een kruinlijngeometrie.</w:t>
      </w:r>
    </w:p>
    <w:p w:rsidRPr="002F2985" w:rsidR="003C6687" w:rsidP="006E3B82" w:rsidRDefault="008A5E25" w14:paraId="47012B92" w14:textId="77777777">
      <w:pPr>
        <w:pStyle w:val="Kop2"/>
        <w:tabs>
          <w:tab w:val="left" w:pos="1538"/>
        </w:tabs>
        <w:spacing w:line="320" w:lineRule="atLeast"/>
        <w:rPr/>
      </w:pPr>
      <w:bookmarkStart w:name="_Toc94491011" w:id="58"/>
      <w:bookmarkStart w:name="_Toc95539435" w:id="59"/>
      <w:bookmarkStart w:name="_Toc136940291" w:id="60"/>
      <w:bookmarkStart w:name="_Toc72887093" w:id="61"/>
      <w:bookmarkEnd w:id="55"/>
      <w:bookmarkEnd w:id="56"/>
      <w:bookmarkEnd w:id="57"/>
      <w:r w:rsidR="008A5E25">
        <w:rPr/>
        <w:t>Meetgebied</w:t>
      </w:r>
      <w:bookmarkEnd w:id="61"/>
      <w:r w:rsidR="008A5E25">
        <w:rPr/>
        <w:t xml:space="preserve"> </w:t>
      </w:r>
    </w:p>
    <w:bookmarkEnd w:id="58"/>
    <w:bookmarkEnd w:id="59"/>
    <w:bookmarkEnd w:id="60"/>
    <w:p w:rsidR="004363EA" w:rsidP="0051713B" w:rsidRDefault="004363EA" w14:paraId="5FA8811A" w14:textId="7AA3EFFB">
      <w:pPr>
        <w:autoSpaceDE w:val="0"/>
        <w:autoSpaceDN w:val="0"/>
        <w:adjustRightInd w:val="0"/>
        <w:spacing w:line="240" w:lineRule="auto"/>
        <w:ind w:left="709"/>
      </w:pPr>
      <w:r>
        <w:t xml:space="preserve">Het meetgebied bevat minimaal alle objecten die gemuteerd zijn, of voortkomen uit uitgevoerde werkzaamheden binnen </w:t>
      </w:r>
      <w:r w:rsidR="00CB7595">
        <w:t>een</w:t>
      </w:r>
      <w:r>
        <w:t xml:space="preserve"> project.</w:t>
      </w:r>
    </w:p>
    <w:p w:rsidRPr="002F2985" w:rsidR="00D273B0" w:rsidP="0051713B" w:rsidRDefault="008A5E25" w14:paraId="12F16785" w14:textId="79ABCA60">
      <w:pPr>
        <w:autoSpaceDE w:val="0"/>
        <w:autoSpaceDN w:val="0"/>
        <w:adjustRightInd w:val="0"/>
        <w:spacing w:line="240" w:lineRule="auto"/>
        <w:ind w:left="709"/>
        <w:rPr>
          <w:rFonts w:ascii="FedraSerifAStd-Book" w:hAnsi="FedraSerifAStd-Book" w:cs="FedraSerifAStd-Book"/>
          <w:sz w:val="16"/>
          <w:szCs w:val="16"/>
        </w:rPr>
      </w:pPr>
      <w:r w:rsidR="008A5E25">
        <w:rPr/>
        <w:t xml:space="preserve">De begrenzing van het meetgebied wordt aangegeven door de opdrachtgever. Het </w:t>
      </w:r>
      <w:r w:rsidR="008A5E25">
        <w:rPr/>
        <w:t>bevat in</w:t>
      </w:r>
      <w:r w:rsidR="008A5E25">
        <w:rPr/>
        <w:t xml:space="preserve"> principe alle objecten binnen </w:t>
      </w:r>
      <w:r w:rsidR="00CC341A">
        <w:rPr/>
        <w:t>de projectgrens</w:t>
      </w:r>
      <w:r w:rsidR="008A5E25">
        <w:rPr/>
        <w:t>. Indien de begrenzing van het meetgebied ontbreekt</w:t>
      </w:r>
      <w:r w:rsidR="00CC341A">
        <w:rPr/>
        <w:t xml:space="preserve"> of de projectgrens onbekend is</w:t>
      </w:r>
      <w:r w:rsidR="008A5E25">
        <w:rPr/>
        <w:t>, dient er overleg hierover te worden gepleegd met de opdrachtgever.</w:t>
      </w:r>
      <w:r w:rsidRPr="32FDC790" w:rsidR="00D273B0">
        <w:rPr>
          <w:rFonts w:ascii="FedraSerifAStd-Book" w:hAnsi="FedraSerifAStd-Book" w:cs="FedraSerifAStd-Book"/>
          <w:sz w:val="16"/>
          <w:szCs w:val="16"/>
        </w:rPr>
        <w:t xml:space="preserve"> </w:t>
      </w:r>
    </w:p>
    <w:p w:rsidRPr="002F2985" w:rsidR="003C6687" w:rsidP="0051713B" w:rsidRDefault="00D273B0" w14:paraId="521D06DF" w14:textId="3961C7A3">
      <w:pPr>
        <w:autoSpaceDE w:val="0"/>
        <w:autoSpaceDN w:val="0"/>
        <w:adjustRightInd w:val="0"/>
        <w:spacing w:line="240" w:lineRule="auto"/>
        <w:ind w:left="709"/>
      </w:pPr>
      <w:r w:rsidRPr="002F2985">
        <w:t xml:space="preserve">De projectgrens is de geografische afbakening die wordt gelegd om het gebied </w:t>
      </w:r>
      <w:r w:rsidRPr="002F2985" w:rsidR="0039387E">
        <w:t xml:space="preserve">aan te geven </w:t>
      </w:r>
      <w:r w:rsidRPr="002F2985">
        <w:t xml:space="preserve">waarbinnen alles gedaan kan worden om het project te kunnen realiseren. </w:t>
      </w:r>
    </w:p>
    <w:p w:rsidRPr="002F2985" w:rsidR="003C6687" w:rsidP="006E3B82" w:rsidRDefault="008A5E25" w14:paraId="3E9D83A3" w14:textId="77777777">
      <w:pPr>
        <w:pStyle w:val="Kop2"/>
        <w:tabs>
          <w:tab w:val="left" w:pos="1538"/>
        </w:tabs>
        <w:spacing w:line="320" w:lineRule="atLeast"/>
        <w:rPr/>
      </w:pPr>
      <w:bookmarkStart w:name="_Ref24610891" w:id="62"/>
      <w:bookmarkStart w:name="_Toc136940297" w:id="63"/>
      <w:bookmarkStart w:name="_Toc189645536" w:id="64"/>
      <w:bookmarkStart w:name="_Ref383159194" w:id="65"/>
      <w:bookmarkStart w:name="_Toc72887094" w:id="66"/>
      <w:r w:rsidR="008A5E25">
        <w:rPr/>
        <w:t>Bestandsformaat</w:t>
      </w:r>
      <w:bookmarkEnd w:id="62"/>
      <w:bookmarkEnd w:id="66"/>
    </w:p>
    <w:p w:rsidRPr="002F2985" w:rsidR="003C6687" w:rsidRDefault="008A5E25" w14:paraId="3BCFC9E6" w14:textId="77777777">
      <w:pPr>
        <w:rPr>
          <w:color w:val="000000"/>
        </w:rPr>
      </w:pPr>
      <w:bookmarkStart w:name="_Toc95539439" w:id="67"/>
      <w:bookmarkStart w:name="_Toc136940299" w:id="68"/>
      <w:bookmarkStart w:name="_Toc189645538" w:id="69"/>
      <w:bookmarkEnd w:id="63"/>
      <w:bookmarkEnd w:id="64"/>
      <w:bookmarkEnd w:id="65"/>
      <w:r w:rsidRPr="002F2985">
        <w:rPr>
          <w:color w:val="000000"/>
        </w:rPr>
        <w:t>Rev</w:t>
      </w:r>
      <w:r w:rsidRPr="002F2985" w:rsidR="00CC341A">
        <w:rPr>
          <w:color w:val="000000"/>
        </w:rPr>
        <w:t>isiebestanden Areaaldata worden</w:t>
      </w:r>
      <w:r w:rsidRPr="002F2985">
        <w:rPr>
          <w:color w:val="000000"/>
        </w:rPr>
        <w:t xml:space="preserve"> op de volgende wijze aangeleverd:</w:t>
      </w:r>
    </w:p>
    <w:p w:rsidRPr="002F2985" w:rsidR="003C6687" w:rsidP="008A5E25" w:rsidRDefault="00EC0DE4" w14:paraId="2D81538C" w14:textId="16145C3F">
      <w:pPr>
        <w:numPr>
          <w:ilvl w:val="0"/>
          <w:numId w:val="15"/>
        </w:numPr>
        <w:ind w:left="1134"/>
        <w:rPr>
          <w:color w:val="000000"/>
        </w:rPr>
      </w:pPr>
      <w:r>
        <w:rPr>
          <w:color w:val="000000"/>
        </w:rPr>
        <w:t>ESRI</w:t>
      </w:r>
      <w:r w:rsidRPr="002F2985">
        <w:rPr>
          <w:color w:val="000000"/>
        </w:rPr>
        <w:t xml:space="preserve"> </w:t>
      </w:r>
      <w:r w:rsidRPr="002F2985" w:rsidR="008A5E25">
        <w:t>FileGeodatab</w:t>
      </w:r>
      <w:r w:rsidRPr="002F2985" w:rsidR="008A5E25">
        <w:rPr>
          <w:color w:val="000000"/>
        </w:rPr>
        <w:t>ase formaat.</w:t>
      </w:r>
    </w:p>
    <w:p w:rsidRPr="002F2985" w:rsidR="003C6687" w:rsidRDefault="003C6687" w14:paraId="556EF747" w14:textId="77777777">
      <w:pPr>
        <w:rPr>
          <w:color w:val="000000"/>
        </w:rPr>
      </w:pPr>
    </w:p>
    <w:p w:rsidRPr="002F2985" w:rsidR="003C6687" w:rsidRDefault="008A5E25" w14:paraId="1D113B55" w14:textId="2E6B652E">
      <w:pPr>
        <w:rPr>
          <w:color w:val="000000"/>
        </w:rPr>
      </w:pPr>
      <w:r w:rsidRPr="002F2985">
        <w:rPr>
          <w:color w:val="000000"/>
        </w:rPr>
        <w:t xml:space="preserve">Voor het </w:t>
      </w:r>
      <w:r w:rsidR="00EC0DE4">
        <w:rPr>
          <w:color w:val="000000"/>
        </w:rPr>
        <w:t>ESRI</w:t>
      </w:r>
      <w:r w:rsidRPr="002F2985" w:rsidR="00EC0DE4">
        <w:rPr>
          <w:color w:val="000000"/>
        </w:rPr>
        <w:t xml:space="preserve"> </w:t>
      </w:r>
      <w:r w:rsidRPr="002F2985">
        <w:rPr>
          <w:color w:val="000000"/>
        </w:rPr>
        <w:t>FileGeodatabase formaat gelden de volgende voorschriften:</w:t>
      </w:r>
    </w:p>
    <w:p w:rsidR="003C6687" w:rsidP="008A5E25" w:rsidRDefault="008A5E25" w14:paraId="391DEBDE" w14:textId="6DC8E347">
      <w:pPr>
        <w:numPr>
          <w:ilvl w:val="0"/>
          <w:numId w:val="16"/>
        </w:numPr>
      </w:pPr>
      <w:r>
        <w:t xml:space="preserve">De </w:t>
      </w:r>
      <w:r w:rsidR="00EC0DE4">
        <w:t xml:space="preserve">ESRI </w:t>
      </w:r>
      <w:r>
        <w:t xml:space="preserve">FileGeodatabase moet met </w:t>
      </w:r>
      <w:r w:rsidR="00CF5683">
        <w:t xml:space="preserve">ArcGIS </w:t>
      </w:r>
      <w:r>
        <w:t>10.</w:t>
      </w:r>
      <w:r w:rsidR="31EF25B5">
        <w:t>7</w:t>
      </w:r>
      <w:r w:rsidR="00CF0447">
        <w:t xml:space="preserve">.1 </w:t>
      </w:r>
      <w:r>
        <w:t>gebruikt kunnen worden.</w:t>
      </w:r>
    </w:p>
    <w:p w:rsidR="003C6687" w:rsidP="008A5E25" w:rsidRDefault="008A5E25" w14:paraId="4BEE8222" w14:textId="77777777">
      <w:pPr>
        <w:numPr>
          <w:ilvl w:val="0"/>
          <w:numId w:val="16"/>
        </w:numPr>
        <w:rPr/>
      </w:pPr>
      <w:r w:rsidR="008A5E25">
        <w:rPr/>
        <w:t>De bestandsopbouw (attribuutnamen en definities) mogen niet veranderd en/of aangevuld worden zonder overleg met opdrachtgever.</w:t>
      </w:r>
      <w:bookmarkEnd w:id="67"/>
      <w:bookmarkEnd w:id="68"/>
      <w:bookmarkEnd w:id="69"/>
    </w:p>
    <w:p w:rsidR="79A0D48C" w:rsidP="32FDC790" w:rsidRDefault="79A0D48C" w14:paraId="32D48E37" w14:textId="0726B1AA">
      <w:pPr>
        <w:pStyle w:val="Standaard"/>
        <w:numPr>
          <w:ilvl w:val="0"/>
          <w:numId w:val="16"/>
        </w:numPr>
        <w:rPr/>
      </w:pPr>
      <w:proofErr w:type="spellStart"/>
      <w:r w:rsidRPr="32FDC790" w:rsidR="79A0D48C">
        <w:rPr>
          <w:rFonts w:ascii="Palatino Linotype" w:hAnsi="Palatino Linotype" w:eastAsia="Times New Roman" w:cs="Times New Roman"/>
        </w:rPr>
        <w:t>Relationshipclasses</w:t>
      </w:r>
      <w:proofErr w:type="spellEnd"/>
      <w:r w:rsidRPr="32FDC790" w:rsidR="79A0D48C">
        <w:rPr>
          <w:rFonts w:ascii="Palatino Linotype" w:hAnsi="Palatino Linotype" w:eastAsia="Times New Roman" w:cs="Times New Roman"/>
        </w:rPr>
        <w:t xml:space="preserve"> die de </w:t>
      </w:r>
      <w:proofErr w:type="spellStart"/>
      <w:r w:rsidRPr="32FDC790" w:rsidR="79A0D48C">
        <w:rPr>
          <w:rFonts w:ascii="Palatino Linotype" w:hAnsi="Palatino Linotype" w:eastAsia="Times New Roman" w:cs="Times New Roman"/>
        </w:rPr>
        <w:t>FileGeodatabase</w:t>
      </w:r>
      <w:proofErr w:type="spellEnd"/>
      <w:r w:rsidRPr="32FDC790" w:rsidR="79A0D48C">
        <w:rPr>
          <w:rFonts w:ascii="Palatino Linotype" w:hAnsi="Palatino Linotype" w:eastAsia="Times New Roman" w:cs="Times New Roman"/>
        </w:rPr>
        <w:t xml:space="preserve"> bevatte op het moment van ontvangst worden ook weer teruggeleverd. </w:t>
      </w:r>
    </w:p>
    <w:p w:rsidR="001F5272" w:rsidP="008A5E25" w:rsidRDefault="001F5272" w14:paraId="18032E11" w14:textId="0E316652">
      <w:pPr>
        <w:numPr>
          <w:ilvl w:val="0"/>
          <w:numId w:val="16"/>
        </w:numPr>
      </w:pPr>
      <w:r>
        <w:t xml:space="preserve">Het attribuut </w:t>
      </w:r>
      <w:r w:rsidR="00EC0DE4">
        <w:t xml:space="preserve">AD_ID </w:t>
      </w:r>
      <w:r>
        <w:t xml:space="preserve">van een object moet gelijk blijven aan het </w:t>
      </w:r>
      <w:r w:rsidR="00EC0DE4">
        <w:t>AD_ID</w:t>
      </w:r>
      <w:r w:rsidDel="00EC0DE4" w:rsidR="00EC0DE4">
        <w:t xml:space="preserve"> </w:t>
      </w:r>
      <w:r>
        <w:t xml:space="preserve">van het aangeleverde object. Alleen voor nieuwe objecten ontstaat een nieuw </w:t>
      </w:r>
      <w:r w:rsidR="00EC0DE4">
        <w:t>AD_ID</w:t>
      </w:r>
      <w:r w:rsidR="00265770">
        <w:t xml:space="preserve">. Wanneer een object van de ene naar de andere feature class verhuisd, dient er altijd een nieuw AD_ID aangemaakt te worden. </w:t>
      </w:r>
    </w:p>
    <w:p w:rsidR="003C6687" w:rsidP="006E3B82" w:rsidRDefault="008A5E25" w14:paraId="4D0B023D" w14:textId="77777777">
      <w:pPr>
        <w:pStyle w:val="Kop2"/>
        <w:tabs>
          <w:tab w:val="left" w:pos="1538"/>
        </w:tabs>
        <w:spacing w:line="320" w:lineRule="atLeast"/>
        <w:rPr/>
      </w:pPr>
      <w:bookmarkStart w:name="_Toc94491013" w:id="70"/>
      <w:bookmarkStart w:name="_Toc95539431" w:id="71"/>
      <w:bookmarkStart w:name="_Toc72887095" w:id="72"/>
      <w:r w:rsidR="008A5E25">
        <w:rPr/>
        <w:t>Kwaliteitsrapportage</w:t>
      </w:r>
      <w:bookmarkEnd w:id="72"/>
    </w:p>
    <w:p w:rsidR="003C6687" w:rsidRDefault="008A5E25" w14:paraId="3A61C39D" w14:textId="05EBCC02">
      <w:r>
        <w:t xml:space="preserve">De kwaliteitsrapportage beschrijft het resultaat van het doorlopen van het project- en kwaliteitsplan van de opdrachtnemer en maakt voor opdrachtgever aantoonbaar dat het geleverde product voldoet aan de specificaties. </w:t>
      </w:r>
      <w:r w:rsidR="0013500C">
        <w:t xml:space="preserve">Bij het maken van de kwaliteitsrapportage kan gebruikt worden gemaakt van de ‘Dataleveringscontrole-tool’ van de Provincie Noord-Holland. Om deze tool te kunnen gebruiken dient de opdrachtnemer te beschikken over FME-software van Safe Software. </w:t>
      </w:r>
      <w:r w:rsidR="00A30357">
        <w:t xml:space="preserve">Op termijn zal de tool online te gebruiken zijn. </w:t>
      </w:r>
      <w:r w:rsidR="0013500C">
        <w:t xml:space="preserve">De tool is te downloaden via: </w:t>
      </w:r>
      <w:hyperlink w:history="1" r:id="rId16">
        <w:r w:rsidR="0013500C">
          <w:rPr>
            <w:rStyle w:val="Hyperlink"/>
          </w:rPr>
          <w:t>https://provincienh.github.io/bu_geodata_beheer/dlct/</w:t>
        </w:r>
      </w:hyperlink>
    </w:p>
    <w:p w:rsidR="003C6687" w:rsidRDefault="003C6687" w14:paraId="539A35A0" w14:textId="77777777"/>
    <w:p w:rsidR="003C6687" w:rsidRDefault="008A5E25" w14:paraId="5E0821ED" w14:textId="77777777">
      <w:r>
        <w:t>De kwaliteitsrapportage bevat ten minste de volgende onderdelen:</w:t>
      </w:r>
    </w:p>
    <w:p w:rsidRPr="002F2985" w:rsidR="003C6687" w:rsidP="008A5E25" w:rsidRDefault="008A5E25" w14:paraId="790A6307" w14:textId="77777777">
      <w:pPr>
        <w:numPr>
          <w:ilvl w:val="0"/>
          <w:numId w:val="11"/>
        </w:numPr>
        <w:autoSpaceDE w:val="0"/>
        <w:autoSpaceDN w:val="0"/>
        <w:adjustRightInd w:val="0"/>
        <w:spacing w:line="240" w:lineRule="auto"/>
      </w:pPr>
      <w:r w:rsidRPr="002F2985">
        <w:t>Inhoudsopgave;</w:t>
      </w:r>
    </w:p>
    <w:p w:rsidRPr="002F2985" w:rsidR="004A7AA3" w:rsidP="00FA7561" w:rsidRDefault="004A7AA3" w14:paraId="1E85ECE5" w14:textId="77777777">
      <w:pPr>
        <w:pStyle w:val="Lijstalinea"/>
        <w:numPr>
          <w:ilvl w:val="0"/>
          <w:numId w:val="11"/>
        </w:numPr>
        <w:autoSpaceDE w:val="0"/>
        <w:autoSpaceDN w:val="0"/>
        <w:adjustRightInd w:val="0"/>
        <w:spacing w:line="240" w:lineRule="auto"/>
      </w:pPr>
      <w:r w:rsidRPr="002F2985">
        <w:t>Beschrijving van de uitgevoerde werkzaamheden in het</w:t>
      </w:r>
      <w:r w:rsidRPr="002F2985" w:rsidR="00FA7561">
        <w:t xml:space="preserve"> </w:t>
      </w:r>
      <w:r w:rsidRPr="002F2985">
        <w:t>project en de hiermee samenhangende gerealiseerde</w:t>
      </w:r>
      <w:r w:rsidRPr="002F2985" w:rsidR="00FA7561">
        <w:t xml:space="preserve"> </w:t>
      </w:r>
      <w:r w:rsidRPr="002F2985">
        <w:t>wijzigingen in het areaal waar de levering</w:t>
      </w:r>
      <w:r w:rsidRPr="002F2985" w:rsidR="00FA7561">
        <w:t xml:space="preserve"> </w:t>
      </w:r>
      <w:r w:rsidRPr="002F2985">
        <w:t>betrekking op heeft. Daar waar voor een helder</w:t>
      </w:r>
      <w:r w:rsidRPr="002F2985" w:rsidR="00FA7561">
        <w:t xml:space="preserve"> </w:t>
      </w:r>
      <w:r w:rsidRPr="002F2985">
        <w:t>overzicht een beschrijving niet kan volstaan, tevens</w:t>
      </w:r>
      <w:r w:rsidRPr="002F2985" w:rsidR="00FA7561">
        <w:t xml:space="preserve"> </w:t>
      </w:r>
      <w:r w:rsidRPr="002F2985">
        <w:t>voorzien van een kaart en projectbegrenzing.</w:t>
      </w:r>
    </w:p>
    <w:p w:rsidRPr="002F2985" w:rsidR="003C6687" w:rsidP="004A7AA3" w:rsidRDefault="00FA7561" w14:paraId="12DDCFA8" w14:textId="77777777">
      <w:pPr>
        <w:numPr>
          <w:ilvl w:val="0"/>
          <w:numId w:val="11"/>
        </w:numPr>
        <w:autoSpaceDE w:val="0"/>
        <w:autoSpaceDN w:val="0"/>
        <w:adjustRightInd w:val="0"/>
        <w:spacing w:line="240" w:lineRule="auto"/>
      </w:pPr>
      <w:r w:rsidRPr="002F2985">
        <w:t>Indien van toepassing een overzicht van de a</w:t>
      </w:r>
      <w:r w:rsidRPr="002F2985" w:rsidR="008A5E25">
        <w:t>fwijkingen ten opzichte van het project- en kwaliteitsplan, inclusief de beschrijving van de gevolgen en maatregelen;</w:t>
      </w:r>
    </w:p>
    <w:p w:rsidR="003C6687" w:rsidP="008A5E25" w:rsidRDefault="008A5E25" w14:paraId="627417ED" w14:textId="77777777">
      <w:pPr>
        <w:numPr>
          <w:ilvl w:val="0"/>
          <w:numId w:val="11"/>
        </w:numPr>
        <w:autoSpaceDE w:val="0"/>
        <w:autoSpaceDN w:val="0"/>
        <w:adjustRightInd w:val="0"/>
        <w:spacing w:line="240" w:lineRule="auto"/>
      </w:pPr>
      <w:r>
        <w:t>Kwaliteit van het geleverde product;</w:t>
      </w:r>
      <w:r>
        <w:br/>
      </w:r>
      <w:r>
        <w:t xml:space="preserve">Een beschrijving in hoeverre het product voldoet aan de in de productspecificatie gespecificeerde eisen inclusief de onderbouwing. </w:t>
      </w:r>
      <w:r w:rsidR="001F5272">
        <w:t xml:space="preserve">De inwinningsmethode en nauwkeurigheid dient vermeldt te worden. </w:t>
      </w:r>
      <w:r>
        <w:t>Ten aanzien van de wijze van rapporteren geldt dat voor elke eis uit de productspecificatie het volgende moet zijn aangegeven:</w:t>
      </w:r>
    </w:p>
    <w:p w:rsidR="003C6687" w:rsidP="008A5E25" w:rsidRDefault="008A5E25" w14:paraId="1AC6CC45" w14:textId="77777777">
      <w:pPr>
        <w:numPr>
          <w:ilvl w:val="1"/>
          <w:numId w:val="11"/>
        </w:numPr>
        <w:autoSpaceDE w:val="0"/>
        <w:autoSpaceDN w:val="0"/>
        <w:adjustRightInd w:val="0"/>
        <w:spacing w:line="240" w:lineRule="auto"/>
      </w:pPr>
      <w:r>
        <w:t>Een beknopte beschrijving van de producteis d</w:t>
      </w:r>
      <w:r w:rsidR="003223E7">
        <w:t>ie</w:t>
      </w:r>
      <w:r>
        <w:t xml:space="preserve"> is gecontroleerd;</w:t>
      </w:r>
    </w:p>
    <w:p w:rsidR="003C6687" w:rsidP="008A5E25" w:rsidRDefault="008A5E25" w14:paraId="57973F7E" w14:textId="77777777">
      <w:pPr>
        <w:numPr>
          <w:ilvl w:val="1"/>
          <w:numId w:val="11"/>
        </w:numPr>
        <w:autoSpaceDE w:val="0"/>
        <w:autoSpaceDN w:val="0"/>
        <w:adjustRightInd w:val="0"/>
        <w:spacing w:line="240" w:lineRule="auto"/>
      </w:pPr>
      <w:r>
        <w:t>Een beknopte beschrijving op welke wijze er op de betreffende eis is gecontroleerd (desgewenst mag worden volstaan met een gerichte verwijzing naar het kwaliteitsplan);</w:t>
      </w:r>
    </w:p>
    <w:p w:rsidR="003C6687" w:rsidP="008A5E25" w:rsidRDefault="008A5E25" w14:paraId="606BA91A" w14:textId="77777777">
      <w:pPr>
        <w:numPr>
          <w:ilvl w:val="1"/>
          <w:numId w:val="11"/>
        </w:numPr>
        <w:autoSpaceDE w:val="0"/>
        <w:autoSpaceDN w:val="0"/>
        <w:adjustRightInd w:val="0"/>
        <w:spacing w:line="240" w:lineRule="auto"/>
      </w:pPr>
      <w:r>
        <w:t>Een vermelding welke toetsingscriteria bij de beoordeling zijn gehanteerd (desgewenst mag worden volstaan met een gerichte verwijzing naar het kwaliteitsplan);</w:t>
      </w:r>
    </w:p>
    <w:p w:rsidR="003C6687" w:rsidP="008A5E25" w:rsidRDefault="008A5E25" w14:paraId="1D432C9B" w14:textId="77777777">
      <w:pPr>
        <w:numPr>
          <w:ilvl w:val="1"/>
          <w:numId w:val="11"/>
        </w:numPr>
        <w:autoSpaceDE w:val="0"/>
        <w:autoSpaceDN w:val="0"/>
        <w:adjustRightInd w:val="0"/>
        <w:spacing w:line="240" w:lineRule="auto"/>
      </w:pPr>
      <w:r>
        <w:t>Een vermelding van wat tijdens de controle is geconstateerd;</w:t>
      </w:r>
    </w:p>
    <w:p w:rsidR="003C6687" w:rsidP="008A5E25" w:rsidRDefault="008A5E25" w14:paraId="3512E7D6" w14:textId="77777777">
      <w:pPr>
        <w:numPr>
          <w:ilvl w:val="1"/>
          <w:numId w:val="11"/>
        </w:numPr>
        <w:autoSpaceDE w:val="0"/>
        <w:autoSpaceDN w:val="0"/>
        <w:adjustRightInd w:val="0"/>
        <w:spacing w:line="240" w:lineRule="auto"/>
      </w:pPr>
      <w:r>
        <w:t>Een uitspraak of aan de betreffende producteis wordt voldaan;</w:t>
      </w:r>
    </w:p>
    <w:p w:rsidR="001F5272" w:rsidP="001F5272" w:rsidRDefault="008A5E25" w14:paraId="3154D90E" w14:textId="77777777">
      <w:pPr>
        <w:numPr>
          <w:ilvl w:val="1"/>
          <w:numId w:val="11"/>
        </w:numPr>
        <w:autoSpaceDE w:val="0"/>
        <w:autoSpaceDN w:val="0"/>
        <w:adjustRightInd w:val="0"/>
        <w:spacing w:line="240" w:lineRule="auto"/>
      </w:pPr>
      <w:r>
        <w:lastRenderedPageBreak/>
        <w:t>Indien van toepassing, een vermelding van afwijkingen, inclusief argumentatie en een vermelding hoe hier mee is omgegaan.</w:t>
      </w:r>
    </w:p>
    <w:p w:rsidR="003C6687" w:rsidP="008A5E25" w:rsidRDefault="008A5E25" w14:paraId="1F17BF89" w14:textId="77777777">
      <w:pPr>
        <w:numPr>
          <w:ilvl w:val="0"/>
          <w:numId w:val="11"/>
        </w:numPr>
        <w:autoSpaceDE w:val="0"/>
        <w:autoSpaceDN w:val="0"/>
        <w:adjustRightInd w:val="0"/>
        <w:spacing w:line="240" w:lineRule="auto"/>
      </w:pPr>
      <w:r>
        <w:t>Een eindconclusie over de kwaliteit van het product.</w:t>
      </w:r>
    </w:p>
    <w:p w:rsidRPr="00FA7561" w:rsidR="00FA7561" w:rsidP="00C95B80" w:rsidRDefault="00FA7561" w14:paraId="6D1BAF40" w14:textId="77777777">
      <w:pPr>
        <w:pStyle w:val="Lijstalinea"/>
        <w:numPr>
          <w:ilvl w:val="0"/>
          <w:numId w:val="11"/>
        </w:numPr>
        <w:autoSpaceDE w:val="0"/>
        <w:autoSpaceDN w:val="0"/>
        <w:adjustRightInd w:val="0"/>
        <w:spacing w:line="240" w:lineRule="auto"/>
      </w:pPr>
      <w:r w:rsidRPr="00FA7561">
        <w:t>In geval van een herlevering tevens een vermelding van de door</w:t>
      </w:r>
      <w:r>
        <w:t xml:space="preserve"> </w:t>
      </w:r>
      <w:r w:rsidRPr="00FA7561">
        <w:t>opdrachtgever geconstateerde bevindingen aangaande de</w:t>
      </w:r>
      <w:r>
        <w:t xml:space="preserve"> </w:t>
      </w:r>
      <w:r w:rsidRPr="00FA7561">
        <w:t>voorgaande levering, inclusief de afhandeling ervan:</w:t>
      </w:r>
    </w:p>
    <w:p w:rsidRPr="00FA7561" w:rsidR="00FA7561" w:rsidP="00FA7561" w:rsidRDefault="00FA7561" w14:paraId="5A1F2B33" w14:textId="77777777">
      <w:pPr>
        <w:pStyle w:val="Lijstalinea"/>
        <w:numPr>
          <w:ilvl w:val="1"/>
          <w:numId w:val="11"/>
        </w:numPr>
        <w:autoSpaceDE w:val="0"/>
        <w:autoSpaceDN w:val="0"/>
        <w:adjustRightInd w:val="0"/>
        <w:spacing w:line="240" w:lineRule="auto"/>
      </w:pPr>
      <w:r w:rsidRPr="00FA7561">
        <w:t>oorzaak;</w:t>
      </w:r>
    </w:p>
    <w:p w:rsidRPr="00FA7561" w:rsidR="00FA7561" w:rsidP="00FA7561" w:rsidRDefault="00FA7561" w14:paraId="78C93497" w14:textId="77777777">
      <w:pPr>
        <w:pStyle w:val="Lijstalinea"/>
        <w:numPr>
          <w:ilvl w:val="1"/>
          <w:numId w:val="11"/>
        </w:numPr>
        <w:autoSpaceDE w:val="0"/>
        <w:autoSpaceDN w:val="0"/>
        <w:adjustRightInd w:val="0"/>
        <w:spacing w:line="240" w:lineRule="auto"/>
      </w:pPr>
      <w:r w:rsidRPr="00FA7561">
        <w:t>corrigerende / correctieve beheersmaatregel;</w:t>
      </w:r>
    </w:p>
    <w:p w:rsidR="00FA7561" w:rsidP="00C95B80" w:rsidRDefault="00FA7561" w14:paraId="59F388BA" w14:textId="77777777">
      <w:pPr>
        <w:pStyle w:val="Lijstalinea"/>
        <w:numPr>
          <w:ilvl w:val="1"/>
          <w:numId w:val="11"/>
        </w:numPr>
        <w:tabs>
          <w:tab w:val="left" w:pos="1069"/>
        </w:tabs>
        <w:autoSpaceDE w:val="0"/>
        <w:autoSpaceDN w:val="0"/>
        <w:adjustRightInd w:val="0"/>
        <w:spacing w:line="240" w:lineRule="auto"/>
      </w:pPr>
      <w:r w:rsidRPr="00FA7561">
        <w:t>herstelwerkzaamheden en de aantoonbare afhandeling</w:t>
      </w:r>
      <w:r>
        <w:t xml:space="preserve"> </w:t>
      </w:r>
      <w:r w:rsidRPr="00FA7561">
        <w:t>ervan;</w:t>
      </w:r>
    </w:p>
    <w:p w:rsidR="003C6687" w:rsidRDefault="003C6687" w14:paraId="6ED13BC8" w14:textId="77777777"/>
    <w:bookmarkEnd w:id="70"/>
    <w:bookmarkEnd w:id="71"/>
    <w:p w:rsidR="003C6687" w:rsidRDefault="003C6687" w14:paraId="14D48567" w14:textId="77777777">
      <w:pPr>
        <w:spacing w:line="320" w:lineRule="atLeast"/>
      </w:pPr>
    </w:p>
    <w:p w:rsidR="003C6687" w:rsidRDefault="003C6687" w14:paraId="380E8E7E" w14:textId="77777777">
      <w:pPr>
        <w:spacing w:line="320" w:lineRule="atLeast"/>
      </w:pPr>
    </w:p>
    <w:p w:rsidR="003C6687" w:rsidRDefault="003C6687" w14:paraId="217D5BF4" w14:textId="77777777">
      <w:pPr>
        <w:spacing w:line="320" w:lineRule="atLeast"/>
      </w:pPr>
    </w:p>
    <w:p w:rsidR="003C6687" w:rsidRDefault="003C6687" w14:paraId="613D73DC" w14:textId="77777777">
      <w:pPr>
        <w:spacing w:line="320" w:lineRule="atLeast"/>
      </w:pPr>
    </w:p>
    <w:p w:rsidR="003C6687" w:rsidRDefault="003C6687" w14:paraId="0D929F0F" w14:textId="77777777">
      <w:pPr>
        <w:spacing w:line="320" w:lineRule="atLeast"/>
      </w:pPr>
    </w:p>
    <w:p w:rsidR="003C6687" w:rsidRDefault="003C6687" w14:paraId="4CECB7A6" w14:textId="77777777">
      <w:pPr>
        <w:spacing w:line="320" w:lineRule="atLeast"/>
      </w:pPr>
    </w:p>
    <w:p w:rsidR="003C6687" w:rsidRDefault="003C6687" w14:paraId="304E33CC" w14:textId="77777777">
      <w:pPr>
        <w:spacing w:line="320" w:lineRule="atLeast"/>
      </w:pPr>
    </w:p>
    <w:p w:rsidR="003C6687" w:rsidRDefault="003C6687" w14:paraId="4325E071" w14:textId="77777777">
      <w:pPr>
        <w:spacing w:line="320" w:lineRule="atLeast"/>
      </w:pPr>
    </w:p>
    <w:p w:rsidR="003C6687" w:rsidRDefault="003C6687" w14:paraId="1F2025E5" w14:textId="77777777">
      <w:pPr>
        <w:spacing w:line="320" w:lineRule="atLeast"/>
      </w:pPr>
    </w:p>
    <w:p w:rsidR="003C6687" w:rsidRDefault="003C6687" w14:paraId="2F5A89AD" w14:textId="77777777">
      <w:pPr>
        <w:spacing w:line="320" w:lineRule="atLeast"/>
      </w:pPr>
    </w:p>
    <w:p w:rsidR="003C6687" w:rsidRDefault="003C6687" w14:paraId="3F607043" w14:textId="77777777">
      <w:pPr>
        <w:spacing w:line="320" w:lineRule="atLeast"/>
      </w:pPr>
    </w:p>
    <w:p w:rsidR="003C6687" w:rsidRDefault="003C6687" w14:paraId="71BF9FF1" w14:textId="77777777">
      <w:pPr>
        <w:spacing w:line="320" w:lineRule="atLeast"/>
      </w:pPr>
    </w:p>
    <w:p w:rsidR="003C6687" w:rsidRDefault="003C6687" w14:paraId="5F67C614" w14:textId="77777777">
      <w:pPr>
        <w:spacing w:line="320" w:lineRule="atLeast"/>
      </w:pPr>
    </w:p>
    <w:p w:rsidR="003C6687" w:rsidRDefault="003C6687" w14:paraId="2B26CBE7" w14:textId="77777777">
      <w:pPr>
        <w:spacing w:line="320" w:lineRule="atLeast"/>
      </w:pPr>
    </w:p>
    <w:p w:rsidR="003C6687" w:rsidRDefault="003C6687" w14:paraId="0A692035" w14:textId="77777777">
      <w:pPr>
        <w:spacing w:line="320" w:lineRule="atLeast"/>
      </w:pPr>
    </w:p>
    <w:p w:rsidR="003C6687" w:rsidRDefault="003C6687" w14:paraId="7E054912" w14:textId="77777777">
      <w:pPr>
        <w:spacing w:line="320" w:lineRule="atLeast"/>
      </w:pPr>
    </w:p>
    <w:p w:rsidR="003C6687" w:rsidRDefault="003C6687" w14:paraId="2BD1441B" w14:textId="77777777">
      <w:pPr>
        <w:spacing w:line="320" w:lineRule="atLeast"/>
      </w:pPr>
    </w:p>
    <w:p w:rsidR="003C6687" w:rsidRDefault="003C6687" w14:paraId="162E905C" w14:textId="77777777">
      <w:pPr>
        <w:spacing w:line="320" w:lineRule="atLeast"/>
      </w:pPr>
    </w:p>
    <w:p w:rsidR="003C6687" w:rsidRDefault="003C6687" w14:paraId="1364D704" w14:textId="77777777">
      <w:pPr>
        <w:spacing w:line="320" w:lineRule="atLeast"/>
      </w:pPr>
    </w:p>
    <w:p w:rsidR="003C6687" w:rsidRDefault="003C6687" w14:paraId="1E9973C5" w14:textId="77777777">
      <w:pPr>
        <w:spacing w:line="320" w:lineRule="atLeast"/>
      </w:pPr>
    </w:p>
    <w:p w:rsidR="003C6687" w:rsidRDefault="003C6687" w14:paraId="7FFB12B2" w14:textId="77777777">
      <w:pPr>
        <w:spacing w:line="320" w:lineRule="atLeast"/>
      </w:pPr>
    </w:p>
    <w:p w:rsidR="003C6687" w:rsidRDefault="003C6687" w14:paraId="5E093777" w14:textId="77777777">
      <w:pPr>
        <w:spacing w:line="320" w:lineRule="atLeast"/>
      </w:pPr>
    </w:p>
    <w:p w:rsidR="003C6687" w:rsidP="006E3B82" w:rsidRDefault="008A5E25" w14:paraId="22A1B35D" w14:textId="77777777">
      <w:pPr>
        <w:pStyle w:val="Kop1"/>
        <w:spacing w:line="320" w:lineRule="atLeast"/>
        <w:rPr>
          <w:rFonts w:ascii="Palatino Linotype" w:hAnsi="Palatino Linotype"/>
        </w:rPr>
      </w:pPr>
      <w:bookmarkStart w:name="_Toc72887096" w:id="73"/>
      <w:r w:rsidRPr="32FDC790" w:rsidR="008A5E25">
        <w:rPr>
          <w:rFonts w:ascii="Palatino Linotype" w:hAnsi="Palatino Linotype"/>
        </w:rPr>
        <w:t>Levering opdrachtgever</w:t>
      </w:r>
      <w:bookmarkEnd w:id="73"/>
    </w:p>
    <w:p w:rsidR="003C6687" w:rsidRDefault="008A5E25" w14:paraId="306AB62D" w14:textId="77777777">
      <w:pPr>
        <w:spacing w:line="320" w:lineRule="atLeast"/>
      </w:pPr>
      <w:r>
        <w:t>Door de provincie Noord-Holland worden de volgende gegevens aangeleverd:</w:t>
      </w:r>
    </w:p>
    <w:p w:rsidR="003C6687" w:rsidP="008A5E25" w:rsidRDefault="008A5E25" w14:paraId="08DBA974" w14:textId="77777777">
      <w:pPr>
        <w:numPr>
          <w:ilvl w:val="0"/>
          <w:numId w:val="8"/>
        </w:numPr>
        <w:tabs>
          <w:tab w:val="clear" w:pos="1778"/>
        </w:tabs>
        <w:ind w:left="993" w:hanging="284"/>
      </w:pPr>
      <w:bookmarkStart w:name="_Toc94490990" w:id="74"/>
      <w:r>
        <w:t>Deze productspecificatie;</w:t>
      </w:r>
    </w:p>
    <w:p w:rsidR="003C6687" w:rsidP="008A5E25" w:rsidRDefault="008A5E25" w14:paraId="6E007718" w14:textId="77777777">
      <w:pPr>
        <w:numPr>
          <w:ilvl w:val="0"/>
          <w:numId w:val="8"/>
        </w:numPr>
        <w:tabs>
          <w:tab w:val="clear" w:pos="1778"/>
        </w:tabs>
        <w:ind w:left="993" w:hanging="284"/>
      </w:pPr>
      <w:r>
        <w:t>Document Objectdefinitie Areaaldata;</w:t>
      </w:r>
    </w:p>
    <w:p w:rsidR="27813D76" w:rsidP="074CC865" w:rsidRDefault="27813D76" w14:paraId="307E9CBC" w14:textId="600DD73C">
      <w:pPr>
        <w:numPr>
          <w:ilvl w:val="0"/>
          <w:numId w:val="8"/>
        </w:numPr>
        <w:tabs>
          <w:tab w:val="clear" w:pos="1778"/>
        </w:tabs>
        <w:ind w:left="993" w:hanging="284"/>
        <w:rPr/>
      </w:pPr>
      <w:r w:rsidR="27813D76">
        <w:rPr/>
        <w:t xml:space="preserve">Een attributenlijst met te muteren </w:t>
      </w:r>
      <w:r w:rsidR="04728176">
        <w:rPr/>
        <w:t>attributen voor gebiedscontract- en projectleveringen. In overleg</w:t>
      </w:r>
      <w:r w:rsidR="7247228D">
        <w:rPr/>
        <w:t xml:space="preserve"> kunnen voor specifieke projecten hiervoor afwijkende afspraken worden gemaakt</w:t>
      </w:r>
      <w:r w:rsidR="22B2D00E">
        <w:rPr/>
        <w:t>;</w:t>
      </w:r>
    </w:p>
    <w:p w:rsidRPr="00207E8C" w:rsidR="003C6687" w:rsidP="32FDC790" w:rsidRDefault="00CC341A" w14:paraId="7C23100A" w14:textId="447DF14B">
      <w:pPr>
        <w:pStyle w:val="Standaard"/>
        <w:numPr>
          <w:ilvl w:val="0"/>
          <w:numId w:val="8"/>
        </w:numPr>
        <w:tabs>
          <w:tab w:val="clear" w:pos="1778"/>
        </w:tabs>
        <w:ind w:left="993" w:hanging="284"/>
        <w:rPr>
          <w:rFonts w:ascii="Palatino Linotype" w:hAnsi="Palatino Linotype" w:eastAsia="Palatino Linotype" w:cs="Palatino Linotype"/>
          <w:color w:val="000000" w:themeColor="text1" w:themeTint="FF" w:themeShade="FF"/>
        </w:rPr>
      </w:pPr>
      <w:r w:rsidRPr="32FDC790" w:rsidR="7620978B">
        <w:rPr>
          <w:rFonts w:ascii="Palatino Linotype" w:hAnsi="Palatino Linotype" w:eastAsia="Times New Roman" w:cs="Times New Roman"/>
        </w:rPr>
        <w:t xml:space="preserve">Een toelichting </w:t>
      </w:r>
      <w:r w:rsidRPr="32FDC790" w:rsidR="61232286">
        <w:rPr>
          <w:rFonts w:ascii="Palatino Linotype" w:hAnsi="Palatino Linotype" w:eastAsia="Times New Roman" w:cs="Times New Roman"/>
        </w:rPr>
        <w:t>op de objectdefinitie</w:t>
      </w:r>
      <w:r w:rsidRPr="32FDC790" w:rsidR="0D5D36AE">
        <w:rPr>
          <w:rFonts w:ascii="Palatino Linotype" w:hAnsi="Palatino Linotype" w:eastAsia="Times New Roman" w:cs="Times New Roman"/>
        </w:rPr>
        <w:t>;</w:t>
      </w:r>
    </w:p>
    <w:p w:rsidRPr="00207E8C" w:rsidR="003C6687" w:rsidP="32FDC790" w:rsidRDefault="00CC341A" w14:paraId="22E5B727" w14:textId="32DEFE9B">
      <w:pPr>
        <w:pStyle w:val="Standaard"/>
        <w:numPr>
          <w:ilvl w:val="0"/>
          <w:numId w:val="8"/>
        </w:numPr>
        <w:tabs>
          <w:tab w:val="clear" w:pos="1778"/>
        </w:tabs>
        <w:ind w:left="993" w:hanging="284"/>
        <w:rPr>
          <w:color w:val="000000" w:themeColor="text1" w:themeTint="FF" w:themeShade="FF"/>
        </w:rPr>
      </w:pPr>
      <w:r w:rsidRPr="32FDC790" w:rsidR="00CC341A">
        <w:rPr>
          <w:color w:val="000000" w:themeColor="text1" w:themeTint="FF" w:themeShade="FF"/>
        </w:rPr>
        <w:t>S</w:t>
      </w:r>
      <w:r w:rsidRPr="32FDC790" w:rsidR="008A5E25">
        <w:rPr>
          <w:color w:val="000000" w:themeColor="text1" w:themeTint="FF" w:themeShade="FF"/>
        </w:rPr>
        <w:t>tand van zaken topografische gegevens en areaalinformatie (indien van toepassing).</w:t>
      </w:r>
    </w:p>
    <w:p w:rsidR="00207E8C" w:rsidP="00207E8C" w:rsidRDefault="00207E8C" w14:paraId="61B00824" w14:textId="77777777">
      <w:pPr>
        <w:tabs>
          <w:tab w:val="left" w:pos="1778"/>
        </w:tabs>
        <w:ind w:left="993"/>
      </w:pPr>
    </w:p>
    <w:p w:rsidR="003C6687" w:rsidRDefault="008A5E25" w14:paraId="39353707" w14:textId="11C11E2A">
      <w:pPr>
        <w:ind w:left="993" w:hanging="284"/>
      </w:pPr>
      <w:r>
        <w:t>Deze bestanden zijn te downloaden via</w:t>
      </w:r>
      <w:r w:rsidR="009372E9">
        <w:t xml:space="preserve"> </w:t>
      </w:r>
      <w:hyperlink w:history="1" r:id="rId17">
        <w:r w:rsidRPr="00A34AA7" w:rsidR="009372E9">
          <w:rPr>
            <w:rStyle w:val="Hyperlink"/>
          </w:rPr>
          <w:t>https://github.com/provincieNH/Leveren_Geoinformatie</w:t>
        </w:r>
      </w:hyperlink>
    </w:p>
    <w:p w:rsidR="00207E8C" w:rsidRDefault="00207E8C" w14:paraId="498CDB3D" w14:textId="77777777">
      <w:pPr>
        <w:ind w:left="993" w:hanging="284"/>
      </w:pPr>
    </w:p>
    <w:p w:rsidRPr="00207E8C" w:rsidR="00207E8C" w:rsidP="00207E8C" w:rsidRDefault="00207E8C" w14:paraId="5766F1C9" w14:textId="0A5708C9">
      <w:pPr>
        <w:numPr>
          <w:ilvl w:val="0"/>
          <w:numId w:val="8"/>
        </w:numPr>
        <w:tabs>
          <w:tab w:val="clear" w:pos="1778"/>
        </w:tabs>
        <w:ind w:left="993" w:hanging="284"/>
        <w:rPr>
          <w:color w:val="000000"/>
        </w:rPr>
      </w:pPr>
      <w:r w:rsidR="00207E8C">
        <w:rPr/>
        <w:t xml:space="preserve">Een </w:t>
      </w:r>
      <w:r w:rsidR="007C4AAE">
        <w:rPr/>
        <w:t>export</w:t>
      </w:r>
      <w:r w:rsidR="00207E8C">
        <w:rPr/>
        <w:t xml:space="preserve"> van de areaaldata database in </w:t>
      </w:r>
      <w:r w:rsidR="00852966">
        <w:rPr/>
        <w:t xml:space="preserve">ESRI </w:t>
      </w:r>
      <w:r w:rsidR="00FC535A">
        <w:rPr/>
        <w:t>F</w:t>
      </w:r>
      <w:r w:rsidR="00207E8C">
        <w:rPr/>
        <w:t xml:space="preserve">ile </w:t>
      </w:r>
      <w:r w:rsidR="00FC535A">
        <w:rPr/>
        <w:t>G</w:t>
      </w:r>
      <w:r w:rsidR="00207E8C">
        <w:rPr/>
        <w:t>eodatabase formaat.</w:t>
      </w:r>
    </w:p>
    <w:p w:rsidR="00207E8C" w:rsidRDefault="00207E8C" w14:paraId="235681E4" w14:textId="77777777">
      <w:pPr>
        <w:ind w:left="993" w:hanging="284"/>
      </w:pPr>
    </w:p>
    <w:p w:rsidRPr="002F2985" w:rsidR="003C6687" w:rsidP="00383DAD" w:rsidRDefault="006B3CE9" w14:paraId="48C1C173" w14:textId="13187A56">
      <w:pPr>
        <w:ind w:left="709"/>
      </w:pPr>
      <w:r>
        <w:t>De export</w:t>
      </w:r>
      <w:r w:rsidRPr="002F2985" w:rsidR="008A5E25">
        <w:t xml:space="preserve"> van de Areaaldata database in File</w:t>
      </w:r>
      <w:r w:rsidRPr="002F2985" w:rsidR="00207E8C">
        <w:t xml:space="preserve"> </w:t>
      </w:r>
      <w:r w:rsidRPr="002F2985" w:rsidR="008A5E25">
        <w:t xml:space="preserve">Geodatabase formaat kan opgevraagd worden via </w:t>
      </w:r>
      <w:r w:rsidRPr="002F2985" w:rsidR="00207E8C">
        <w:t>de opdrachtgever</w:t>
      </w:r>
      <w:r w:rsidRPr="002F2985" w:rsidR="00383DAD">
        <w:t>.</w:t>
      </w:r>
      <w:r w:rsidRPr="002F2985" w:rsidR="00A34A53">
        <w:t xml:space="preserve"> Hierbij is het van belang om onderstaande gegevens mee te leveren bij de aanvraag:</w:t>
      </w:r>
    </w:p>
    <w:p w:rsidRPr="002F2985" w:rsidR="00A34A53" w:rsidP="00383DAD" w:rsidRDefault="00A34A53" w14:paraId="4C272667" w14:textId="77777777">
      <w:pPr>
        <w:ind w:left="709"/>
      </w:pPr>
      <w:r w:rsidRPr="002F2985">
        <w:t>- contactpersoon van de ON</w:t>
      </w:r>
    </w:p>
    <w:p w:rsidR="00A34A53" w:rsidP="00383DAD" w:rsidRDefault="00A34A53" w14:paraId="14F91E27" w14:textId="31A4A532">
      <w:pPr>
        <w:ind w:left="709"/>
      </w:pPr>
      <w:r w:rsidRPr="002F2985">
        <w:t>- projectnaam en omschrijving</w:t>
      </w:r>
    </w:p>
    <w:p w:rsidRPr="002F2985" w:rsidR="00E1538B" w:rsidP="00383DAD" w:rsidRDefault="00E1538B" w14:paraId="14623EE4" w14:textId="79CEE24C">
      <w:pPr>
        <w:ind w:left="709"/>
      </w:pPr>
      <w:r>
        <w:t>- begrenzing van het werkgebied.</w:t>
      </w:r>
    </w:p>
    <w:p w:rsidR="00A34A53" w:rsidP="00383DAD" w:rsidRDefault="00A34A53" w14:paraId="340684C0" w14:textId="77777777">
      <w:pPr>
        <w:ind w:left="709"/>
      </w:pPr>
      <w:r w:rsidRPr="002F2985">
        <w:t>- planning (proeflevering, definitieve levering, tussentijdse levering)</w:t>
      </w:r>
    </w:p>
    <w:p w:rsidR="00383DAD" w:rsidP="00A34A53" w:rsidRDefault="00383DAD" w14:paraId="791F97A2" w14:textId="77777777">
      <w:pPr>
        <w:ind w:left="0"/>
      </w:pPr>
    </w:p>
    <w:p w:rsidR="003C6687" w:rsidRDefault="008A5E25" w14:paraId="4C09128B" w14:textId="77777777">
      <w:pPr>
        <w:autoSpaceDE w:val="0"/>
        <w:autoSpaceDN w:val="0"/>
        <w:adjustRightInd w:val="0"/>
        <w:spacing w:line="320" w:lineRule="atLeast"/>
      </w:pPr>
      <w:r>
        <w:t>Opdrachtnemer verplicht zich, indien de provincie daarom verzoekt, alle documentatie en goederen, welke door de provincie aan opdrachtnemer in het kader van deze overeenkomst ter beschikking zijn gesteld, onmiddellijk aan de provincie te retourneren.</w:t>
      </w:r>
    </w:p>
    <w:p w:rsidR="003C6687" w:rsidRDefault="008A5E25" w14:paraId="13193F88" w14:textId="77777777">
      <w:pPr>
        <w:autoSpaceDE w:val="0"/>
        <w:autoSpaceDN w:val="0"/>
        <w:adjustRightInd w:val="0"/>
        <w:spacing w:line="320" w:lineRule="atLeast"/>
      </w:pPr>
      <w:r>
        <w:t>Het is opdrachtnemer niet toegestaan zonder voorafgaande schriftelijke toestemming van de provincie schriftelijke stukken, waarin kennis geheel of gedeeltelijk is vervat, te kopiëren c.q. te vermenigvuldigen.</w:t>
      </w:r>
    </w:p>
    <w:p w:rsidR="003C6687" w:rsidRDefault="003C6687" w14:paraId="4AA70080" w14:textId="77777777">
      <w:pPr>
        <w:spacing w:line="320" w:lineRule="atLeast"/>
      </w:pPr>
    </w:p>
    <w:p w:rsidR="003C6687" w:rsidP="006E3B82" w:rsidRDefault="008A5E25" w14:paraId="03CAFBE8" w14:textId="77777777">
      <w:pPr>
        <w:pStyle w:val="Kop1"/>
        <w:spacing w:line="320" w:lineRule="atLeast"/>
        <w:rPr>
          <w:rFonts w:ascii="Palatino Linotype" w:hAnsi="Palatino Linotype"/>
        </w:rPr>
      </w:pPr>
      <w:bookmarkStart w:name="_Toc72887097" w:id="75"/>
      <w:bookmarkEnd w:id="74"/>
      <w:r w:rsidRPr="32FDC790" w:rsidR="008A5E25">
        <w:rPr>
          <w:rFonts w:ascii="Palatino Linotype" w:hAnsi="Palatino Linotype"/>
        </w:rPr>
        <w:t>Levering opdrachtnemer</w:t>
      </w:r>
      <w:bookmarkEnd w:id="75"/>
    </w:p>
    <w:p w:rsidR="00F5104D" w:rsidP="00F5104D" w:rsidRDefault="00F5104D" w14:paraId="1D2E98BF" w14:textId="506FC5FA">
      <w:pPr>
        <w:autoSpaceDE w:val="0"/>
        <w:autoSpaceDN w:val="0"/>
        <w:adjustRightInd w:val="0"/>
        <w:spacing w:line="320" w:lineRule="atLeast"/>
        <w:ind w:left="709"/>
      </w:pPr>
      <w:r w:rsidRPr="002F2985">
        <w:t>De opdrachtnemer levert de gegevens aan de opdrachtgever</w:t>
      </w:r>
      <w:r w:rsidR="009C7814">
        <w:t>.</w:t>
      </w:r>
    </w:p>
    <w:p w:rsidRPr="002F2985" w:rsidR="003C6687" w:rsidP="00F5104D" w:rsidRDefault="00F5104D" w14:paraId="1FA6AA56" w14:textId="77777777">
      <w:pPr>
        <w:autoSpaceDE w:val="0"/>
        <w:autoSpaceDN w:val="0"/>
        <w:adjustRightInd w:val="0"/>
        <w:spacing w:line="320" w:lineRule="atLeast"/>
        <w:ind w:left="0" w:firstLine="709"/>
      </w:pPr>
      <w:r w:rsidRPr="002F2985">
        <w:t>Door de</w:t>
      </w:r>
      <w:r w:rsidRPr="002F2985" w:rsidR="008A5E25">
        <w:t xml:space="preserve"> opdrachtnemer </w:t>
      </w:r>
      <w:r w:rsidRPr="002F2985">
        <w:t xml:space="preserve">dienen </w:t>
      </w:r>
      <w:r w:rsidRPr="002F2985" w:rsidR="008A5E25">
        <w:t xml:space="preserve">de volgende gegevens </w:t>
      </w:r>
      <w:r w:rsidRPr="002F2985">
        <w:t>te worden geleverd</w:t>
      </w:r>
      <w:r w:rsidRPr="002F2985" w:rsidR="008A5E25">
        <w:t>:</w:t>
      </w:r>
    </w:p>
    <w:p w:rsidRPr="002F2985" w:rsidR="004A7AA3" w:rsidP="004A7AA3" w:rsidRDefault="004A7AA3" w14:paraId="57E15BA4" w14:textId="5CC249BE">
      <w:pPr>
        <w:pStyle w:val="Lijstalinea"/>
        <w:numPr>
          <w:ilvl w:val="0"/>
          <w:numId w:val="19"/>
        </w:numPr>
        <w:autoSpaceDE w:val="0"/>
        <w:autoSpaceDN w:val="0"/>
        <w:adjustRightInd w:val="0"/>
        <w:spacing w:line="320" w:lineRule="atLeast"/>
      </w:pPr>
      <w:r w:rsidRPr="002F2985">
        <w:t xml:space="preserve">Een </w:t>
      </w:r>
      <w:r w:rsidR="00E1538B">
        <w:t>overzicht</w:t>
      </w:r>
      <w:r w:rsidRPr="002F2985" w:rsidR="00E1538B">
        <w:t xml:space="preserve"> </w:t>
      </w:r>
      <w:r w:rsidRPr="002F2985">
        <w:t xml:space="preserve">waarin staat aangegeven welk(e) (deel)product(en) word(t)en geleverd. </w:t>
      </w:r>
    </w:p>
    <w:p w:rsidRPr="002F2985" w:rsidR="004A7AA3" w:rsidP="004A7AA3" w:rsidRDefault="004A7AA3" w14:paraId="7B857778" w14:textId="77777777">
      <w:pPr>
        <w:pStyle w:val="Lijstalinea"/>
        <w:numPr>
          <w:ilvl w:val="0"/>
          <w:numId w:val="19"/>
        </w:numPr>
        <w:autoSpaceDE w:val="0"/>
        <w:autoSpaceDN w:val="0"/>
        <w:adjustRightInd w:val="0"/>
        <w:spacing w:line="320" w:lineRule="atLeast"/>
      </w:pPr>
      <w:r w:rsidRPr="002F2985">
        <w:rPr>
          <w:color w:val="000000"/>
        </w:rPr>
        <w:t>Kwaliteitsrapportage;</w:t>
      </w:r>
    </w:p>
    <w:p w:rsidRPr="002F2985" w:rsidR="003C6687" w:rsidP="008A5E25" w:rsidRDefault="00852966" w14:paraId="4A452F14" w14:textId="534826AA">
      <w:pPr>
        <w:pStyle w:val="Lijstalinea"/>
        <w:numPr>
          <w:ilvl w:val="0"/>
          <w:numId w:val="19"/>
        </w:numPr>
        <w:autoSpaceDE w:val="0"/>
        <w:autoSpaceDN w:val="0"/>
        <w:adjustRightInd w:val="0"/>
        <w:spacing w:line="320" w:lineRule="atLeast"/>
        <w:rPr/>
      </w:pPr>
      <w:r w:rsidRPr="32FDC790" w:rsidR="00852966">
        <w:rPr>
          <w:color w:val="000000" w:themeColor="text1" w:themeTint="FF" w:themeShade="FF"/>
        </w:rPr>
        <w:t xml:space="preserve">ESRI </w:t>
      </w:r>
      <w:proofErr w:type="spellStart"/>
      <w:r w:rsidRPr="32FDC790" w:rsidR="008A5E25">
        <w:rPr>
          <w:color w:val="000000" w:themeColor="text1" w:themeTint="FF" w:themeShade="FF"/>
        </w:rPr>
        <w:t>FileGeodatabase</w:t>
      </w:r>
      <w:proofErr w:type="spellEnd"/>
      <w:r w:rsidRPr="32FDC790" w:rsidR="008A5E25">
        <w:rPr>
          <w:color w:val="000000" w:themeColor="text1" w:themeTint="FF" w:themeShade="FF"/>
        </w:rPr>
        <w:t xml:space="preserve"> (complete levering + vervallen records), </w:t>
      </w:r>
      <w:r w:rsidR="008A5E25">
        <w:rPr/>
        <w:t xml:space="preserve">conform de beschrijving in paragraaf </w:t>
      </w:r>
      <w:r w:rsidR="680FBD6C">
        <w:rPr/>
        <w:t>4.3</w:t>
      </w:r>
      <w:r w:rsidR="008A5E25">
        <w:rPr/>
        <w:t>;</w:t>
      </w:r>
    </w:p>
    <w:p w:rsidRPr="002F2985" w:rsidR="003C6687" w:rsidP="008A5E25" w:rsidRDefault="008A5E25" w14:paraId="5B2BEF1A" w14:textId="77777777">
      <w:pPr>
        <w:pStyle w:val="Lijstalinea"/>
        <w:numPr>
          <w:ilvl w:val="0"/>
          <w:numId w:val="19"/>
        </w:numPr>
        <w:autoSpaceDE w:val="0"/>
        <w:autoSpaceDN w:val="0"/>
        <w:adjustRightInd w:val="0"/>
        <w:spacing w:line="320" w:lineRule="atLeast"/>
      </w:pPr>
      <w:r w:rsidRPr="002F2985">
        <w:t>Berekeningsverslagen</w:t>
      </w:r>
      <w:r w:rsidRPr="002F2985" w:rsidR="004A7AA3">
        <w:t>, logboeken, puntenwolken</w:t>
      </w:r>
      <w:r w:rsidRPr="002F2985">
        <w:t xml:space="preserve"> (op verzoek opdrachtgever)</w:t>
      </w:r>
    </w:p>
    <w:p w:rsidRPr="002F2985" w:rsidR="003C6687" w:rsidP="008A5E25" w:rsidRDefault="008A5E25" w14:paraId="3F80944F" w14:textId="77777777">
      <w:pPr>
        <w:pStyle w:val="Lijstalinea"/>
        <w:numPr>
          <w:ilvl w:val="0"/>
          <w:numId w:val="19"/>
        </w:numPr>
        <w:autoSpaceDE w:val="0"/>
        <w:autoSpaceDN w:val="0"/>
        <w:adjustRightInd w:val="0"/>
        <w:spacing w:line="320" w:lineRule="atLeast"/>
      </w:pPr>
      <w:r w:rsidRPr="002F2985">
        <w:rPr>
          <w:color w:val="000000"/>
        </w:rPr>
        <w:t xml:space="preserve">Andere projectgerelateerde documenten. </w:t>
      </w:r>
    </w:p>
    <w:p w:rsidR="003C6687" w:rsidP="006E3B82" w:rsidRDefault="008A5E25" w14:paraId="5D309480" w14:textId="77777777">
      <w:pPr>
        <w:pStyle w:val="Kop2"/>
        <w:tabs>
          <w:tab w:val="left" w:pos="1538"/>
        </w:tabs>
        <w:rPr/>
      </w:pPr>
      <w:bookmarkStart w:name="_Toc94491015" w:id="76"/>
      <w:bookmarkStart w:name="_Toc95539443" w:id="77"/>
      <w:bookmarkStart w:name="_Toc136940303" w:id="78"/>
      <w:bookmarkStart w:name="_Toc72887098" w:id="79"/>
      <w:r w:rsidR="008A5E25">
        <w:rPr/>
        <w:t>Proeflevering</w:t>
      </w:r>
      <w:bookmarkEnd w:id="76"/>
      <w:bookmarkEnd w:id="77"/>
      <w:bookmarkEnd w:id="78"/>
      <w:bookmarkEnd w:id="79"/>
      <w:r w:rsidR="008A5E25">
        <w:rPr/>
        <w:t xml:space="preserve"> </w:t>
      </w:r>
    </w:p>
    <w:p w:rsidR="003C6687" w:rsidRDefault="00E1538B" w14:paraId="2BBDD243" w14:textId="50693C4F">
      <w:r>
        <w:t>We raden Opdrachtnemers aan om op tijd met Opdrachtgever af te stemmen aangaande de inhoud en het proces van het leveren van Areaaldata, zodat de afronding van de levering soepel kan verlopen. We raden ook aan om voortijds een proeflevering uit te voeren zodat</w:t>
      </w:r>
      <w:r w:rsidR="00787CAC">
        <w:t xml:space="preserve"> vooraf kan worden getoetst of Opdrachtnemer en Opdrachtgever op een lijn zitten aangaande wat de Areaaldata levering in zal houden. </w:t>
      </w:r>
      <w:r>
        <w:t xml:space="preserve"> </w:t>
      </w:r>
      <w:r w:rsidR="008A5E25">
        <w:t xml:space="preserve">De eerste (proef-)levering bestaat uit een - vooraf af te spreken - gedeelte van de te leveren </w:t>
      </w:r>
      <w:r w:rsidRPr="002F2985" w:rsidR="008A5E25">
        <w:t>revisiebestan</w:t>
      </w:r>
      <w:r w:rsidRPr="002F2985" w:rsidR="00A34A53">
        <w:t xml:space="preserve">d(en). Een proeflevering wordt geleverd via het emailadres </w:t>
      </w:r>
      <w:hyperlink w:history="1" r:id="rId18">
        <w:r w:rsidRPr="00AC1073" w:rsidR="007C4AAE">
          <w:rPr>
            <w:rStyle w:val="Hyperlink"/>
          </w:rPr>
          <w:t>Areaaldata@noord-holland.nl</w:t>
        </w:r>
      </w:hyperlink>
    </w:p>
    <w:p w:rsidRPr="002F2985" w:rsidR="003C6687" w:rsidP="006E3B82" w:rsidRDefault="008A5E25" w14:paraId="2C380D10" w14:textId="77777777">
      <w:pPr>
        <w:pStyle w:val="Kop2"/>
        <w:tabs>
          <w:tab w:val="left" w:pos="1538"/>
        </w:tabs>
        <w:rPr/>
      </w:pPr>
      <w:bookmarkStart w:name="_Toc72887099" w:id="80"/>
      <w:r w:rsidR="008A5E25">
        <w:rPr/>
        <w:t>Tussentijdse leveringen</w:t>
      </w:r>
      <w:bookmarkEnd w:id="80"/>
    </w:p>
    <w:p w:rsidRPr="002F2985" w:rsidR="00142737" w:rsidP="008E2CCD" w:rsidRDefault="00FA7561" w14:paraId="79F6265A" w14:textId="165886A1">
      <w:r w:rsidRPr="002F2985">
        <w:t>Bij langlopende projecten diene</w:t>
      </w:r>
      <w:r w:rsidR="00142737">
        <w:t xml:space="preserve">n minimaal de wegdelen, verdeeld in rijstroken, </w:t>
      </w:r>
      <w:r w:rsidRPr="002F2985" w:rsidR="009523EE">
        <w:t xml:space="preserve">uiterlijk </w:t>
      </w:r>
      <w:r w:rsidRPr="002F2985">
        <w:t xml:space="preserve">drie maanden na </w:t>
      </w:r>
      <w:r w:rsidR="00857A02">
        <w:t>openstelling</w:t>
      </w:r>
      <w:r w:rsidRPr="002F2985" w:rsidR="00857A02">
        <w:t xml:space="preserve"> </w:t>
      </w:r>
      <w:r w:rsidR="00575DD8">
        <w:t xml:space="preserve">tussentijds </w:t>
      </w:r>
      <w:r w:rsidRPr="002F2985">
        <w:t>geleverd te worden.</w:t>
      </w:r>
      <w:r w:rsidR="008C48B5">
        <w:t xml:space="preserve"> </w:t>
      </w:r>
      <w:r w:rsidR="00575DD8">
        <w:t>Voor tussentijdse leveringen gelden niet dezelfde eisen als voor definitieve leveringen. Zo mag hier minder nauwkeurig ingetekend worden op basis van luchtfoto’s, en hoeven enkel BGT-attributen gevuld te</w:t>
      </w:r>
      <w:r w:rsidR="008E2CCD">
        <w:t xml:space="preserve"> worden.</w:t>
      </w:r>
      <w:r w:rsidR="00142737">
        <w:t xml:space="preserve">  </w:t>
      </w:r>
    </w:p>
    <w:p w:rsidRPr="00142737" w:rsidR="00142737" w:rsidP="00142737" w:rsidRDefault="008A5E25" w14:paraId="09EF86D2" w14:textId="4B548FF3">
      <w:pPr>
        <w:pStyle w:val="Kop2"/>
        <w:tabs>
          <w:tab w:val="left" w:pos="1538"/>
        </w:tabs>
        <w:rPr/>
      </w:pPr>
      <w:bookmarkStart w:name="_Toc136940304" w:id="81"/>
      <w:bookmarkStart w:name="_Toc72887100" w:id="82"/>
      <w:r w:rsidR="008A5E25">
        <w:rPr/>
        <w:t>Definitieve levering</w:t>
      </w:r>
      <w:bookmarkEnd w:id="81"/>
      <w:bookmarkEnd w:id="82"/>
    </w:p>
    <w:p w:rsidRPr="002F2985" w:rsidR="003C6687" w:rsidRDefault="008A5E25" w14:paraId="0FD58B1B" w14:textId="260D67D6">
      <w:pPr>
        <w:autoSpaceDE w:val="0"/>
        <w:autoSpaceDN w:val="0"/>
        <w:adjustRightInd w:val="0"/>
        <w:spacing w:line="320" w:lineRule="atLeast"/>
        <w:ind w:left="709"/>
      </w:pPr>
      <w:r w:rsidRPr="002F2985">
        <w:t>De definitieve levering bevat het t</w:t>
      </w:r>
      <w:bookmarkStart w:name="_Toc273971172" w:id="83"/>
      <w:bookmarkStart w:name="_Toc136940305" w:id="84"/>
      <w:bookmarkEnd w:id="83"/>
      <w:r w:rsidRPr="002F2985">
        <w:t>ota</w:t>
      </w:r>
      <w:r w:rsidRPr="002F2985" w:rsidR="005867D4">
        <w:t>al van alle gevraagde bestanden. De levering wordt gedaan</w:t>
      </w:r>
      <w:r w:rsidR="009372E9">
        <w:t xml:space="preserve"> aan</w:t>
      </w:r>
      <w:r w:rsidRPr="002F2985" w:rsidR="005867D4">
        <w:t xml:space="preserve"> </w:t>
      </w:r>
      <w:r w:rsidR="00E1538B">
        <w:t xml:space="preserve">Opdrachtgever en niet direct aan de afdeling Geodata, </w:t>
      </w:r>
      <w:r w:rsidRPr="002F2985" w:rsidR="005867D4">
        <w:t>tenzij hier andere afspraken over zijn gemaakt.</w:t>
      </w:r>
    </w:p>
    <w:p w:rsidRPr="002F2985" w:rsidR="003C6687" w:rsidP="006E3B82" w:rsidRDefault="001D61F5" w14:paraId="0E4642B5" w14:textId="77777777">
      <w:pPr>
        <w:pStyle w:val="Kop2"/>
        <w:tabs>
          <w:tab w:val="left" w:pos="1538"/>
        </w:tabs>
        <w:rPr/>
      </w:pPr>
      <w:bookmarkStart w:name="_Toc72887101" w:id="85"/>
      <w:r w:rsidR="001D61F5">
        <w:rPr/>
        <w:t>Controle</w:t>
      </w:r>
      <w:r w:rsidR="008A5E25">
        <w:rPr/>
        <w:t xml:space="preserve"> van de levering</w:t>
      </w:r>
      <w:bookmarkEnd w:id="84"/>
      <w:bookmarkEnd w:id="85"/>
    </w:p>
    <w:p w:rsidRPr="002F2985" w:rsidR="00F5104D" w:rsidRDefault="008A5E25" w14:paraId="3879E090" w14:textId="77777777">
      <w:r w:rsidRPr="002F2985">
        <w:t xml:space="preserve">De levering wordt gecontroleerd op het tijdstip van aanlevering op het aanwezig zijn van alle gevraagde bescheiden. </w:t>
      </w:r>
      <w:r w:rsidRPr="002F2985" w:rsidR="00F5104D">
        <w:t>Een levering wordt zonder verdere controles geretourneerd als:</w:t>
      </w:r>
    </w:p>
    <w:p w:rsidRPr="002F2985" w:rsidR="00787CAC" w:rsidP="32FDC790" w:rsidRDefault="00F5104D" w14:paraId="54B4E311" w14:textId="7BD6C612">
      <w:pPr>
        <w:pStyle w:val="Lijstalinea"/>
        <w:numPr>
          <w:ilvl w:val="0"/>
          <w:numId w:val="22"/>
        </w:numPr>
        <w:rPr/>
      </w:pPr>
      <w:proofErr w:type="gramStart"/>
      <w:r w:rsidR="008A5E25">
        <w:rPr/>
        <w:t>de</w:t>
      </w:r>
      <w:proofErr w:type="gramEnd"/>
      <w:r w:rsidR="008A5E25">
        <w:rPr/>
        <w:t xml:space="preserve"> levering niet compleet is</w:t>
      </w:r>
    </w:p>
    <w:p w:rsidRPr="002F2985" w:rsidR="00787CAC" w:rsidP="32FDC790" w:rsidRDefault="00F5104D" w14:paraId="741616DF" w14:textId="03808DAF">
      <w:pPr>
        <w:pStyle w:val="Lijstalinea"/>
        <w:numPr>
          <w:ilvl w:val="0"/>
          <w:numId w:val="22"/>
        </w:numPr>
        <w:rPr/>
      </w:pPr>
      <w:r w:rsidR="00F5104D">
        <w:rPr/>
        <w:t xml:space="preserve">de levering </w:t>
      </w:r>
      <w:proofErr w:type="spellStart"/>
      <w:r w:rsidR="009372E9">
        <w:rPr/>
        <w:t>bestands</w:t>
      </w:r>
      <w:r w:rsidR="003223E7">
        <w:rPr/>
        <w:t>technisch</w:t>
      </w:r>
      <w:proofErr w:type="spellEnd"/>
      <w:r w:rsidR="00F5104D">
        <w:rPr/>
        <w:t xml:space="preserve"> niet correct is</w:t>
      </w:r>
      <w:r w:rsidR="00016F6E">
        <w:rPr/>
        <w:t xml:space="preserve"> (paragraaf </w:t>
      </w:r>
      <w:r w:rsidR="6C6D23EA">
        <w:rPr/>
        <w:t>4.</w:t>
      </w:r>
      <w:r w:rsidR="6C6D23EA">
        <w:rPr/>
        <w:t>3</w:t>
      </w:r>
      <w:r w:rsidR="00016F6E">
        <w:rPr/>
        <w:t>)</w:t>
      </w:r>
    </w:p>
    <w:p w:rsidR="00787CAC" w:rsidRDefault="008A5E25" w14:paraId="2F54A115" w14:textId="64FC645B">
      <w:r>
        <w:t>Opdrachtnemer dient binnen 10 werkdagen alsnog alle gevraagde bescheiden te leveren.</w:t>
      </w:r>
    </w:p>
    <w:p w:rsidR="003C6687" w:rsidP="006E3B82" w:rsidRDefault="00787CAC" w14:paraId="3850A612" w14:textId="6F6ADD75">
      <w:pPr>
        <w:pStyle w:val="Kop1"/>
        <w:rPr/>
      </w:pPr>
      <w:bookmarkStart w:name="_Toc72887102" w:id="86"/>
      <w:r w:rsidR="00787CAC">
        <w:rPr/>
        <w:t>T</w:t>
      </w:r>
      <w:r w:rsidR="008A5E25">
        <w:rPr/>
        <w:t>oetsing</w:t>
      </w:r>
      <w:bookmarkEnd w:id="86"/>
    </w:p>
    <w:p w:rsidRPr="002F527A" w:rsidR="003C6687" w:rsidRDefault="008A5E25" w14:paraId="08FFCD7E" w14:textId="689DF0B1">
      <w:pPr>
        <w:spacing w:line="320" w:lineRule="atLeast"/>
      </w:pPr>
      <w:r>
        <w:t xml:space="preserve">De </w:t>
      </w:r>
      <w:r w:rsidRPr="002F527A">
        <w:t>opdrachtgever neemt</w:t>
      </w:r>
      <w:r w:rsidR="00787CAC">
        <w:t>, tenzij in het project anders is afg</w:t>
      </w:r>
      <w:r w:rsidR="006842F3">
        <w:t>esproken</w:t>
      </w:r>
      <w:r w:rsidR="00787CAC">
        <w:t>,</w:t>
      </w:r>
      <w:r w:rsidRPr="002F527A">
        <w:t xml:space="preserve"> 25 werkdagen toetsingstijd in acht voor het toetsen van de levering.</w:t>
      </w:r>
    </w:p>
    <w:p w:rsidR="003C6687" w:rsidRDefault="008A5E25" w14:paraId="587B2327" w14:textId="5558C23F">
      <w:pPr>
        <w:spacing w:line="320" w:lineRule="atLeast"/>
      </w:pPr>
      <w:r w:rsidRPr="002F527A">
        <w:t xml:space="preserve">Bij het niet accepteren van de data of onvolledigheid </w:t>
      </w:r>
      <w:r>
        <w:t xml:space="preserve">wordt er in overleg met de opdrachtnemer een </w:t>
      </w:r>
      <w:r w:rsidR="006842F3">
        <w:t>herstel</w:t>
      </w:r>
      <w:r>
        <w:t>termijn afgesproken.</w:t>
      </w:r>
    </w:p>
    <w:p w:rsidR="003C6687" w:rsidRDefault="003C6687" w14:paraId="07007AD8" w14:textId="77777777">
      <w:pPr>
        <w:spacing w:line="320" w:lineRule="atLeast"/>
      </w:pPr>
    </w:p>
    <w:p w:rsidR="003C6687" w:rsidRDefault="008A5E25" w14:paraId="3875649F" w14:textId="77777777">
      <w:pPr>
        <w:pStyle w:val="Kop3"/>
        <w:spacing w:line="320" w:lineRule="atLeast"/>
      </w:pPr>
      <w:bookmarkStart w:name="_Toc95539448" w:id="87"/>
      <w:bookmarkStart w:name="_Toc117166882" w:id="88"/>
      <w:bookmarkStart w:name="_Toc117168097" w:id="89"/>
      <w:bookmarkStart w:name="_Toc120080862" w:id="90"/>
      <w:r>
        <w:t>Kwaliteitscontrole</w:t>
      </w:r>
      <w:bookmarkEnd w:id="87"/>
      <w:bookmarkEnd w:id="88"/>
      <w:bookmarkEnd w:id="89"/>
      <w:bookmarkEnd w:id="90"/>
    </w:p>
    <w:p w:rsidR="003C6687" w:rsidRDefault="008A5E25" w14:paraId="0AA1EB6D" w14:textId="14FE88F1">
      <w:pPr>
        <w:spacing w:line="320" w:lineRule="atLeast"/>
      </w:pPr>
      <w:r>
        <w:t xml:space="preserve">De opdrachtgever </w:t>
      </w:r>
      <w:r w:rsidR="006842F3">
        <w:t xml:space="preserve">zal </w:t>
      </w:r>
      <w:r>
        <w:t xml:space="preserve">steekproefsgewijs </w:t>
      </w:r>
      <w:r w:rsidR="009372E9">
        <w:t>kwaliteitscontroles (laten) uit</w:t>
      </w:r>
      <w:r>
        <w:t xml:space="preserve">voeren die zich richten op de hiervoor bij de diverse hoofdstukken genoemde onderdelen en normen. </w:t>
      </w:r>
    </w:p>
    <w:p w:rsidR="003C6687" w:rsidRDefault="003C6687" w14:paraId="00D168E7" w14:textId="77777777">
      <w:bookmarkStart w:name="_Toc95539449" w:id="91"/>
      <w:bookmarkStart w:name="_Toc117166883" w:id="92"/>
      <w:bookmarkStart w:name="_Toc117168098" w:id="93"/>
      <w:bookmarkStart w:name="_Toc120080863" w:id="94"/>
    </w:p>
    <w:p w:rsidR="003C6687" w:rsidRDefault="008A5E25" w14:paraId="7CB21126" w14:textId="77777777">
      <w:pPr>
        <w:pStyle w:val="Kop3"/>
        <w:spacing w:line="320" w:lineRule="atLeast"/>
      </w:pPr>
      <w:r>
        <w:t>Acceptatie</w:t>
      </w:r>
      <w:bookmarkEnd w:id="91"/>
      <w:bookmarkEnd w:id="92"/>
      <w:bookmarkEnd w:id="93"/>
      <w:bookmarkEnd w:id="94"/>
    </w:p>
    <w:p w:rsidR="003C6687" w:rsidRDefault="008A5E25" w14:paraId="5648D797" w14:textId="69895A41">
      <w:pPr>
        <w:spacing w:line="320" w:lineRule="atLeast"/>
      </w:pPr>
      <w:r>
        <w:t>De opdrachtnemer is verantwoordelijk voor de kwaliteit en de volledigheid van de te leveren producten tot het moment dat deze door de opdrachtgever zijn geaccepteerd. Dat betekent dat het eindproduct niet zal worden geaccepteerd indien het niet aan de gestelde kwaliteitseisen voldoet.</w:t>
      </w:r>
    </w:p>
    <w:p w:rsidR="006842F3" w:rsidRDefault="006842F3" w14:paraId="555866D3" w14:textId="77777777">
      <w:pPr>
        <w:spacing w:line="320" w:lineRule="atLeast"/>
      </w:pPr>
    </w:p>
    <w:p w:rsidR="003C6687" w:rsidRDefault="008A5E25" w14:paraId="438399BE" w14:textId="010A7BE8">
      <w:pPr>
        <w:spacing w:line="320" w:lineRule="atLeast"/>
      </w:pPr>
      <w:r>
        <w:t xml:space="preserve">De leveringen dienen voor 100% correct te zijn. Indien de levering wordt afgekeurd zal de opdrachtnemer het gehele eindproduct zodanig moeten controleren en aanpassen dat aan de gestelde eisen wordt voldaan. </w:t>
      </w:r>
    </w:p>
    <w:p w:rsidR="006842F3" w:rsidRDefault="006842F3" w14:paraId="0A402197" w14:textId="77777777">
      <w:pPr>
        <w:spacing w:line="320" w:lineRule="atLeast"/>
      </w:pPr>
    </w:p>
    <w:p w:rsidR="003C6687" w:rsidRDefault="008A5E25" w14:paraId="2AADD85B" w14:textId="77777777">
      <w:pPr>
        <w:spacing w:line="320" w:lineRule="atLeast"/>
      </w:pPr>
      <w:r>
        <w:t>In het geval van niet tijdige levering of indien het geleverde niet voldoet aan de gestelde eisen krijgt de opdrachtnemer een nader te bepalen termijn om alsnog te leveren c.q. het geleverde te verbeteren. Indien opdrachtnemer niet in staat blijkt om te voldoen aan de leveringsverplichtingen kan de opdrachtgever tussentijds besluiten tot ontbinding van het contract.</w:t>
      </w:r>
    </w:p>
    <w:p w:rsidR="003C6687" w:rsidRDefault="008A5E25" w14:paraId="6A51D5BA" w14:textId="77777777">
      <w:pPr>
        <w:spacing w:line="320" w:lineRule="atLeast"/>
      </w:pPr>
      <w:r>
        <w:t>De opdrachtgever kan tevens opdrachtnemer sommeren incidentele fouten tussentijds en kosteloos te herstellen.</w:t>
      </w:r>
    </w:p>
    <w:p w:rsidR="003C6687" w:rsidRDefault="008A5E25" w14:paraId="60812306" w14:textId="06C69C1E">
      <w:pPr>
        <w:spacing w:line="320" w:lineRule="atLeast"/>
      </w:pPr>
      <w:r>
        <w:t>Door de opdrachtgever kunnen de extra kosten, noodzakelijk in verband met hernieuwde controlewerkzaamheden, bij de opdrachtnemer in rekening gebracht worden als kosten voor incidentele werkzaamheden.</w:t>
      </w:r>
    </w:p>
    <w:p w:rsidR="00180CA1" w:rsidP="00016F6E" w:rsidRDefault="00180CA1" w14:paraId="6BF77C86" w14:textId="48EFBF34">
      <w:pPr>
        <w:spacing w:line="320" w:lineRule="atLeast"/>
      </w:pPr>
    </w:p>
    <w:p w:rsidR="003C6687" w:rsidRDefault="003C6687" w14:paraId="552990F1" w14:textId="77777777">
      <w:pPr>
        <w:spacing w:line="320" w:lineRule="atLeast"/>
      </w:pPr>
    </w:p>
    <w:sectPr w:rsidR="003C6687">
      <w:footerReference w:type="default" r:id="rId19"/>
      <w:type w:val="continuous"/>
      <w:pgSz w:w="11907" w:h="16840" w:orient="portrait"/>
      <w:pgMar w:top="1418" w:right="1701" w:bottom="1797" w:left="1134" w:header="708" w:footer="624" w:gutter="0"/>
      <w:paperSrc w:first="258" w:other="258"/>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B1130" w:rsidRDefault="00EB1130" w14:paraId="07ABDE1D" w14:textId="77777777">
      <w:pPr>
        <w:spacing w:line="240" w:lineRule="auto"/>
      </w:pPr>
      <w:r>
        <w:separator/>
      </w:r>
    </w:p>
  </w:endnote>
  <w:endnote w:type="continuationSeparator" w:id="0">
    <w:p w:rsidR="00EB1130" w:rsidRDefault="00EB1130" w14:paraId="028D726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mp;W Syntax (Adobe)">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edraSerifAStd-Book">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1130" w:rsidRDefault="00EB1130" w14:paraId="06A747FD" w14:textId="2F595192">
    <w:pPr>
      <w:pStyle w:val="Voettekst"/>
      <w:jc w:val="center"/>
    </w:pPr>
    <w:r>
      <w:rPr>
        <w:snapToGrid w:val="0"/>
        <w:szCs w:val="16"/>
      </w:rPr>
      <w:t xml:space="preserve">Pagina </w:t>
    </w:r>
    <w:r>
      <w:rPr>
        <w:snapToGrid w:val="0"/>
        <w:szCs w:val="16"/>
      </w:rPr>
      <w:fldChar w:fldCharType="begin"/>
    </w:r>
    <w:r>
      <w:rPr>
        <w:snapToGrid w:val="0"/>
        <w:szCs w:val="16"/>
      </w:rPr>
      <w:instrText xml:space="preserve"> PAGE </w:instrText>
    </w:r>
    <w:r>
      <w:rPr>
        <w:snapToGrid w:val="0"/>
        <w:szCs w:val="16"/>
      </w:rPr>
      <w:fldChar w:fldCharType="separate"/>
    </w:r>
    <w:r w:rsidR="00B443F3">
      <w:rPr>
        <w:noProof/>
        <w:snapToGrid w:val="0"/>
        <w:szCs w:val="16"/>
      </w:rPr>
      <w:t>7</w:t>
    </w:r>
    <w:r>
      <w:rPr>
        <w:snapToGrid w:val="0"/>
        <w:szCs w:val="16"/>
      </w:rPr>
      <w:fldChar w:fldCharType="end"/>
    </w:r>
    <w:r>
      <w:rPr>
        <w:snapToGrid w:val="0"/>
        <w:szCs w:val="16"/>
      </w:rPr>
      <w:t xml:space="preserve"> van </w:t>
    </w:r>
    <w:r>
      <w:rPr>
        <w:snapToGrid w:val="0"/>
        <w:szCs w:val="16"/>
      </w:rPr>
      <w:fldChar w:fldCharType="begin"/>
    </w:r>
    <w:r>
      <w:rPr>
        <w:snapToGrid w:val="0"/>
        <w:szCs w:val="16"/>
      </w:rPr>
      <w:instrText xml:space="preserve"> NUMPAGES </w:instrText>
    </w:r>
    <w:r>
      <w:rPr>
        <w:snapToGrid w:val="0"/>
        <w:szCs w:val="16"/>
      </w:rPr>
      <w:fldChar w:fldCharType="separate"/>
    </w:r>
    <w:r w:rsidR="00B443F3">
      <w:rPr>
        <w:noProof/>
        <w:snapToGrid w:val="0"/>
        <w:szCs w:val="16"/>
      </w:rPr>
      <w:t>20</w:t>
    </w:r>
    <w:r>
      <w:rPr>
        <w:snapToGrid w:val="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B1130" w:rsidRDefault="00EB1130" w14:paraId="1E2D307F" w14:textId="77777777">
      <w:pPr>
        <w:spacing w:line="240" w:lineRule="auto"/>
      </w:pPr>
      <w:r>
        <w:separator/>
      </w:r>
    </w:p>
  </w:footnote>
  <w:footnote w:type="continuationSeparator" w:id="0">
    <w:p w:rsidR="00EB1130" w:rsidRDefault="00EB1130" w14:paraId="0B23E305"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C77800DC"/>
    <w:lvl w:ilvl="0" w:tplc="04130001">
      <w:start w:val="1"/>
      <w:numFmt w:val="bullet"/>
      <w:lvlText w:val=""/>
      <w:lvlJc w:val="left"/>
      <w:pPr>
        <w:tabs>
          <w:tab w:val="left" w:pos="1440"/>
        </w:tabs>
        <w:ind w:left="1440" w:hanging="360"/>
      </w:pPr>
      <w:rPr>
        <w:rFonts w:hint="default" w:ascii="Symbol" w:hAnsi="Symbol"/>
      </w:rPr>
    </w:lvl>
    <w:lvl w:ilvl="1" w:tplc="04130003" w:tentative="1">
      <w:start w:val="1"/>
      <w:numFmt w:val="bullet"/>
      <w:lvlText w:val="o"/>
      <w:lvlJc w:val="left"/>
      <w:pPr>
        <w:tabs>
          <w:tab w:val="left" w:pos="2160"/>
        </w:tabs>
        <w:ind w:left="2160" w:hanging="360"/>
      </w:pPr>
      <w:rPr>
        <w:rFonts w:hint="default" w:ascii="Courier New" w:hAnsi="Courier New"/>
      </w:rPr>
    </w:lvl>
    <w:lvl w:ilvl="2" w:tplc="04130005" w:tentative="1">
      <w:start w:val="1"/>
      <w:numFmt w:val="bullet"/>
      <w:lvlText w:val=""/>
      <w:lvlJc w:val="left"/>
      <w:pPr>
        <w:tabs>
          <w:tab w:val="left" w:pos="2880"/>
        </w:tabs>
        <w:ind w:left="2880" w:hanging="360"/>
      </w:pPr>
      <w:rPr>
        <w:rFonts w:hint="default" w:ascii="Wingdings" w:hAnsi="Wingdings"/>
      </w:rPr>
    </w:lvl>
    <w:lvl w:ilvl="3" w:tplc="04130001" w:tentative="1">
      <w:start w:val="1"/>
      <w:numFmt w:val="bullet"/>
      <w:lvlText w:val=""/>
      <w:lvlJc w:val="left"/>
      <w:pPr>
        <w:tabs>
          <w:tab w:val="left" w:pos="3600"/>
        </w:tabs>
        <w:ind w:left="3600" w:hanging="360"/>
      </w:pPr>
      <w:rPr>
        <w:rFonts w:hint="default" w:ascii="Symbol" w:hAnsi="Symbol"/>
      </w:rPr>
    </w:lvl>
    <w:lvl w:ilvl="4" w:tplc="04130003" w:tentative="1">
      <w:start w:val="1"/>
      <w:numFmt w:val="bullet"/>
      <w:lvlText w:val="o"/>
      <w:lvlJc w:val="left"/>
      <w:pPr>
        <w:tabs>
          <w:tab w:val="left" w:pos="4320"/>
        </w:tabs>
        <w:ind w:left="4320" w:hanging="360"/>
      </w:pPr>
      <w:rPr>
        <w:rFonts w:hint="default" w:ascii="Courier New" w:hAnsi="Courier New"/>
      </w:rPr>
    </w:lvl>
    <w:lvl w:ilvl="5" w:tplc="04130005" w:tentative="1">
      <w:start w:val="1"/>
      <w:numFmt w:val="bullet"/>
      <w:lvlText w:val=""/>
      <w:lvlJc w:val="left"/>
      <w:pPr>
        <w:tabs>
          <w:tab w:val="left" w:pos="5040"/>
        </w:tabs>
        <w:ind w:left="5040" w:hanging="360"/>
      </w:pPr>
      <w:rPr>
        <w:rFonts w:hint="default" w:ascii="Wingdings" w:hAnsi="Wingdings"/>
      </w:rPr>
    </w:lvl>
    <w:lvl w:ilvl="6" w:tplc="04130001" w:tentative="1">
      <w:start w:val="1"/>
      <w:numFmt w:val="bullet"/>
      <w:lvlText w:val=""/>
      <w:lvlJc w:val="left"/>
      <w:pPr>
        <w:tabs>
          <w:tab w:val="left" w:pos="5760"/>
        </w:tabs>
        <w:ind w:left="5760" w:hanging="360"/>
      </w:pPr>
      <w:rPr>
        <w:rFonts w:hint="default" w:ascii="Symbol" w:hAnsi="Symbol"/>
      </w:rPr>
    </w:lvl>
    <w:lvl w:ilvl="7" w:tplc="04130003" w:tentative="1">
      <w:start w:val="1"/>
      <w:numFmt w:val="bullet"/>
      <w:lvlText w:val="o"/>
      <w:lvlJc w:val="left"/>
      <w:pPr>
        <w:tabs>
          <w:tab w:val="left" w:pos="6480"/>
        </w:tabs>
        <w:ind w:left="6480" w:hanging="360"/>
      </w:pPr>
      <w:rPr>
        <w:rFonts w:hint="default" w:ascii="Courier New" w:hAnsi="Courier New"/>
      </w:rPr>
    </w:lvl>
    <w:lvl w:ilvl="8" w:tplc="04130005" w:tentative="1">
      <w:start w:val="1"/>
      <w:numFmt w:val="bullet"/>
      <w:lvlText w:val=""/>
      <w:lvlJc w:val="left"/>
      <w:pPr>
        <w:tabs>
          <w:tab w:val="left" w:pos="7200"/>
        </w:tabs>
        <w:ind w:left="7200" w:hanging="360"/>
      </w:pPr>
      <w:rPr>
        <w:rFonts w:hint="default" w:ascii="Wingdings" w:hAnsi="Wingdings"/>
      </w:rPr>
    </w:lvl>
  </w:abstractNum>
  <w:abstractNum w:abstractNumId="1" w15:restartNumberingAfterBreak="0">
    <w:nsid w:val="00000008"/>
    <w:multiLevelType w:val="multilevel"/>
    <w:tmpl w:val="0CE03F80"/>
    <w:lvl w:ilvl="0">
      <w:start w:val="1"/>
      <w:numFmt w:val="bullet"/>
      <w:lvlText w:val=""/>
      <w:lvlJc w:val="left"/>
      <w:pPr>
        <w:tabs>
          <w:tab w:val="left" w:pos="1069"/>
        </w:tabs>
        <w:ind w:left="1069" w:hanging="360"/>
      </w:pPr>
      <w:rPr>
        <w:rFonts w:hint="default" w:ascii="Symbol" w:hAnsi="Symbol"/>
        <w:color w:val="auto"/>
      </w:rPr>
    </w:lvl>
    <w:lvl w:ilvl="1">
      <w:start w:val="1"/>
      <w:numFmt w:val="bullet"/>
      <w:lvlText w:val="-"/>
      <w:lvlJc w:val="left"/>
      <w:pPr>
        <w:tabs>
          <w:tab w:val="left" w:pos="1429"/>
        </w:tabs>
        <w:ind w:left="1429" w:hanging="360"/>
      </w:pPr>
      <w:rPr>
        <w:rFonts w:hint="default" w:ascii="Palatino Linotype" w:hAnsi="Palatino Linotype"/>
      </w:rPr>
    </w:lvl>
    <w:lvl w:ilvl="2">
      <w:start w:val="1"/>
      <w:numFmt w:val="bullet"/>
      <w:lvlText w:val="-"/>
      <w:lvlJc w:val="left"/>
      <w:pPr>
        <w:tabs>
          <w:tab w:val="left" w:pos="1789"/>
        </w:tabs>
        <w:ind w:left="1789" w:hanging="360"/>
      </w:pPr>
      <w:rPr>
        <w:rFonts w:hint="default" w:ascii="Palatino Linotype" w:hAnsi="Palatino Linotype"/>
      </w:rPr>
    </w:lvl>
    <w:lvl w:ilvl="3">
      <w:start w:val="1"/>
      <w:numFmt w:val="bullet"/>
      <w:lvlText w:val="-"/>
      <w:lvlJc w:val="left"/>
      <w:pPr>
        <w:tabs>
          <w:tab w:val="left" w:pos="2149"/>
        </w:tabs>
        <w:ind w:left="2149" w:hanging="360"/>
      </w:pPr>
      <w:rPr>
        <w:rFonts w:hint="default" w:ascii="Palatino Linotype" w:hAnsi="Palatino Linotype"/>
      </w:rPr>
    </w:lvl>
    <w:lvl w:ilvl="4">
      <w:start w:val="1"/>
      <w:numFmt w:val="bullet"/>
      <w:lvlText w:val="-"/>
      <w:lvlJc w:val="left"/>
      <w:pPr>
        <w:tabs>
          <w:tab w:val="left" w:pos="2509"/>
        </w:tabs>
        <w:ind w:left="2509" w:hanging="360"/>
      </w:pPr>
      <w:rPr>
        <w:rFonts w:hint="default" w:ascii="Palatino Linotype" w:hAnsi="Palatino Linotype"/>
      </w:rPr>
    </w:lvl>
    <w:lvl w:ilvl="5">
      <w:start w:val="1"/>
      <w:numFmt w:val="bullet"/>
      <w:lvlText w:val=""/>
      <w:lvlJc w:val="left"/>
      <w:pPr>
        <w:tabs>
          <w:tab w:val="left" w:pos="2869"/>
        </w:tabs>
        <w:ind w:left="2869" w:hanging="360"/>
      </w:pPr>
      <w:rPr>
        <w:rFonts w:hint="default" w:ascii="Wingdings" w:hAnsi="Wingdings"/>
      </w:rPr>
    </w:lvl>
    <w:lvl w:ilvl="6">
      <w:start w:val="1"/>
      <w:numFmt w:val="bullet"/>
      <w:lvlText w:val=""/>
      <w:lvlJc w:val="left"/>
      <w:pPr>
        <w:tabs>
          <w:tab w:val="left" w:pos="3229"/>
        </w:tabs>
        <w:ind w:left="3229" w:hanging="360"/>
      </w:pPr>
      <w:rPr>
        <w:rFonts w:hint="default" w:ascii="Wingdings" w:hAnsi="Wingdings"/>
      </w:rPr>
    </w:lvl>
    <w:lvl w:ilvl="7">
      <w:start w:val="1"/>
      <w:numFmt w:val="bullet"/>
      <w:lvlText w:val=""/>
      <w:lvlJc w:val="left"/>
      <w:pPr>
        <w:tabs>
          <w:tab w:val="left" w:pos="3589"/>
        </w:tabs>
        <w:ind w:left="3589" w:hanging="360"/>
      </w:pPr>
      <w:rPr>
        <w:rFonts w:hint="default" w:ascii="Symbol" w:hAnsi="Symbol"/>
      </w:rPr>
    </w:lvl>
    <w:lvl w:ilvl="8">
      <w:start w:val="1"/>
      <w:numFmt w:val="bullet"/>
      <w:lvlText w:val=""/>
      <w:lvlJc w:val="left"/>
      <w:pPr>
        <w:tabs>
          <w:tab w:val="left" w:pos="3949"/>
        </w:tabs>
        <w:ind w:left="3949" w:hanging="360"/>
      </w:pPr>
      <w:rPr>
        <w:rFonts w:hint="default" w:ascii="Symbol" w:hAnsi="Symbol"/>
      </w:rPr>
    </w:lvl>
  </w:abstractNum>
  <w:abstractNum w:abstractNumId="2" w15:restartNumberingAfterBreak="0">
    <w:nsid w:val="0000000B"/>
    <w:multiLevelType w:val="hybridMultilevel"/>
    <w:tmpl w:val="12EE8918"/>
    <w:lvl w:ilvl="0" w:tplc="04130001">
      <w:start w:val="1"/>
      <w:numFmt w:val="bullet"/>
      <w:lvlText w:val=""/>
      <w:lvlJc w:val="left"/>
      <w:pPr>
        <w:ind w:left="1440" w:hanging="360"/>
      </w:pPr>
      <w:rPr>
        <w:rFonts w:hint="default" w:ascii="Symbol" w:hAnsi="Symbol"/>
      </w:rPr>
    </w:lvl>
    <w:lvl w:ilvl="1" w:tplc="04130003" w:tentative="1">
      <w:start w:val="1"/>
      <w:numFmt w:val="bullet"/>
      <w:lvlText w:val="o"/>
      <w:lvlJc w:val="left"/>
      <w:pPr>
        <w:ind w:left="2160" w:hanging="360"/>
      </w:pPr>
      <w:rPr>
        <w:rFonts w:hint="default" w:ascii="Courier New" w:hAnsi="Courier New" w:cs="Courier New"/>
      </w:rPr>
    </w:lvl>
    <w:lvl w:ilvl="2" w:tplc="04130005" w:tentative="1">
      <w:start w:val="1"/>
      <w:numFmt w:val="bullet"/>
      <w:lvlText w:val=""/>
      <w:lvlJc w:val="left"/>
      <w:pPr>
        <w:ind w:left="2880" w:hanging="360"/>
      </w:pPr>
      <w:rPr>
        <w:rFonts w:hint="default" w:ascii="Wingdings" w:hAnsi="Wingdings"/>
      </w:rPr>
    </w:lvl>
    <w:lvl w:ilvl="3" w:tplc="04130001" w:tentative="1">
      <w:start w:val="1"/>
      <w:numFmt w:val="bullet"/>
      <w:lvlText w:val=""/>
      <w:lvlJc w:val="left"/>
      <w:pPr>
        <w:ind w:left="3600" w:hanging="360"/>
      </w:pPr>
      <w:rPr>
        <w:rFonts w:hint="default" w:ascii="Symbol" w:hAnsi="Symbol"/>
      </w:rPr>
    </w:lvl>
    <w:lvl w:ilvl="4" w:tplc="04130003" w:tentative="1">
      <w:start w:val="1"/>
      <w:numFmt w:val="bullet"/>
      <w:lvlText w:val="o"/>
      <w:lvlJc w:val="left"/>
      <w:pPr>
        <w:ind w:left="4320" w:hanging="360"/>
      </w:pPr>
      <w:rPr>
        <w:rFonts w:hint="default" w:ascii="Courier New" w:hAnsi="Courier New" w:cs="Courier New"/>
      </w:rPr>
    </w:lvl>
    <w:lvl w:ilvl="5" w:tplc="04130005" w:tentative="1">
      <w:start w:val="1"/>
      <w:numFmt w:val="bullet"/>
      <w:lvlText w:val=""/>
      <w:lvlJc w:val="left"/>
      <w:pPr>
        <w:ind w:left="5040" w:hanging="360"/>
      </w:pPr>
      <w:rPr>
        <w:rFonts w:hint="default" w:ascii="Wingdings" w:hAnsi="Wingdings"/>
      </w:rPr>
    </w:lvl>
    <w:lvl w:ilvl="6" w:tplc="04130001" w:tentative="1">
      <w:start w:val="1"/>
      <w:numFmt w:val="bullet"/>
      <w:lvlText w:val=""/>
      <w:lvlJc w:val="left"/>
      <w:pPr>
        <w:ind w:left="5760" w:hanging="360"/>
      </w:pPr>
      <w:rPr>
        <w:rFonts w:hint="default" w:ascii="Symbol" w:hAnsi="Symbol"/>
      </w:rPr>
    </w:lvl>
    <w:lvl w:ilvl="7" w:tplc="04130003" w:tentative="1">
      <w:start w:val="1"/>
      <w:numFmt w:val="bullet"/>
      <w:lvlText w:val="o"/>
      <w:lvlJc w:val="left"/>
      <w:pPr>
        <w:ind w:left="6480" w:hanging="360"/>
      </w:pPr>
      <w:rPr>
        <w:rFonts w:hint="default" w:ascii="Courier New" w:hAnsi="Courier New" w:cs="Courier New"/>
      </w:rPr>
    </w:lvl>
    <w:lvl w:ilvl="8" w:tplc="04130005" w:tentative="1">
      <w:start w:val="1"/>
      <w:numFmt w:val="bullet"/>
      <w:lvlText w:val=""/>
      <w:lvlJc w:val="left"/>
      <w:pPr>
        <w:ind w:left="7200" w:hanging="360"/>
      </w:pPr>
      <w:rPr>
        <w:rFonts w:hint="default" w:ascii="Wingdings" w:hAnsi="Wingdings"/>
      </w:rPr>
    </w:lvl>
  </w:abstractNum>
  <w:abstractNum w:abstractNumId="3" w15:restartNumberingAfterBreak="0">
    <w:nsid w:val="0000000D"/>
    <w:multiLevelType w:val="hybridMultilevel"/>
    <w:tmpl w:val="C958F328"/>
    <w:lvl w:ilvl="0" w:tplc="B3DC6FD6">
      <w:start w:val="1"/>
      <w:numFmt w:val="bullet"/>
      <w:lvlText w:val=""/>
      <w:lvlJc w:val="left"/>
      <w:pPr>
        <w:ind w:left="1077" w:hanging="397"/>
      </w:pPr>
      <w:rPr>
        <w:rFonts w:hint="default" w:ascii="Symbol" w:hAnsi="Symbol"/>
      </w:rPr>
    </w:lvl>
    <w:lvl w:ilvl="1" w:tplc="04130003">
      <w:start w:val="1"/>
      <w:numFmt w:val="bullet"/>
      <w:lvlText w:val="o"/>
      <w:lvlJc w:val="left"/>
      <w:pPr>
        <w:tabs>
          <w:tab w:val="left" w:pos="4973"/>
        </w:tabs>
        <w:ind w:left="4973" w:hanging="360"/>
      </w:pPr>
      <w:rPr>
        <w:rFonts w:hint="default" w:ascii="Courier New" w:hAnsi="Courier New"/>
      </w:rPr>
    </w:lvl>
    <w:lvl w:ilvl="2" w:tplc="04130005">
      <w:start w:val="1"/>
      <w:numFmt w:val="bullet"/>
      <w:lvlText w:val=""/>
      <w:lvlJc w:val="left"/>
      <w:pPr>
        <w:tabs>
          <w:tab w:val="left" w:pos="5693"/>
        </w:tabs>
        <w:ind w:left="5693" w:hanging="360"/>
      </w:pPr>
      <w:rPr>
        <w:rFonts w:hint="default" w:ascii="Wingdings" w:hAnsi="Wingdings"/>
      </w:rPr>
    </w:lvl>
    <w:lvl w:ilvl="3" w:tplc="04130001">
      <w:start w:val="1"/>
      <w:numFmt w:val="bullet"/>
      <w:lvlText w:val=""/>
      <w:lvlJc w:val="left"/>
      <w:pPr>
        <w:tabs>
          <w:tab w:val="left" w:pos="6413"/>
        </w:tabs>
        <w:ind w:left="6413" w:hanging="360"/>
      </w:pPr>
      <w:rPr>
        <w:rFonts w:hint="default" w:ascii="Symbol" w:hAnsi="Symbol"/>
      </w:rPr>
    </w:lvl>
    <w:lvl w:ilvl="4" w:tplc="04130003">
      <w:start w:val="1"/>
      <w:numFmt w:val="bullet"/>
      <w:lvlText w:val="o"/>
      <w:lvlJc w:val="left"/>
      <w:pPr>
        <w:tabs>
          <w:tab w:val="left" w:pos="7133"/>
        </w:tabs>
        <w:ind w:left="7133" w:hanging="360"/>
      </w:pPr>
      <w:rPr>
        <w:rFonts w:hint="default" w:ascii="Courier New" w:hAnsi="Courier New"/>
      </w:rPr>
    </w:lvl>
    <w:lvl w:ilvl="5" w:tplc="04130005">
      <w:start w:val="1"/>
      <w:numFmt w:val="bullet"/>
      <w:lvlText w:val=""/>
      <w:lvlJc w:val="left"/>
      <w:pPr>
        <w:tabs>
          <w:tab w:val="left" w:pos="7853"/>
        </w:tabs>
        <w:ind w:left="7853" w:hanging="360"/>
      </w:pPr>
      <w:rPr>
        <w:rFonts w:hint="default" w:ascii="Wingdings" w:hAnsi="Wingdings"/>
      </w:rPr>
    </w:lvl>
    <w:lvl w:ilvl="6" w:tplc="04130001">
      <w:start w:val="1"/>
      <w:numFmt w:val="bullet"/>
      <w:lvlText w:val=""/>
      <w:lvlJc w:val="left"/>
      <w:pPr>
        <w:tabs>
          <w:tab w:val="left" w:pos="8573"/>
        </w:tabs>
        <w:ind w:left="8573" w:hanging="360"/>
      </w:pPr>
      <w:rPr>
        <w:rFonts w:hint="default" w:ascii="Symbol" w:hAnsi="Symbol"/>
      </w:rPr>
    </w:lvl>
    <w:lvl w:ilvl="7" w:tplc="04130003">
      <w:start w:val="1"/>
      <w:numFmt w:val="bullet"/>
      <w:lvlText w:val="o"/>
      <w:lvlJc w:val="left"/>
      <w:pPr>
        <w:tabs>
          <w:tab w:val="left" w:pos="9293"/>
        </w:tabs>
        <w:ind w:left="9293" w:hanging="360"/>
      </w:pPr>
      <w:rPr>
        <w:rFonts w:hint="default" w:ascii="Courier New" w:hAnsi="Courier New"/>
      </w:rPr>
    </w:lvl>
    <w:lvl w:ilvl="8" w:tplc="04130005">
      <w:start w:val="1"/>
      <w:numFmt w:val="bullet"/>
      <w:lvlText w:val=""/>
      <w:lvlJc w:val="left"/>
      <w:pPr>
        <w:tabs>
          <w:tab w:val="left" w:pos="10013"/>
        </w:tabs>
        <w:ind w:left="10013" w:hanging="360"/>
      </w:pPr>
      <w:rPr>
        <w:rFonts w:hint="default" w:ascii="Wingdings" w:hAnsi="Wingdings"/>
      </w:rPr>
    </w:lvl>
  </w:abstractNum>
  <w:abstractNum w:abstractNumId="4" w15:restartNumberingAfterBreak="0">
    <w:nsid w:val="0000000F"/>
    <w:multiLevelType w:val="hybridMultilevel"/>
    <w:tmpl w:val="2B0252C6"/>
    <w:lvl w:ilvl="0" w:tplc="04130001">
      <w:start w:val="1"/>
      <w:numFmt w:val="bullet"/>
      <w:lvlText w:val=""/>
      <w:lvlJc w:val="left"/>
      <w:pPr>
        <w:ind w:left="1429" w:hanging="360"/>
      </w:pPr>
      <w:rPr>
        <w:rFonts w:hint="default" w:ascii="Symbol" w:hAnsi="Symbol"/>
      </w:rPr>
    </w:lvl>
    <w:lvl w:ilvl="1" w:tplc="04130003" w:tentative="1">
      <w:start w:val="1"/>
      <w:numFmt w:val="bullet"/>
      <w:lvlText w:val="o"/>
      <w:lvlJc w:val="left"/>
      <w:pPr>
        <w:ind w:left="2149" w:hanging="360"/>
      </w:pPr>
      <w:rPr>
        <w:rFonts w:hint="default" w:ascii="Courier New" w:hAnsi="Courier New" w:cs="Courier New"/>
      </w:rPr>
    </w:lvl>
    <w:lvl w:ilvl="2" w:tplc="04130005" w:tentative="1">
      <w:start w:val="1"/>
      <w:numFmt w:val="bullet"/>
      <w:lvlText w:val=""/>
      <w:lvlJc w:val="left"/>
      <w:pPr>
        <w:ind w:left="2869" w:hanging="360"/>
      </w:pPr>
      <w:rPr>
        <w:rFonts w:hint="default" w:ascii="Wingdings" w:hAnsi="Wingdings"/>
      </w:rPr>
    </w:lvl>
    <w:lvl w:ilvl="3" w:tplc="04130001" w:tentative="1">
      <w:start w:val="1"/>
      <w:numFmt w:val="bullet"/>
      <w:lvlText w:val=""/>
      <w:lvlJc w:val="left"/>
      <w:pPr>
        <w:ind w:left="3589" w:hanging="360"/>
      </w:pPr>
      <w:rPr>
        <w:rFonts w:hint="default" w:ascii="Symbol" w:hAnsi="Symbol"/>
      </w:rPr>
    </w:lvl>
    <w:lvl w:ilvl="4" w:tplc="04130003" w:tentative="1">
      <w:start w:val="1"/>
      <w:numFmt w:val="bullet"/>
      <w:lvlText w:val="o"/>
      <w:lvlJc w:val="left"/>
      <w:pPr>
        <w:ind w:left="4309" w:hanging="360"/>
      </w:pPr>
      <w:rPr>
        <w:rFonts w:hint="default" w:ascii="Courier New" w:hAnsi="Courier New" w:cs="Courier New"/>
      </w:rPr>
    </w:lvl>
    <w:lvl w:ilvl="5" w:tplc="04130005" w:tentative="1">
      <w:start w:val="1"/>
      <w:numFmt w:val="bullet"/>
      <w:lvlText w:val=""/>
      <w:lvlJc w:val="left"/>
      <w:pPr>
        <w:ind w:left="5029" w:hanging="360"/>
      </w:pPr>
      <w:rPr>
        <w:rFonts w:hint="default" w:ascii="Wingdings" w:hAnsi="Wingdings"/>
      </w:rPr>
    </w:lvl>
    <w:lvl w:ilvl="6" w:tplc="04130001" w:tentative="1">
      <w:start w:val="1"/>
      <w:numFmt w:val="bullet"/>
      <w:lvlText w:val=""/>
      <w:lvlJc w:val="left"/>
      <w:pPr>
        <w:ind w:left="5749" w:hanging="360"/>
      </w:pPr>
      <w:rPr>
        <w:rFonts w:hint="default" w:ascii="Symbol" w:hAnsi="Symbol"/>
      </w:rPr>
    </w:lvl>
    <w:lvl w:ilvl="7" w:tplc="04130003" w:tentative="1">
      <w:start w:val="1"/>
      <w:numFmt w:val="bullet"/>
      <w:lvlText w:val="o"/>
      <w:lvlJc w:val="left"/>
      <w:pPr>
        <w:ind w:left="6469" w:hanging="360"/>
      </w:pPr>
      <w:rPr>
        <w:rFonts w:hint="default" w:ascii="Courier New" w:hAnsi="Courier New" w:cs="Courier New"/>
      </w:rPr>
    </w:lvl>
    <w:lvl w:ilvl="8" w:tplc="04130005" w:tentative="1">
      <w:start w:val="1"/>
      <w:numFmt w:val="bullet"/>
      <w:lvlText w:val=""/>
      <w:lvlJc w:val="left"/>
      <w:pPr>
        <w:ind w:left="7189" w:hanging="360"/>
      </w:pPr>
      <w:rPr>
        <w:rFonts w:hint="default" w:ascii="Wingdings" w:hAnsi="Wingdings"/>
      </w:rPr>
    </w:lvl>
  </w:abstractNum>
  <w:abstractNum w:abstractNumId="5" w15:restartNumberingAfterBreak="0">
    <w:nsid w:val="00000010"/>
    <w:multiLevelType w:val="hybridMultilevel"/>
    <w:tmpl w:val="FEAEEF3A"/>
    <w:lvl w:ilvl="0" w:tplc="04130001">
      <w:start w:val="1"/>
      <w:numFmt w:val="bullet"/>
      <w:lvlText w:val=""/>
      <w:lvlJc w:val="left"/>
      <w:pPr>
        <w:tabs>
          <w:tab w:val="left" w:pos="1440"/>
        </w:tabs>
        <w:ind w:left="1440" w:hanging="360"/>
      </w:pPr>
      <w:rPr>
        <w:rFonts w:hint="default" w:ascii="Symbol" w:hAnsi="Symbol"/>
      </w:rPr>
    </w:lvl>
    <w:lvl w:ilvl="1" w:tplc="04130003" w:tentative="1">
      <w:start w:val="1"/>
      <w:numFmt w:val="bullet"/>
      <w:lvlText w:val="o"/>
      <w:lvlJc w:val="left"/>
      <w:pPr>
        <w:ind w:left="2149" w:hanging="360"/>
      </w:pPr>
      <w:rPr>
        <w:rFonts w:hint="default" w:ascii="Courier New" w:hAnsi="Courier New" w:cs="Courier New"/>
      </w:rPr>
    </w:lvl>
    <w:lvl w:ilvl="2" w:tplc="04130005" w:tentative="1">
      <w:start w:val="1"/>
      <w:numFmt w:val="bullet"/>
      <w:lvlText w:val=""/>
      <w:lvlJc w:val="left"/>
      <w:pPr>
        <w:ind w:left="2869" w:hanging="360"/>
      </w:pPr>
      <w:rPr>
        <w:rFonts w:hint="default" w:ascii="Wingdings" w:hAnsi="Wingdings"/>
      </w:rPr>
    </w:lvl>
    <w:lvl w:ilvl="3" w:tplc="04130001" w:tentative="1">
      <w:start w:val="1"/>
      <w:numFmt w:val="bullet"/>
      <w:lvlText w:val=""/>
      <w:lvlJc w:val="left"/>
      <w:pPr>
        <w:ind w:left="3589" w:hanging="360"/>
      </w:pPr>
      <w:rPr>
        <w:rFonts w:hint="default" w:ascii="Symbol" w:hAnsi="Symbol"/>
      </w:rPr>
    </w:lvl>
    <w:lvl w:ilvl="4" w:tplc="04130003" w:tentative="1">
      <w:start w:val="1"/>
      <w:numFmt w:val="bullet"/>
      <w:lvlText w:val="o"/>
      <w:lvlJc w:val="left"/>
      <w:pPr>
        <w:ind w:left="4309" w:hanging="360"/>
      </w:pPr>
      <w:rPr>
        <w:rFonts w:hint="default" w:ascii="Courier New" w:hAnsi="Courier New" w:cs="Courier New"/>
      </w:rPr>
    </w:lvl>
    <w:lvl w:ilvl="5" w:tplc="04130005" w:tentative="1">
      <w:start w:val="1"/>
      <w:numFmt w:val="bullet"/>
      <w:lvlText w:val=""/>
      <w:lvlJc w:val="left"/>
      <w:pPr>
        <w:ind w:left="5029" w:hanging="360"/>
      </w:pPr>
      <w:rPr>
        <w:rFonts w:hint="default" w:ascii="Wingdings" w:hAnsi="Wingdings"/>
      </w:rPr>
    </w:lvl>
    <w:lvl w:ilvl="6" w:tplc="04130001" w:tentative="1">
      <w:start w:val="1"/>
      <w:numFmt w:val="bullet"/>
      <w:lvlText w:val=""/>
      <w:lvlJc w:val="left"/>
      <w:pPr>
        <w:ind w:left="5749" w:hanging="360"/>
      </w:pPr>
      <w:rPr>
        <w:rFonts w:hint="default" w:ascii="Symbol" w:hAnsi="Symbol"/>
      </w:rPr>
    </w:lvl>
    <w:lvl w:ilvl="7" w:tplc="04130003" w:tentative="1">
      <w:start w:val="1"/>
      <w:numFmt w:val="bullet"/>
      <w:lvlText w:val="o"/>
      <w:lvlJc w:val="left"/>
      <w:pPr>
        <w:ind w:left="6469" w:hanging="360"/>
      </w:pPr>
      <w:rPr>
        <w:rFonts w:hint="default" w:ascii="Courier New" w:hAnsi="Courier New" w:cs="Courier New"/>
      </w:rPr>
    </w:lvl>
    <w:lvl w:ilvl="8" w:tplc="04130005" w:tentative="1">
      <w:start w:val="1"/>
      <w:numFmt w:val="bullet"/>
      <w:lvlText w:val=""/>
      <w:lvlJc w:val="left"/>
      <w:pPr>
        <w:ind w:left="7189" w:hanging="360"/>
      </w:pPr>
      <w:rPr>
        <w:rFonts w:hint="default" w:ascii="Wingdings" w:hAnsi="Wingdings"/>
      </w:rPr>
    </w:lvl>
  </w:abstractNum>
  <w:abstractNum w:abstractNumId="6" w15:restartNumberingAfterBreak="0">
    <w:nsid w:val="00000014"/>
    <w:multiLevelType w:val="hybridMultilevel"/>
    <w:tmpl w:val="1E98363A"/>
    <w:lvl w:ilvl="0" w:tplc="04130001">
      <w:start w:val="1"/>
      <w:numFmt w:val="bullet"/>
      <w:lvlText w:val=""/>
      <w:lvlJc w:val="left"/>
      <w:pPr>
        <w:ind w:left="1080" w:hanging="360"/>
      </w:pPr>
      <w:rPr>
        <w:rFonts w:hint="default" w:ascii="Symbol" w:hAnsi="Symbol"/>
      </w:rPr>
    </w:lvl>
    <w:lvl w:ilvl="1" w:tplc="04130003" w:tentative="1">
      <w:start w:val="1"/>
      <w:numFmt w:val="bullet"/>
      <w:lvlText w:val="o"/>
      <w:lvlJc w:val="left"/>
      <w:pPr>
        <w:ind w:left="1800" w:hanging="360"/>
      </w:pPr>
      <w:rPr>
        <w:rFonts w:hint="default" w:ascii="Courier New" w:hAnsi="Courier New"/>
      </w:rPr>
    </w:lvl>
    <w:lvl w:ilvl="2" w:tplc="04130005" w:tentative="1">
      <w:start w:val="1"/>
      <w:numFmt w:val="bullet"/>
      <w:lvlText w:val=""/>
      <w:lvlJc w:val="left"/>
      <w:pPr>
        <w:ind w:left="2520" w:hanging="360"/>
      </w:pPr>
      <w:rPr>
        <w:rFonts w:hint="default" w:ascii="Wingdings" w:hAnsi="Wingdings"/>
      </w:rPr>
    </w:lvl>
    <w:lvl w:ilvl="3" w:tplc="04130001" w:tentative="1">
      <w:start w:val="1"/>
      <w:numFmt w:val="bullet"/>
      <w:lvlText w:val=""/>
      <w:lvlJc w:val="left"/>
      <w:pPr>
        <w:ind w:left="3240" w:hanging="360"/>
      </w:pPr>
      <w:rPr>
        <w:rFonts w:hint="default" w:ascii="Symbol" w:hAnsi="Symbol"/>
      </w:rPr>
    </w:lvl>
    <w:lvl w:ilvl="4" w:tplc="04130003" w:tentative="1">
      <w:start w:val="1"/>
      <w:numFmt w:val="bullet"/>
      <w:lvlText w:val="o"/>
      <w:lvlJc w:val="left"/>
      <w:pPr>
        <w:ind w:left="3960" w:hanging="360"/>
      </w:pPr>
      <w:rPr>
        <w:rFonts w:hint="default" w:ascii="Courier New" w:hAnsi="Courier New"/>
      </w:rPr>
    </w:lvl>
    <w:lvl w:ilvl="5" w:tplc="04130005" w:tentative="1">
      <w:start w:val="1"/>
      <w:numFmt w:val="bullet"/>
      <w:lvlText w:val=""/>
      <w:lvlJc w:val="left"/>
      <w:pPr>
        <w:ind w:left="4680" w:hanging="360"/>
      </w:pPr>
      <w:rPr>
        <w:rFonts w:hint="default" w:ascii="Wingdings" w:hAnsi="Wingdings"/>
      </w:rPr>
    </w:lvl>
    <w:lvl w:ilvl="6" w:tplc="04130001" w:tentative="1">
      <w:start w:val="1"/>
      <w:numFmt w:val="bullet"/>
      <w:lvlText w:val=""/>
      <w:lvlJc w:val="left"/>
      <w:pPr>
        <w:ind w:left="5400" w:hanging="360"/>
      </w:pPr>
      <w:rPr>
        <w:rFonts w:hint="default" w:ascii="Symbol" w:hAnsi="Symbol"/>
      </w:rPr>
    </w:lvl>
    <w:lvl w:ilvl="7" w:tplc="04130003" w:tentative="1">
      <w:start w:val="1"/>
      <w:numFmt w:val="bullet"/>
      <w:lvlText w:val="o"/>
      <w:lvlJc w:val="left"/>
      <w:pPr>
        <w:ind w:left="6120" w:hanging="360"/>
      </w:pPr>
      <w:rPr>
        <w:rFonts w:hint="default" w:ascii="Courier New" w:hAnsi="Courier New"/>
      </w:rPr>
    </w:lvl>
    <w:lvl w:ilvl="8" w:tplc="04130005" w:tentative="1">
      <w:start w:val="1"/>
      <w:numFmt w:val="bullet"/>
      <w:lvlText w:val=""/>
      <w:lvlJc w:val="left"/>
      <w:pPr>
        <w:ind w:left="6840" w:hanging="360"/>
      </w:pPr>
      <w:rPr>
        <w:rFonts w:hint="default" w:ascii="Wingdings" w:hAnsi="Wingdings"/>
      </w:rPr>
    </w:lvl>
  </w:abstractNum>
  <w:abstractNum w:abstractNumId="7" w15:restartNumberingAfterBreak="0">
    <w:nsid w:val="00000018"/>
    <w:multiLevelType w:val="hybridMultilevel"/>
    <w:tmpl w:val="A6FA63B8"/>
    <w:lvl w:ilvl="0" w:tplc="0413000F">
      <w:start w:val="1"/>
      <w:numFmt w:val="decimal"/>
      <w:lvlText w:val="%1."/>
      <w:lvlJc w:val="left"/>
      <w:pPr>
        <w:tabs>
          <w:tab w:val="left" w:pos="1778"/>
        </w:tabs>
        <w:ind w:left="1778" w:hanging="360"/>
      </w:pPr>
      <w:rPr>
        <w:rFonts w:hint="default"/>
      </w:rPr>
    </w:lvl>
    <w:lvl w:ilvl="1" w:tplc="04130003">
      <w:start w:val="1"/>
      <w:numFmt w:val="bullet"/>
      <w:lvlText w:val="o"/>
      <w:lvlJc w:val="left"/>
      <w:pPr>
        <w:tabs>
          <w:tab w:val="left" w:pos="2502"/>
        </w:tabs>
        <w:ind w:left="2502" w:hanging="360"/>
      </w:pPr>
      <w:rPr>
        <w:rFonts w:hint="default" w:ascii="Courier New" w:hAnsi="Courier New"/>
      </w:rPr>
    </w:lvl>
    <w:lvl w:ilvl="2" w:tplc="04130005" w:tentative="1">
      <w:start w:val="1"/>
      <w:numFmt w:val="bullet"/>
      <w:lvlText w:val=""/>
      <w:lvlJc w:val="left"/>
      <w:pPr>
        <w:tabs>
          <w:tab w:val="left" w:pos="3222"/>
        </w:tabs>
        <w:ind w:left="3222" w:hanging="360"/>
      </w:pPr>
      <w:rPr>
        <w:rFonts w:hint="default" w:ascii="Wingdings" w:hAnsi="Wingdings"/>
      </w:rPr>
    </w:lvl>
    <w:lvl w:ilvl="3" w:tplc="04130001" w:tentative="1">
      <w:start w:val="1"/>
      <w:numFmt w:val="bullet"/>
      <w:lvlText w:val=""/>
      <w:lvlJc w:val="left"/>
      <w:pPr>
        <w:tabs>
          <w:tab w:val="left" w:pos="3942"/>
        </w:tabs>
        <w:ind w:left="3942" w:hanging="360"/>
      </w:pPr>
      <w:rPr>
        <w:rFonts w:hint="default" w:ascii="Symbol" w:hAnsi="Symbol"/>
      </w:rPr>
    </w:lvl>
    <w:lvl w:ilvl="4" w:tplc="04130003" w:tentative="1">
      <w:start w:val="1"/>
      <w:numFmt w:val="bullet"/>
      <w:lvlText w:val="o"/>
      <w:lvlJc w:val="left"/>
      <w:pPr>
        <w:tabs>
          <w:tab w:val="left" w:pos="4662"/>
        </w:tabs>
        <w:ind w:left="4662" w:hanging="360"/>
      </w:pPr>
      <w:rPr>
        <w:rFonts w:hint="default" w:ascii="Courier New" w:hAnsi="Courier New"/>
      </w:rPr>
    </w:lvl>
    <w:lvl w:ilvl="5" w:tplc="04130005" w:tentative="1">
      <w:start w:val="1"/>
      <w:numFmt w:val="bullet"/>
      <w:lvlText w:val=""/>
      <w:lvlJc w:val="left"/>
      <w:pPr>
        <w:tabs>
          <w:tab w:val="left" w:pos="5382"/>
        </w:tabs>
        <w:ind w:left="5382" w:hanging="360"/>
      </w:pPr>
      <w:rPr>
        <w:rFonts w:hint="default" w:ascii="Wingdings" w:hAnsi="Wingdings"/>
      </w:rPr>
    </w:lvl>
    <w:lvl w:ilvl="6" w:tplc="04130001" w:tentative="1">
      <w:start w:val="1"/>
      <w:numFmt w:val="bullet"/>
      <w:lvlText w:val=""/>
      <w:lvlJc w:val="left"/>
      <w:pPr>
        <w:tabs>
          <w:tab w:val="left" w:pos="6102"/>
        </w:tabs>
        <w:ind w:left="6102" w:hanging="360"/>
      </w:pPr>
      <w:rPr>
        <w:rFonts w:hint="default" w:ascii="Symbol" w:hAnsi="Symbol"/>
      </w:rPr>
    </w:lvl>
    <w:lvl w:ilvl="7" w:tplc="04130003" w:tentative="1">
      <w:start w:val="1"/>
      <w:numFmt w:val="bullet"/>
      <w:lvlText w:val="o"/>
      <w:lvlJc w:val="left"/>
      <w:pPr>
        <w:tabs>
          <w:tab w:val="left" w:pos="6822"/>
        </w:tabs>
        <w:ind w:left="6822" w:hanging="360"/>
      </w:pPr>
      <w:rPr>
        <w:rFonts w:hint="default" w:ascii="Courier New" w:hAnsi="Courier New"/>
      </w:rPr>
    </w:lvl>
    <w:lvl w:ilvl="8" w:tplc="04130005" w:tentative="1">
      <w:start w:val="1"/>
      <w:numFmt w:val="bullet"/>
      <w:lvlText w:val=""/>
      <w:lvlJc w:val="left"/>
      <w:pPr>
        <w:tabs>
          <w:tab w:val="left" w:pos="7542"/>
        </w:tabs>
        <w:ind w:left="7542" w:hanging="360"/>
      </w:pPr>
      <w:rPr>
        <w:rFonts w:hint="default" w:ascii="Wingdings" w:hAnsi="Wingdings"/>
      </w:rPr>
    </w:lvl>
  </w:abstractNum>
  <w:abstractNum w:abstractNumId="8" w15:restartNumberingAfterBreak="0">
    <w:nsid w:val="00000019"/>
    <w:multiLevelType w:val="hybridMultilevel"/>
    <w:tmpl w:val="C7E07F3E"/>
    <w:lvl w:ilvl="0" w:tplc="04130001">
      <w:start w:val="1"/>
      <w:numFmt w:val="bullet"/>
      <w:lvlText w:val=""/>
      <w:lvlJc w:val="left"/>
      <w:pPr>
        <w:ind w:left="1069" w:hanging="360"/>
      </w:pPr>
      <w:rPr>
        <w:rFonts w:hint="default" w:ascii="Symbol" w:hAnsi="Symbol"/>
      </w:rPr>
    </w:lvl>
    <w:lvl w:ilvl="1" w:tplc="04130003" w:tentative="1">
      <w:start w:val="1"/>
      <w:numFmt w:val="bullet"/>
      <w:lvlText w:val="o"/>
      <w:lvlJc w:val="left"/>
      <w:pPr>
        <w:ind w:left="1789" w:hanging="360"/>
      </w:pPr>
      <w:rPr>
        <w:rFonts w:hint="default" w:ascii="Courier New" w:hAnsi="Courier New" w:cs="Courier New"/>
      </w:rPr>
    </w:lvl>
    <w:lvl w:ilvl="2" w:tplc="04130005" w:tentative="1">
      <w:start w:val="1"/>
      <w:numFmt w:val="bullet"/>
      <w:lvlText w:val=""/>
      <w:lvlJc w:val="left"/>
      <w:pPr>
        <w:ind w:left="2509" w:hanging="360"/>
      </w:pPr>
      <w:rPr>
        <w:rFonts w:hint="default" w:ascii="Wingdings" w:hAnsi="Wingdings"/>
      </w:rPr>
    </w:lvl>
    <w:lvl w:ilvl="3" w:tplc="04130001" w:tentative="1">
      <w:start w:val="1"/>
      <w:numFmt w:val="bullet"/>
      <w:lvlText w:val=""/>
      <w:lvlJc w:val="left"/>
      <w:pPr>
        <w:ind w:left="3229" w:hanging="360"/>
      </w:pPr>
      <w:rPr>
        <w:rFonts w:hint="default" w:ascii="Symbol" w:hAnsi="Symbol"/>
      </w:rPr>
    </w:lvl>
    <w:lvl w:ilvl="4" w:tplc="04130003" w:tentative="1">
      <w:start w:val="1"/>
      <w:numFmt w:val="bullet"/>
      <w:lvlText w:val="o"/>
      <w:lvlJc w:val="left"/>
      <w:pPr>
        <w:ind w:left="3949" w:hanging="360"/>
      </w:pPr>
      <w:rPr>
        <w:rFonts w:hint="default" w:ascii="Courier New" w:hAnsi="Courier New" w:cs="Courier New"/>
      </w:rPr>
    </w:lvl>
    <w:lvl w:ilvl="5" w:tplc="04130005" w:tentative="1">
      <w:start w:val="1"/>
      <w:numFmt w:val="bullet"/>
      <w:lvlText w:val=""/>
      <w:lvlJc w:val="left"/>
      <w:pPr>
        <w:ind w:left="4669" w:hanging="360"/>
      </w:pPr>
      <w:rPr>
        <w:rFonts w:hint="default" w:ascii="Wingdings" w:hAnsi="Wingdings"/>
      </w:rPr>
    </w:lvl>
    <w:lvl w:ilvl="6" w:tplc="04130001" w:tentative="1">
      <w:start w:val="1"/>
      <w:numFmt w:val="bullet"/>
      <w:lvlText w:val=""/>
      <w:lvlJc w:val="left"/>
      <w:pPr>
        <w:ind w:left="5389" w:hanging="360"/>
      </w:pPr>
      <w:rPr>
        <w:rFonts w:hint="default" w:ascii="Symbol" w:hAnsi="Symbol"/>
      </w:rPr>
    </w:lvl>
    <w:lvl w:ilvl="7" w:tplc="04130003" w:tentative="1">
      <w:start w:val="1"/>
      <w:numFmt w:val="bullet"/>
      <w:lvlText w:val="o"/>
      <w:lvlJc w:val="left"/>
      <w:pPr>
        <w:ind w:left="6109" w:hanging="360"/>
      </w:pPr>
      <w:rPr>
        <w:rFonts w:hint="default" w:ascii="Courier New" w:hAnsi="Courier New" w:cs="Courier New"/>
      </w:rPr>
    </w:lvl>
    <w:lvl w:ilvl="8" w:tplc="04130005" w:tentative="1">
      <w:start w:val="1"/>
      <w:numFmt w:val="bullet"/>
      <w:lvlText w:val=""/>
      <w:lvlJc w:val="left"/>
      <w:pPr>
        <w:ind w:left="6829" w:hanging="360"/>
      </w:pPr>
      <w:rPr>
        <w:rFonts w:hint="default" w:ascii="Wingdings" w:hAnsi="Wingdings"/>
      </w:rPr>
    </w:lvl>
  </w:abstractNum>
  <w:abstractNum w:abstractNumId="9" w15:restartNumberingAfterBreak="0">
    <w:nsid w:val="0000001A"/>
    <w:multiLevelType w:val="hybridMultilevel"/>
    <w:tmpl w:val="DE167162"/>
    <w:lvl w:ilvl="0" w:tplc="04130001">
      <w:start w:val="1"/>
      <w:numFmt w:val="bullet"/>
      <w:lvlText w:val=""/>
      <w:lvlJc w:val="left"/>
      <w:pPr>
        <w:ind w:left="1543" w:hanging="360"/>
      </w:pPr>
      <w:rPr>
        <w:rFonts w:hint="default" w:ascii="Symbol" w:hAnsi="Symbol"/>
      </w:rPr>
    </w:lvl>
    <w:lvl w:ilvl="1" w:tplc="04130003">
      <w:start w:val="1"/>
      <w:numFmt w:val="bullet"/>
      <w:lvlText w:val="o"/>
      <w:lvlJc w:val="left"/>
      <w:pPr>
        <w:ind w:left="2263" w:hanging="360"/>
      </w:pPr>
      <w:rPr>
        <w:rFonts w:hint="default" w:ascii="Courier New" w:hAnsi="Courier New"/>
      </w:rPr>
    </w:lvl>
    <w:lvl w:ilvl="2" w:tplc="04130005" w:tentative="1">
      <w:start w:val="1"/>
      <w:numFmt w:val="bullet"/>
      <w:lvlText w:val=""/>
      <w:lvlJc w:val="left"/>
      <w:pPr>
        <w:ind w:left="2983" w:hanging="360"/>
      </w:pPr>
      <w:rPr>
        <w:rFonts w:hint="default" w:ascii="Wingdings" w:hAnsi="Wingdings"/>
      </w:rPr>
    </w:lvl>
    <w:lvl w:ilvl="3" w:tplc="04130001" w:tentative="1">
      <w:start w:val="1"/>
      <w:numFmt w:val="bullet"/>
      <w:lvlText w:val=""/>
      <w:lvlJc w:val="left"/>
      <w:pPr>
        <w:ind w:left="3703" w:hanging="360"/>
      </w:pPr>
      <w:rPr>
        <w:rFonts w:hint="default" w:ascii="Symbol" w:hAnsi="Symbol"/>
      </w:rPr>
    </w:lvl>
    <w:lvl w:ilvl="4" w:tplc="04130003" w:tentative="1">
      <w:start w:val="1"/>
      <w:numFmt w:val="bullet"/>
      <w:lvlText w:val="o"/>
      <w:lvlJc w:val="left"/>
      <w:pPr>
        <w:ind w:left="4423" w:hanging="360"/>
      </w:pPr>
      <w:rPr>
        <w:rFonts w:hint="default" w:ascii="Courier New" w:hAnsi="Courier New"/>
      </w:rPr>
    </w:lvl>
    <w:lvl w:ilvl="5" w:tplc="04130005" w:tentative="1">
      <w:start w:val="1"/>
      <w:numFmt w:val="bullet"/>
      <w:lvlText w:val=""/>
      <w:lvlJc w:val="left"/>
      <w:pPr>
        <w:ind w:left="5143" w:hanging="360"/>
      </w:pPr>
      <w:rPr>
        <w:rFonts w:hint="default" w:ascii="Wingdings" w:hAnsi="Wingdings"/>
      </w:rPr>
    </w:lvl>
    <w:lvl w:ilvl="6" w:tplc="04130001" w:tentative="1">
      <w:start w:val="1"/>
      <w:numFmt w:val="bullet"/>
      <w:lvlText w:val=""/>
      <w:lvlJc w:val="left"/>
      <w:pPr>
        <w:ind w:left="5863" w:hanging="360"/>
      </w:pPr>
      <w:rPr>
        <w:rFonts w:hint="default" w:ascii="Symbol" w:hAnsi="Symbol"/>
      </w:rPr>
    </w:lvl>
    <w:lvl w:ilvl="7" w:tplc="04130003" w:tentative="1">
      <w:start w:val="1"/>
      <w:numFmt w:val="bullet"/>
      <w:lvlText w:val="o"/>
      <w:lvlJc w:val="left"/>
      <w:pPr>
        <w:ind w:left="6583" w:hanging="360"/>
      </w:pPr>
      <w:rPr>
        <w:rFonts w:hint="default" w:ascii="Courier New" w:hAnsi="Courier New"/>
      </w:rPr>
    </w:lvl>
    <w:lvl w:ilvl="8" w:tplc="04130005" w:tentative="1">
      <w:start w:val="1"/>
      <w:numFmt w:val="bullet"/>
      <w:lvlText w:val=""/>
      <w:lvlJc w:val="left"/>
      <w:pPr>
        <w:ind w:left="7303" w:hanging="360"/>
      </w:pPr>
      <w:rPr>
        <w:rFonts w:hint="default" w:ascii="Wingdings" w:hAnsi="Wingdings"/>
      </w:rPr>
    </w:lvl>
  </w:abstractNum>
  <w:abstractNum w:abstractNumId="10" w15:restartNumberingAfterBreak="0">
    <w:nsid w:val="0000001C"/>
    <w:multiLevelType w:val="hybridMultilevel"/>
    <w:tmpl w:val="920C556E"/>
    <w:lvl w:ilvl="0" w:tplc="E814C6EC">
      <w:start w:val="1"/>
      <w:numFmt w:val="bullet"/>
      <w:lvlText w:val="-"/>
      <w:lvlJc w:val="left"/>
      <w:pPr>
        <w:tabs>
          <w:tab w:val="left" w:pos="2487"/>
        </w:tabs>
        <w:ind w:left="2487" w:hanging="360"/>
      </w:pPr>
      <w:rPr>
        <w:rFonts w:hint="default" w:ascii="Times New Roman" w:hAnsi="Times New Roman" w:eastAsia="Times New Roman"/>
      </w:rPr>
    </w:lvl>
    <w:lvl w:ilvl="1" w:tplc="08EC8B6A" w:tentative="1">
      <w:start w:val="1"/>
      <w:numFmt w:val="bullet"/>
      <w:lvlText w:val="o"/>
      <w:lvlJc w:val="left"/>
      <w:pPr>
        <w:tabs>
          <w:tab w:val="left" w:pos="2862"/>
        </w:tabs>
        <w:ind w:left="2862" w:hanging="360"/>
      </w:pPr>
      <w:rPr>
        <w:rFonts w:hint="default" w:ascii="Courier New" w:hAnsi="Courier New"/>
      </w:rPr>
    </w:lvl>
    <w:lvl w:ilvl="2" w:tplc="EA405526" w:tentative="1">
      <w:start w:val="1"/>
      <w:numFmt w:val="bullet"/>
      <w:lvlText w:val=""/>
      <w:lvlJc w:val="left"/>
      <w:pPr>
        <w:tabs>
          <w:tab w:val="left" w:pos="3582"/>
        </w:tabs>
        <w:ind w:left="3582" w:hanging="360"/>
      </w:pPr>
      <w:rPr>
        <w:rFonts w:hint="default" w:ascii="Wingdings" w:hAnsi="Wingdings"/>
      </w:rPr>
    </w:lvl>
    <w:lvl w:ilvl="3" w:tplc="04545434" w:tentative="1">
      <w:start w:val="1"/>
      <w:numFmt w:val="bullet"/>
      <w:lvlText w:val=""/>
      <w:lvlJc w:val="left"/>
      <w:pPr>
        <w:tabs>
          <w:tab w:val="left" w:pos="4302"/>
        </w:tabs>
        <w:ind w:left="4302" w:hanging="360"/>
      </w:pPr>
      <w:rPr>
        <w:rFonts w:hint="default" w:ascii="Symbol" w:hAnsi="Symbol"/>
      </w:rPr>
    </w:lvl>
    <w:lvl w:ilvl="4" w:tplc="BEAA1EFA" w:tentative="1">
      <w:start w:val="1"/>
      <w:numFmt w:val="bullet"/>
      <w:lvlText w:val="o"/>
      <w:lvlJc w:val="left"/>
      <w:pPr>
        <w:tabs>
          <w:tab w:val="left" w:pos="5022"/>
        </w:tabs>
        <w:ind w:left="5022" w:hanging="360"/>
      </w:pPr>
      <w:rPr>
        <w:rFonts w:hint="default" w:ascii="Courier New" w:hAnsi="Courier New"/>
      </w:rPr>
    </w:lvl>
    <w:lvl w:ilvl="5" w:tplc="A93619DC" w:tentative="1">
      <w:start w:val="1"/>
      <w:numFmt w:val="bullet"/>
      <w:lvlText w:val=""/>
      <w:lvlJc w:val="left"/>
      <w:pPr>
        <w:tabs>
          <w:tab w:val="left" w:pos="5742"/>
        </w:tabs>
        <w:ind w:left="5742" w:hanging="360"/>
      </w:pPr>
      <w:rPr>
        <w:rFonts w:hint="default" w:ascii="Wingdings" w:hAnsi="Wingdings"/>
      </w:rPr>
    </w:lvl>
    <w:lvl w:ilvl="6" w:tplc="4EC2EBF4" w:tentative="1">
      <w:start w:val="1"/>
      <w:numFmt w:val="bullet"/>
      <w:lvlText w:val=""/>
      <w:lvlJc w:val="left"/>
      <w:pPr>
        <w:tabs>
          <w:tab w:val="left" w:pos="6462"/>
        </w:tabs>
        <w:ind w:left="6462" w:hanging="360"/>
      </w:pPr>
      <w:rPr>
        <w:rFonts w:hint="default" w:ascii="Symbol" w:hAnsi="Symbol"/>
      </w:rPr>
    </w:lvl>
    <w:lvl w:ilvl="7" w:tplc="89A4E3AC" w:tentative="1">
      <w:start w:val="1"/>
      <w:numFmt w:val="bullet"/>
      <w:lvlText w:val="o"/>
      <w:lvlJc w:val="left"/>
      <w:pPr>
        <w:tabs>
          <w:tab w:val="left" w:pos="7182"/>
        </w:tabs>
        <w:ind w:left="7182" w:hanging="360"/>
      </w:pPr>
      <w:rPr>
        <w:rFonts w:hint="default" w:ascii="Courier New" w:hAnsi="Courier New"/>
      </w:rPr>
    </w:lvl>
    <w:lvl w:ilvl="8" w:tplc="C21EA18C" w:tentative="1">
      <w:start w:val="1"/>
      <w:numFmt w:val="bullet"/>
      <w:lvlText w:val=""/>
      <w:lvlJc w:val="left"/>
      <w:pPr>
        <w:tabs>
          <w:tab w:val="left" w:pos="7902"/>
        </w:tabs>
        <w:ind w:left="7902" w:hanging="360"/>
      </w:pPr>
      <w:rPr>
        <w:rFonts w:hint="default" w:ascii="Wingdings" w:hAnsi="Wingdings"/>
      </w:rPr>
    </w:lvl>
  </w:abstractNum>
  <w:abstractNum w:abstractNumId="11" w15:restartNumberingAfterBreak="0">
    <w:nsid w:val="0000001F"/>
    <w:multiLevelType w:val="hybridMultilevel"/>
    <w:tmpl w:val="CFCC440C"/>
    <w:lvl w:ilvl="0" w:tplc="04130001">
      <w:start w:val="1"/>
      <w:numFmt w:val="bullet"/>
      <w:lvlText w:val=""/>
      <w:lvlJc w:val="left"/>
      <w:pPr>
        <w:ind w:left="1080" w:hanging="360"/>
      </w:pPr>
      <w:rPr>
        <w:rFonts w:hint="default" w:ascii="Symbol" w:hAnsi="Symbol"/>
      </w:rPr>
    </w:lvl>
    <w:lvl w:ilvl="1" w:tplc="04130003" w:tentative="1">
      <w:start w:val="1"/>
      <w:numFmt w:val="bullet"/>
      <w:lvlText w:val="o"/>
      <w:lvlJc w:val="left"/>
      <w:pPr>
        <w:ind w:left="1800" w:hanging="360"/>
      </w:pPr>
      <w:rPr>
        <w:rFonts w:hint="default" w:ascii="Courier New" w:hAnsi="Courier New" w:cs="Courier New"/>
      </w:rPr>
    </w:lvl>
    <w:lvl w:ilvl="2" w:tplc="04130005" w:tentative="1">
      <w:start w:val="1"/>
      <w:numFmt w:val="bullet"/>
      <w:lvlText w:val=""/>
      <w:lvlJc w:val="left"/>
      <w:pPr>
        <w:ind w:left="2520" w:hanging="360"/>
      </w:pPr>
      <w:rPr>
        <w:rFonts w:hint="default" w:ascii="Wingdings" w:hAnsi="Wingdings"/>
      </w:rPr>
    </w:lvl>
    <w:lvl w:ilvl="3" w:tplc="04130001" w:tentative="1">
      <w:start w:val="1"/>
      <w:numFmt w:val="bullet"/>
      <w:lvlText w:val=""/>
      <w:lvlJc w:val="left"/>
      <w:pPr>
        <w:ind w:left="3240" w:hanging="360"/>
      </w:pPr>
      <w:rPr>
        <w:rFonts w:hint="default" w:ascii="Symbol" w:hAnsi="Symbol"/>
      </w:rPr>
    </w:lvl>
    <w:lvl w:ilvl="4" w:tplc="04130003" w:tentative="1">
      <w:start w:val="1"/>
      <w:numFmt w:val="bullet"/>
      <w:lvlText w:val="o"/>
      <w:lvlJc w:val="left"/>
      <w:pPr>
        <w:ind w:left="3960" w:hanging="360"/>
      </w:pPr>
      <w:rPr>
        <w:rFonts w:hint="default" w:ascii="Courier New" w:hAnsi="Courier New" w:cs="Courier New"/>
      </w:rPr>
    </w:lvl>
    <w:lvl w:ilvl="5" w:tplc="04130005" w:tentative="1">
      <w:start w:val="1"/>
      <w:numFmt w:val="bullet"/>
      <w:lvlText w:val=""/>
      <w:lvlJc w:val="left"/>
      <w:pPr>
        <w:ind w:left="4680" w:hanging="360"/>
      </w:pPr>
      <w:rPr>
        <w:rFonts w:hint="default" w:ascii="Wingdings" w:hAnsi="Wingdings"/>
      </w:rPr>
    </w:lvl>
    <w:lvl w:ilvl="6" w:tplc="04130001" w:tentative="1">
      <w:start w:val="1"/>
      <w:numFmt w:val="bullet"/>
      <w:lvlText w:val=""/>
      <w:lvlJc w:val="left"/>
      <w:pPr>
        <w:ind w:left="5400" w:hanging="360"/>
      </w:pPr>
      <w:rPr>
        <w:rFonts w:hint="default" w:ascii="Symbol" w:hAnsi="Symbol"/>
      </w:rPr>
    </w:lvl>
    <w:lvl w:ilvl="7" w:tplc="04130003" w:tentative="1">
      <w:start w:val="1"/>
      <w:numFmt w:val="bullet"/>
      <w:lvlText w:val="o"/>
      <w:lvlJc w:val="left"/>
      <w:pPr>
        <w:ind w:left="6120" w:hanging="360"/>
      </w:pPr>
      <w:rPr>
        <w:rFonts w:hint="default" w:ascii="Courier New" w:hAnsi="Courier New" w:cs="Courier New"/>
      </w:rPr>
    </w:lvl>
    <w:lvl w:ilvl="8" w:tplc="04130005" w:tentative="1">
      <w:start w:val="1"/>
      <w:numFmt w:val="bullet"/>
      <w:lvlText w:val=""/>
      <w:lvlJc w:val="left"/>
      <w:pPr>
        <w:ind w:left="6840" w:hanging="360"/>
      </w:pPr>
      <w:rPr>
        <w:rFonts w:hint="default" w:ascii="Wingdings" w:hAnsi="Wingdings"/>
      </w:rPr>
    </w:lvl>
  </w:abstractNum>
  <w:abstractNum w:abstractNumId="12" w15:restartNumberingAfterBreak="0">
    <w:nsid w:val="00000022"/>
    <w:multiLevelType w:val="multilevel"/>
    <w:tmpl w:val="B128CA4A"/>
    <w:lvl w:ilvl="0">
      <w:start w:val="3"/>
      <w:numFmt w:val="decimal"/>
      <w:pStyle w:val="Kop1"/>
      <w:lvlText w:val="%1."/>
      <w:lvlJc w:val="left"/>
      <w:pPr>
        <w:tabs>
          <w:tab w:val="left" w:pos="720"/>
        </w:tabs>
        <w:ind w:left="720" w:hanging="720"/>
      </w:pPr>
      <w:rPr>
        <w:rFonts w:hint="default" w:ascii="Palatino Linotype" w:hAnsi="Palatino Linotype" w:cs="Times New Roman"/>
        <w:b/>
        <w:i/>
        <w:color w:val="808080"/>
        <w:sz w:val="52"/>
      </w:rPr>
    </w:lvl>
    <w:lvl w:ilvl="1">
      <w:start w:val="1"/>
      <w:numFmt w:val="decimal"/>
      <w:pStyle w:val="Kop2"/>
      <w:lvlText w:val="%1.%2."/>
      <w:lvlJc w:val="left"/>
      <w:pPr>
        <w:tabs>
          <w:tab w:val="left" w:pos="1202"/>
        </w:tabs>
        <w:ind w:left="1202" w:hanging="362"/>
      </w:pPr>
      <w:rPr>
        <w:rFonts w:hint="default" w:cs="Times New Roman"/>
      </w:rPr>
    </w:lvl>
    <w:lvl w:ilvl="2">
      <w:start w:val="1"/>
      <w:numFmt w:val="decimal"/>
      <w:lvlText w:val="%1.%2.%3."/>
      <w:lvlJc w:val="left"/>
      <w:pPr>
        <w:tabs>
          <w:tab w:val="left" w:pos="2880"/>
        </w:tabs>
        <w:ind w:left="2664" w:hanging="504"/>
      </w:pPr>
      <w:rPr>
        <w:rFonts w:hint="default" w:cs="Times New Roman"/>
      </w:rPr>
    </w:lvl>
    <w:lvl w:ilvl="3">
      <w:start w:val="1"/>
      <w:numFmt w:val="decimal"/>
      <w:lvlText w:val="%1.%2.%3.%4."/>
      <w:lvlJc w:val="left"/>
      <w:pPr>
        <w:tabs>
          <w:tab w:val="left" w:pos="3600"/>
        </w:tabs>
        <w:ind w:left="3168" w:hanging="648"/>
      </w:pPr>
      <w:rPr>
        <w:rFonts w:hint="default" w:cs="Times New Roman"/>
      </w:rPr>
    </w:lvl>
    <w:lvl w:ilvl="4">
      <w:start w:val="1"/>
      <w:numFmt w:val="decimal"/>
      <w:lvlText w:val="%1.%2.%3.%4.%5."/>
      <w:lvlJc w:val="left"/>
      <w:pPr>
        <w:tabs>
          <w:tab w:val="left" w:pos="3960"/>
        </w:tabs>
        <w:ind w:left="3672" w:hanging="792"/>
      </w:pPr>
      <w:rPr>
        <w:rFonts w:hint="default" w:cs="Times New Roman"/>
      </w:rPr>
    </w:lvl>
    <w:lvl w:ilvl="5">
      <w:start w:val="1"/>
      <w:numFmt w:val="decimal"/>
      <w:lvlText w:val="%1.%2.%3.%4.%5.%6."/>
      <w:lvlJc w:val="left"/>
      <w:pPr>
        <w:tabs>
          <w:tab w:val="left" w:pos="4680"/>
        </w:tabs>
        <w:ind w:left="4176" w:hanging="936"/>
      </w:pPr>
      <w:rPr>
        <w:rFonts w:hint="default" w:cs="Times New Roman"/>
      </w:rPr>
    </w:lvl>
    <w:lvl w:ilvl="6">
      <w:start w:val="1"/>
      <w:numFmt w:val="decimal"/>
      <w:lvlText w:val="%1.%2.%3.%4.%5.%6.%7."/>
      <w:lvlJc w:val="left"/>
      <w:pPr>
        <w:tabs>
          <w:tab w:val="left" w:pos="5040"/>
        </w:tabs>
        <w:ind w:left="4680" w:hanging="1080"/>
      </w:pPr>
      <w:rPr>
        <w:rFonts w:hint="default" w:cs="Times New Roman"/>
      </w:rPr>
    </w:lvl>
    <w:lvl w:ilvl="7">
      <w:start w:val="1"/>
      <w:numFmt w:val="decimal"/>
      <w:lvlText w:val="%1.%2.%3.%4.%5.%6.%7.%8."/>
      <w:lvlJc w:val="left"/>
      <w:pPr>
        <w:tabs>
          <w:tab w:val="left" w:pos="5760"/>
        </w:tabs>
        <w:ind w:left="5184" w:hanging="1224"/>
      </w:pPr>
      <w:rPr>
        <w:rFonts w:hint="default" w:cs="Times New Roman"/>
      </w:rPr>
    </w:lvl>
    <w:lvl w:ilvl="8">
      <w:start w:val="1"/>
      <w:numFmt w:val="decimal"/>
      <w:lvlText w:val="%1.%2.%3.%4.%5.%6.%7.%8.%9."/>
      <w:lvlJc w:val="left"/>
      <w:pPr>
        <w:tabs>
          <w:tab w:val="left" w:pos="6120"/>
        </w:tabs>
        <w:ind w:left="5760" w:hanging="1440"/>
      </w:pPr>
      <w:rPr>
        <w:rFonts w:hint="default" w:cs="Times New Roman"/>
      </w:rPr>
    </w:lvl>
  </w:abstractNum>
  <w:abstractNum w:abstractNumId="13" w15:restartNumberingAfterBreak="0">
    <w:nsid w:val="00000024"/>
    <w:multiLevelType w:val="hybridMultilevel"/>
    <w:tmpl w:val="41C0CA72"/>
    <w:lvl w:ilvl="0" w:tplc="04130001">
      <w:start w:val="1"/>
      <w:numFmt w:val="bullet"/>
      <w:lvlText w:val=""/>
      <w:lvlJc w:val="left"/>
      <w:pPr>
        <w:ind w:left="1440" w:hanging="360"/>
      </w:pPr>
      <w:rPr>
        <w:rFonts w:hint="default" w:ascii="Symbol" w:hAnsi="Symbol"/>
      </w:rPr>
    </w:lvl>
    <w:lvl w:ilvl="1" w:tplc="04130003" w:tentative="1">
      <w:start w:val="1"/>
      <w:numFmt w:val="bullet"/>
      <w:lvlText w:val="o"/>
      <w:lvlJc w:val="left"/>
      <w:pPr>
        <w:ind w:left="2160" w:hanging="360"/>
      </w:pPr>
      <w:rPr>
        <w:rFonts w:hint="default" w:ascii="Courier New" w:hAnsi="Courier New" w:cs="Courier New"/>
      </w:rPr>
    </w:lvl>
    <w:lvl w:ilvl="2" w:tplc="04130005" w:tentative="1">
      <w:start w:val="1"/>
      <w:numFmt w:val="bullet"/>
      <w:lvlText w:val=""/>
      <w:lvlJc w:val="left"/>
      <w:pPr>
        <w:ind w:left="2880" w:hanging="360"/>
      </w:pPr>
      <w:rPr>
        <w:rFonts w:hint="default" w:ascii="Wingdings" w:hAnsi="Wingdings"/>
      </w:rPr>
    </w:lvl>
    <w:lvl w:ilvl="3" w:tplc="04130001" w:tentative="1">
      <w:start w:val="1"/>
      <w:numFmt w:val="bullet"/>
      <w:lvlText w:val=""/>
      <w:lvlJc w:val="left"/>
      <w:pPr>
        <w:ind w:left="3600" w:hanging="360"/>
      </w:pPr>
      <w:rPr>
        <w:rFonts w:hint="default" w:ascii="Symbol" w:hAnsi="Symbol"/>
      </w:rPr>
    </w:lvl>
    <w:lvl w:ilvl="4" w:tplc="04130003" w:tentative="1">
      <w:start w:val="1"/>
      <w:numFmt w:val="bullet"/>
      <w:lvlText w:val="o"/>
      <w:lvlJc w:val="left"/>
      <w:pPr>
        <w:ind w:left="4320" w:hanging="360"/>
      </w:pPr>
      <w:rPr>
        <w:rFonts w:hint="default" w:ascii="Courier New" w:hAnsi="Courier New" w:cs="Courier New"/>
      </w:rPr>
    </w:lvl>
    <w:lvl w:ilvl="5" w:tplc="04130005" w:tentative="1">
      <w:start w:val="1"/>
      <w:numFmt w:val="bullet"/>
      <w:lvlText w:val=""/>
      <w:lvlJc w:val="left"/>
      <w:pPr>
        <w:ind w:left="5040" w:hanging="360"/>
      </w:pPr>
      <w:rPr>
        <w:rFonts w:hint="default" w:ascii="Wingdings" w:hAnsi="Wingdings"/>
      </w:rPr>
    </w:lvl>
    <w:lvl w:ilvl="6" w:tplc="04130001" w:tentative="1">
      <w:start w:val="1"/>
      <w:numFmt w:val="bullet"/>
      <w:lvlText w:val=""/>
      <w:lvlJc w:val="left"/>
      <w:pPr>
        <w:ind w:left="5760" w:hanging="360"/>
      </w:pPr>
      <w:rPr>
        <w:rFonts w:hint="default" w:ascii="Symbol" w:hAnsi="Symbol"/>
      </w:rPr>
    </w:lvl>
    <w:lvl w:ilvl="7" w:tplc="04130003" w:tentative="1">
      <w:start w:val="1"/>
      <w:numFmt w:val="bullet"/>
      <w:lvlText w:val="o"/>
      <w:lvlJc w:val="left"/>
      <w:pPr>
        <w:ind w:left="6480" w:hanging="360"/>
      </w:pPr>
      <w:rPr>
        <w:rFonts w:hint="default" w:ascii="Courier New" w:hAnsi="Courier New" w:cs="Courier New"/>
      </w:rPr>
    </w:lvl>
    <w:lvl w:ilvl="8" w:tplc="04130005" w:tentative="1">
      <w:start w:val="1"/>
      <w:numFmt w:val="bullet"/>
      <w:lvlText w:val=""/>
      <w:lvlJc w:val="left"/>
      <w:pPr>
        <w:ind w:left="7200" w:hanging="360"/>
      </w:pPr>
      <w:rPr>
        <w:rFonts w:hint="default" w:ascii="Wingdings" w:hAnsi="Wingdings"/>
      </w:rPr>
    </w:lvl>
  </w:abstractNum>
  <w:abstractNum w:abstractNumId="14" w15:restartNumberingAfterBreak="0">
    <w:nsid w:val="00000025"/>
    <w:multiLevelType w:val="hybridMultilevel"/>
    <w:tmpl w:val="8654AB2E"/>
    <w:lvl w:ilvl="0" w:tplc="04130001">
      <w:start w:val="1"/>
      <w:numFmt w:val="bullet"/>
      <w:lvlText w:val=""/>
      <w:lvlJc w:val="left"/>
      <w:pPr>
        <w:tabs>
          <w:tab w:val="left" w:pos="1440"/>
        </w:tabs>
        <w:ind w:left="1440" w:hanging="360"/>
      </w:pPr>
      <w:rPr>
        <w:rFonts w:hint="default" w:ascii="Symbol" w:hAnsi="Symbol"/>
      </w:rPr>
    </w:lvl>
    <w:lvl w:ilvl="1" w:tplc="04130003" w:tentative="1">
      <w:start w:val="1"/>
      <w:numFmt w:val="bullet"/>
      <w:lvlText w:val="o"/>
      <w:lvlJc w:val="left"/>
      <w:pPr>
        <w:ind w:left="2149" w:hanging="360"/>
      </w:pPr>
      <w:rPr>
        <w:rFonts w:hint="default" w:ascii="Courier New" w:hAnsi="Courier New" w:cs="Courier New"/>
      </w:rPr>
    </w:lvl>
    <w:lvl w:ilvl="2" w:tplc="04130005" w:tentative="1">
      <w:start w:val="1"/>
      <w:numFmt w:val="bullet"/>
      <w:lvlText w:val=""/>
      <w:lvlJc w:val="left"/>
      <w:pPr>
        <w:ind w:left="2869" w:hanging="360"/>
      </w:pPr>
      <w:rPr>
        <w:rFonts w:hint="default" w:ascii="Wingdings" w:hAnsi="Wingdings"/>
      </w:rPr>
    </w:lvl>
    <w:lvl w:ilvl="3" w:tplc="04130001" w:tentative="1">
      <w:start w:val="1"/>
      <w:numFmt w:val="bullet"/>
      <w:lvlText w:val=""/>
      <w:lvlJc w:val="left"/>
      <w:pPr>
        <w:ind w:left="3589" w:hanging="360"/>
      </w:pPr>
      <w:rPr>
        <w:rFonts w:hint="default" w:ascii="Symbol" w:hAnsi="Symbol"/>
      </w:rPr>
    </w:lvl>
    <w:lvl w:ilvl="4" w:tplc="04130003" w:tentative="1">
      <w:start w:val="1"/>
      <w:numFmt w:val="bullet"/>
      <w:lvlText w:val="o"/>
      <w:lvlJc w:val="left"/>
      <w:pPr>
        <w:ind w:left="4309" w:hanging="360"/>
      </w:pPr>
      <w:rPr>
        <w:rFonts w:hint="default" w:ascii="Courier New" w:hAnsi="Courier New" w:cs="Courier New"/>
      </w:rPr>
    </w:lvl>
    <w:lvl w:ilvl="5" w:tplc="04130005" w:tentative="1">
      <w:start w:val="1"/>
      <w:numFmt w:val="bullet"/>
      <w:lvlText w:val=""/>
      <w:lvlJc w:val="left"/>
      <w:pPr>
        <w:ind w:left="5029" w:hanging="360"/>
      </w:pPr>
      <w:rPr>
        <w:rFonts w:hint="default" w:ascii="Wingdings" w:hAnsi="Wingdings"/>
      </w:rPr>
    </w:lvl>
    <w:lvl w:ilvl="6" w:tplc="04130001" w:tentative="1">
      <w:start w:val="1"/>
      <w:numFmt w:val="bullet"/>
      <w:lvlText w:val=""/>
      <w:lvlJc w:val="left"/>
      <w:pPr>
        <w:ind w:left="5749" w:hanging="360"/>
      </w:pPr>
      <w:rPr>
        <w:rFonts w:hint="default" w:ascii="Symbol" w:hAnsi="Symbol"/>
      </w:rPr>
    </w:lvl>
    <w:lvl w:ilvl="7" w:tplc="04130003" w:tentative="1">
      <w:start w:val="1"/>
      <w:numFmt w:val="bullet"/>
      <w:lvlText w:val="o"/>
      <w:lvlJc w:val="left"/>
      <w:pPr>
        <w:ind w:left="6469" w:hanging="360"/>
      </w:pPr>
      <w:rPr>
        <w:rFonts w:hint="default" w:ascii="Courier New" w:hAnsi="Courier New" w:cs="Courier New"/>
      </w:rPr>
    </w:lvl>
    <w:lvl w:ilvl="8" w:tplc="04130005" w:tentative="1">
      <w:start w:val="1"/>
      <w:numFmt w:val="bullet"/>
      <w:lvlText w:val=""/>
      <w:lvlJc w:val="left"/>
      <w:pPr>
        <w:ind w:left="7189" w:hanging="360"/>
      </w:pPr>
      <w:rPr>
        <w:rFonts w:hint="default" w:ascii="Wingdings" w:hAnsi="Wingdings"/>
      </w:rPr>
    </w:lvl>
  </w:abstractNum>
  <w:abstractNum w:abstractNumId="15" w15:restartNumberingAfterBreak="0">
    <w:nsid w:val="00000028"/>
    <w:multiLevelType w:val="multilevel"/>
    <w:tmpl w:val="B6CC33E2"/>
    <w:lvl w:ilvl="0">
      <w:start w:val="1"/>
      <w:numFmt w:val="decimal"/>
      <w:lvlText w:val="%1."/>
      <w:lvlJc w:val="left"/>
      <w:pPr>
        <w:tabs>
          <w:tab w:val="left" w:pos="720"/>
        </w:tabs>
        <w:ind w:left="720" w:hanging="720"/>
      </w:pPr>
      <w:rPr>
        <w:rFonts w:hint="default" w:ascii="Palatino Linotype" w:hAnsi="Palatino Linotype" w:cs="Times New Roman"/>
        <w:b/>
        <w:i/>
        <w:color w:val="808080"/>
        <w:sz w:val="52"/>
      </w:rPr>
    </w:lvl>
    <w:lvl w:ilvl="1">
      <w:start w:val="1"/>
      <w:numFmt w:val="decimal"/>
      <w:lvlText w:val="%1.%2."/>
      <w:lvlJc w:val="left"/>
      <w:pPr>
        <w:tabs>
          <w:tab w:val="left" w:pos="1538"/>
        </w:tabs>
        <w:ind w:left="1538" w:hanging="698"/>
      </w:pPr>
      <w:rPr>
        <w:rFonts w:hint="default" w:cs="Times New Roman"/>
        <w:sz w:val="24"/>
        <w:szCs w:val="24"/>
      </w:rPr>
    </w:lvl>
    <w:lvl w:ilvl="2">
      <w:start w:val="1"/>
      <w:numFmt w:val="decimal"/>
      <w:lvlText w:val="%1.%2.%3."/>
      <w:lvlJc w:val="left"/>
      <w:pPr>
        <w:tabs>
          <w:tab w:val="left" w:pos="2880"/>
        </w:tabs>
        <w:ind w:left="2664" w:hanging="504"/>
      </w:pPr>
      <w:rPr>
        <w:rFonts w:hint="default" w:cs="Times New Roman"/>
      </w:rPr>
    </w:lvl>
    <w:lvl w:ilvl="3">
      <w:start w:val="1"/>
      <w:numFmt w:val="decimal"/>
      <w:lvlText w:val="%1.%2.%3.%4."/>
      <w:lvlJc w:val="left"/>
      <w:pPr>
        <w:tabs>
          <w:tab w:val="left" w:pos="3600"/>
        </w:tabs>
        <w:ind w:left="3168" w:hanging="648"/>
      </w:pPr>
      <w:rPr>
        <w:rFonts w:hint="default" w:cs="Times New Roman"/>
      </w:rPr>
    </w:lvl>
    <w:lvl w:ilvl="4">
      <w:start w:val="1"/>
      <w:numFmt w:val="decimal"/>
      <w:lvlText w:val="%1.%2.%3.%4.%5."/>
      <w:lvlJc w:val="left"/>
      <w:pPr>
        <w:tabs>
          <w:tab w:val="left" w:pos="3960"/>
        </w:tabs>
        <w:ind w:left="3672" w:hanging="792"/>
      </w:pPr>
      <w:rPr>
        <w:rFonts w:hint="default" w:cs="Times New Roman"/>
      </w:rPr>
    </w:lvl>
    <w:lvl w:ilvl="5">
      <w:start w:val="1"/>
      <w:numFmt w:val="decimal"/>
      <w:lvlText w:val="%1.%2.%3.%4.%5.%6."/>
      <w:lvlJc w:val="left"/>
      <w:pPr>
        <w:tabs>
          <w:tab w:val="left" w:pos="4680"/>
        </w:tabs>
        <w:ind w:left="4176" w:hanging="936"/>
      </w:pPr>
      <w:rPr>
        <w:rFonts w:hint="default" w:cs="Times New Roman"/>
      </w:rPr>
    </w:lvl>
    <w:lvl w:ilvl="6">
      <w:start w:val="1"/>
      <w:numFmt w:val="decimal"/>
      <w:lvlText w:val="%1.%2.%3.%4.%5.%6.%7."/>
      <w:lvlJc w:val="left"/>
      <w:pPr>
        <w:tabs>
          <w:tab w:val="left" w:pos="5040"/>
        </w:tabs>
        <w:ind w:left="4680" w:hanging="1080"/>
      </w:pPr>
      <w:rPr>
        <w:rFonts w:hint="default" w:cs="Times New Roman"/>
      </w:rPr>
    </w:lvl>
    <w:lvl w:ilvl="7">
      <w:start w:val="1"/>
      <w:numFmt w:val="decimal"/>
      <w:lvlText w:val="%1.%2.%3.%4.%5.%6.%7.%8."/>
      <w:lvlJc w:val="left"/>
      <w:pPr>
        <w:tabs>
          <w:tab w:val="left" w:pos="5760"/>
        </w:tabs>
        <w:ind w:left="5184" w:hanging="1224"/>
      </w:pPr>
      <w:rPr>
        <w:rFonts w:hint="default" w:cs="Times New Roman"/>
      </w:rPr>
    </w:lvl>
    <w:lvl w:ilvl="8">
      <w:start w:val="1"/>
      <w:numFmt w:val="decimal"/>
      <w:lvlText w:val="%1.%2.%3.%4.%5.%6.%7.%8.%9."/>
      <w:lvlJc w:val="left"/>
      <w:pPr>
        <w:tabs>
          <w:tab w:val="left" w:pos="6120"/>
        </w:tabs>
        <w:ind w:left="5760" w:hanging="1440"/>
      </w:pPr>
      <w:rPr>
        <w:rFonts w:hint="default" w:cs="Times New Roman"/>
      </w:rPr>
    </w:lvl>
  </w:abstractNum>
  <w:abstractNum w:abstractNumId="16" w15:restartNumberingAfterBreak="0">
    <w:nsid w:val="00000029"/>
    <w:multiLevelType w:val="hybridMultilevel"/>
    <w:tmpl w:val="4656DE8E"/>
    <w:lvl w:ilvl="0" w:tplc="C86EA828">
      <w:start w:val="1"/>
      <w:numFmt w:val="bullet"/>
      <w:lvlText w:val="-"/>
      <w:lvlJc w:val="left"/>
      <w:pPr>
        <w:tabs>
          <w:tab w:val="left" w:pos="2487"/>
        </w:tabs>
        <w:ind w:left="2487" w:hanging="360"/>
      </w:pPr>
      <w:rPr>
        <w:rFonts w:hint="default" w:ascii="Times New Roman" w:hAnsi="Times New Roman" w:eastAsia="Times New Roman"/>
      </w:rPr>
    </w:lvl>
    <w:lvl w:ilvl="1" w:tplc="04130001" w:tentative="1">
      <w:start w:val="1"/>
      <w:numFmt w:val="bullet"/>
      <w:lvlText w:val="o"/>
      <w:lvlJc w:val="left"/>
      <w:pPr>
        <w:tabs>
          <w:tab w:val="left" w:pos="3207"/>
        </w:tabs>
        <w:ind w:left="3207" w:hanging="360"/>
      </w:pPr>
      <w:rPr>
        <w:rFonts w:hint="default" w:ascii="Courier New" w:hAnsi="Courier New"/>
      </w:rPr>
    </w:lvl>
    <w:lvl w:ilvl="2" w:tplc="04130005" w:tentative="1">
      <w:start w:val="1"/>
      <w:numFmt w:val="bullet"/>
      <w:lvlText w:val=""/>
      <w:lvlJc w:val="left"/>
      <w:pPr>
        <w:tabs>
          <w:tab w:val="left" w:pos="3927"/>
        </w:tabs>
        <w:ind w:left="3927" w:hanging="360"/>
      </w:pPr>
      <w:rPr>
        <w:rFonts w:hint="default" w:ascii="Wingdings" w:hAnsi="Wingdings"/>
      </w:rPr>
    </w:lvl>
    <w:lvl w:ilvl="3" w:tplc="04130001" w:tentative="1">
      <w:start w:val="1"/>
      <w:numFmt w:val="bullet"/>
      <w:lvlText w:val=""/>
      <w:lvlJc w:val="left"/>
      <w:pPr>
        <w:tabs>
          <w:tab w:val="left" w:pos="4647"/>
        </w:tabs>
        <w:ind w:left="4647" w:hanging="360"/>
      </w:pPr>
      <w:rPr>
        <w:rFonts w:hint="default" w:ascii="Symbol" w:hAnsi="Symbol"/>
      </w:rPr>
    </w:lvl>
    <w:lvl w:ilvl="4" w:tplc="04130003" w:tentative="1">
      <w:start w:val="1"/>
      <w:numFmt w:val="bullet"/>
      <w:lvlText w:val="o"/>
      <w:lvlJc w:val="left"/>
      <w:pPr>
        <w:tabs>
          <w:tab w:val="left" w:pos="5367"/>
        </w:tabs>
        <w:ind w:left="5367" w:hanging="360"/>
      </w:pPr>
      <w:rPr>
        <w:rFonts w:hint="default" w:ascii="Courier New" w:hAnsi="Courier New"/>
      </w:rPr>
    </w:lvl>
    <w:lvl w:ilvl="5" w:tplc="04130005" w:tentative="1">
      <w:start w:val="1"/>
      <w:numFmt w:val="bullet"/>
      <w:lvlText w:val=""/>
      <w:lvlJc w:val="left"/>
      <w:pPr>
        <w:tabs>
          <w:tab w:val="left" w:pos="6087"/>
        </w:tabs>
        <w:ind w:left="6087" w:hanging="360"/>
      </w:pPr>
      <w:rPr>
        <w:rFonts w:hint="default" w:ascii="Wingdings" w:hAnsi="Wingdings"/>
      </w:rPr>
    </w:lvl>
    <w:lvl w:ilvl="6" w:tplc="04130001" w:tentative="1">
      <w:start w:val="1"/>
      <w:numFmt w:val="bullet"/>
      <w:lvlText w:val=""/>
      <w:lvlJc w:val="left"/>
      <w:pPr>
        <w:tabs>
          <w:tab w:val="left" w:pos="6807"/>
        </w:tabs>
        <w:ind w:left="6807" w:hanging="360"/>
      </w:pPr>
      <w:rPr>
        <w:rFonts w:hint="default" w:ascii="Symbol" w:hAnsi="Symbol"/>
      </w:rPr>
    </w:lvl>
    <w:lvl w:ilvl="7" w:tplc="04130003" w:tentative="1">
      <w:start w:val="1"/>
      <w:numFmt w:val="bullet"/>
      <w:lvlText w:val="o"/>
      <w:lvlJc w:val="left"/>
      <w:pPr>
        <w:tabs>
          <w:tab w:val="left" w:pos="7527"/>
        </w:tabs>
        <w:ind w:left="7527" w:hanging="360"/>
      </w:pPr>
      <w:rPr>
        <w:rFonts w:hint="default" w:ascii="Courier New" w:hAnsi="Courier New"/>
      </w:rPr>
    </w:lvl>
    <w:lvl w:ilvl="8" w:tplc="04130005" w:tentative="1">
      <w:start w:val="1"/>
      <w:numFmt w:val="bullet"/>
      <w:lvlText w:val=""/>
      <w:lvlJc w:val="left"/>
      <w:pPr>
        <w:tabs>
          <w:tab w:val="left" w:pos="8247"/>
        </w:tabs>
        <w:ind w:left="8247" w:hanging="360"/>
      </w:pPr>
      <w:rPr>
        <w:rFonts w:hint="default" w:ascii="Wingdings" w:hAnsi="Wingdings"/>
      </w:rPr>
    </w:lvl>
  </w:abstractNum>
  <w:abstractNum w:abstractNumId="17" w15:restartNumberingAfterBreak="0">
    <w:nsid w:val="0000002B"/>
    <w:multiLevelType w:val="hybridMultilevel"/>
    <w:tmpl w:val="E5F8DB32"/>
    <w:lvl w:ilvl="0" w:tplc="F6129136">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8" w15:restartNumberingAfterBreak="0">
    <w:nsid w:val="0000002C"/>
    <w:multiLevelType w:val="hybridMultilevel"/>
    <w:tmpl w:val="98E40EE6"/>
    <w:lvl w:ilvl="0" w:tplc="04130001">
      <w:start w:val="1"/>
      <w:numFmt w:val="bullet"/>
      <w:lvlText w:val=""/>
      <w:lvlJc w:val="left"/>
      <w:pPr>
        <w:ind w:left="1473" w:hanging="360"/>
      </w:pPr>
      <w:rPr>
        <w:rFonts w:hint="default" w:ascii="Symbol" w:hAnsi="Symbol"/>
      </w:rPr>
    </w:lvl>
    <w:lvl w:ilvl="1" w:tplc="04130003" w:tentative="1">
      <w:start w:val="1"/>
      <w:numFmt w:val="bullet"/>
      <w:lvlText w:val="o"/>
      <w:lvlJc w:val="left"/>
      <w:pPr>
        <w:ind w:left="2193" w:hanging="360"/>
      </w:pPr>
      <w:rPr>
        <w:rFonts w:hint="default" w:ascii="Courier New" w:hAnsi="Courier New"/>
      </w:rPr>
    </w:lvl>
    <w:lvl w:ilvl="2" w:tplc="04130005" w:tentative="1">
      <w:start w:val="1"/>
      <w:numFmt w:val="bullet"/>
      <w:lvlText w:val=""/>
      <w:lvlJc w:val="left"/>
      <w:pPr>
        <w:ind w:left="2913" w:hanging="360"/>
      </w:pPr>
      <w:rPr>
        <w:rFonts w:hint="default" w:ascii="Wingdings" w:hAnsi="Wingdings"/>
      </w:rPr>
    </w:lvl>
    <w:lvl w:ilvl="3" w:tplc="04130001" w:tentative="1">
      <w:start w:val="1"/>
      <w:numFmt w:val="bullet"/>
      <w:lvlText w:val=""/>
      <w:lvlJc w:val="left"/>
      <w:pPr>
        <w:ind w:left="3633" w:hanging="360"/>
      </w:pPr>
      <w:rPr>
        <w:rFonts w:hint="default" w:ascii="Symbol" w:hAnsi="Symbol"/>
      </w:rPr>
    </w:lvl>
    <w:lvl w:ilvl="4" w:tplc="04130003" w:tentative="1">
      <w:start w:val="1"/>
      <w:numFmt w:val="bullet"/>
      <w:lvlText w:val="o"/>
      <w:lvlJc w:val="left"/>
      <w:pPr>
        <w:ind w:left="4353" w:hanging="360"/>
      </w:pPr>
      <w:rPr>
        <w:rFonts w:hint="default" w:ascii="Courier New" w:hAnsi="Courier New"/>
      </w:rPr>
    </w:lvl>
    <w:lvl w:ilvl="5" w:tplc="04130005" w:tentative="1">
      <w:start w:val="1"/>
      <w:numFmt w:val="bullet"/>
      <w:lvlText w:val=""/>
      <w:lvlJc w:val="left"/>
      <w:pPr>
        <w:ind w:left="5073" w:hanging="360"/>
      </w:pPr>
      <w:rPr>
        <w:rFonts w:hint="default" w:ascii="Wingdings" w:hAnsi="Wingdings"/>
      </w:rPr>
    </w:lvl>
    <w:lvl w:ilvl="6" w:tplc="04130001" w:tentative="1">
      <w:start w:val="1"/>
      <w:numFmt w:val="bullet"/>
      <w:lvlText w:val=""/>
      <w:lvlJc w:val="left"/>
      <w:pPr>
        <w:ind w:left="5793" w:hanging="360"/>
      </w:pPr>
      <w:rPr>
        <w:rFonts w:hint="default" w:ascii="Symbol" w:hAnsi="Symbol"/>
      </w:rPr>
    </w:lvl>
    <w:lvl w:ilvl="7" w:tplc="04130003" w:tentative="1">
      <w:start w:val="1"/>
      <w:numFmt w:val="bullet"/>
      <w:lvlText w:val="o"/>
      <w:lvlJc w:val="left"/>
      <w:pPr>
        <w:ind w:left="6513" w:hanging="360"/>
      </w:pPr>
      <w:rPr>
        <w:rFonts w:hint="default" w:ascii="Courier New" w:hAnsi="Courier New"/>
      </w:rPr>
    </w:lvl>
    <w:lvl w:ilvl="8" w:tplc="04130005" w:tentative="1">
      <w:start w:val="1"/>
      <w:numFmt w:val="bullet"/>
      <w:lvlText w:val=""/>
      <w:lvlJc w:val="left"/>
      <w:pPr>
        <w:ind w:left="7233" w:hanging="360"/>
      </w:pPr>
      <w:rPr>
        <w:rFonts w:hint="default" w:ascii="Wingdings" w:hAnsi="Wingdings"/>
      </w:rPr>
    </w:lvl>
  </w:abstractNum>
  <w:abstractNum w:abstractNumId="19" w15:restartNumberingAfterBreak="0">
    <w:nsid w:val="00000032"/>
    <w:multiLevelType w:val="hybridMultilevel"/>
    <w:tmpl w:val="B6A69B0E"/>
    <w:lvl w:ilvl="0" w:tplc="C86EA828">
      <w:start w:val="1"/>
      <w:numFmt w:val="bullet"/>
      <w:lvlText w:val=""/>
      <w:lvlJc w:val="left"/>
      <w:pPr>
        <w:tabs>
          <w:tab w:val="left" w:pos="5242"/>
        </w:tabs>
      </w:pPr>
      <w:rPr>
        <w:rFonts w:hint="default" w:ascii="Symbol" w:hAnsi="Symbol"/>
      </w:rPr>
    </w:lvl>
    <w:lvl w:ilvl="1" w:tplc="04130003">
      <w:start w:val="1"/>
      <w:numFmt w:val="bullet"/>
      <w:lvlText w:val="o"/>
      <w:lvlJc w:val="left"/>
      <w:pPr>
        <w:tabs>
          <w:tab w:val="left" w:pos="2792"/>
        </w:tabs>
        <w:ind w:left="2792" w:hanging="360"/>
      </w:pPr>
      <w:rPr>
        <w:rFonts w:hint="default" w:ascii="Courier New" w:hAnsi="Courier New"/>
      </w:rPr>
    </w:lvl>
    <w:lvl w:ilvl="2" w:tplc="04130005">
      <w:start w:val="1"/>
      <w:numFmt w:val="bullet"/>
      <w:lvlText w:val=""/>
      <w:lvlJc w:val="left"/>
      <w:pPr>
        <w:tabs>
          <w:tab w:val="left" w:pos="3512"/>
        </w:tabs>
        <w:ind w:left="3512" w:hanging="360"/>
      </w:pPr>
      <w:rPr>
        <w:rFonts w:hint="default" w:ascii="Wingdings" w:hAnsi="Wingdings"/>
      </w:rPr>
    </w:lvl>
    <w:lvl w:ilvl="3" w:tplc="04130001">
      <w:start w:val="1"/>
      <w:numFmt w:val="bullet"/>
      <w:lvlText w:val=""/>
      <w:lvlJc w:val="left"/>
      <w:pPr>
        <w:tabs>
          <w:tab w:val="left" w:pos="4232"/>
        </w:tabs>
        <w:ind w:left="4232" w:hanging="360"/>
      </w:pPr>
      <w:rPr>
        <w:rFonts w:hint="default" w:ascii="Symbol" w:hAnsi="Symbol"/>
      </w:rPr>
    </w:lvl>
    <w:lvl w:ilvl="4" w:tplc="04130003">
      <w:start w:val="1"/>
      <w:numFmt w:val="bullet"/>
      <w:lvlText w:val="o"/>
      <w:lvlJc w:val="left"/>
      <w:pPr>
        <w:tabs>
          <w:tab w:val="left" w:pos="4952"/>
        </w:tabs>
        <w:ind w:left="4952" w:hanging="360"/>
      </w:pPr>
      <w:rPr>
        <w:rFonts w:hint="default" w:ascii="Courier New" w:hAnsi="Courier New"/>
      </w:rPr>
    </w:lvl>
    <w:lvl w:ilvl="5" w:tplc="04130005">
      <w:start w:val="1"/>
      <w:numFmt w:val="bullet"/>
      <w:lvlText w:val=""/>
      <w:lvlJc w:val="left"/>
      <w:pPr>
        <w:tabs>
          <w:tab w:val="left" w:pos="5672"/>
        </w:tabs>
        <w:ind w:left="5672" w:hanging="360"/>
      </w:pPr>
      <w:rPr>
        <w:rFonts w:hint="default" w:ascii="Wingdings" w:hAnsi="Wingdings"/>
      </w:rPr>
    </w:lvl>
    <w:lvl w:ilvl="6" w:tplc="04130001">
      <w:start w:val="1"/>
      <w:numFmt w:val="bullet"/>
      <w:lvlText w:val=""/>
      <w:lvlJc w:val="left"/>
      <w:pPr>
        <w:tabs>
          <w:tab w:val="left" w:pos="6392"/>
        </w:tabs>
        <w:ind w:left="6392" w:hanging="360"/>
      </w:pPr>
      <w:rPr>
        <w:rFonts w:hint="default" w:ascii="Symbol" w:hAnsi="Symbol"/>
      </w:rPr>
    </w:lvl>
    <w:lvl w:ilvl="7" w:tplc="04130003">
      <w:start w:val="1"/>
      <w:numFmt w:val="bullet"/>
      <w:lvlText w:val="o"/>
      <w:lvlJc w:val="left"/>
      <w:pPr>
        <w:tabs>
          <w:tab w:val="left" w:pos="7112"/>
        </w:tabs>
        <w:ind w:left="7112" w:hanging="360"/>
      </w:pPr>
      <w:rPr>
        <w:rFonts w:hint="default" w:ascii="Courier New" w:hAnsi="Courier New"/>
      </w:rPr>
    </w:lvl>
    <w:lvl w:ilvl="8" w:tplc="04130005">
      <w:start w:val="1"/>
      <w:numFmt w:val="bullet"/>
      <w:lvlText w:val=""/>
      <w:lvlJc w:val="left"/>
      <w:pPr>
        <w:tabs>
          <w:tab w:val="left" w:pos="7832"/>
        </w:tabs>
        <w:ind w:left="7832" w:hanging="360"/>
      </w:pPr>
      <w:rPr>
        <w:rFonts w:hint="default" w:ascii="Wingdings" w:hAnsi="Wingdings"/>
      </w:rPr>
    </w:lvl>
  </w:abstractNum>
  <w:abstractNum w:abstractNumId="20" w15:restartNumberingAfterBreak="0">
    <w:nsid w:val="00B979D7"/>
    <w:multiLevelType w:val="multilevel"/>
    <w:tmpl w:val="0CE03F80"/>
    <w:lvl w:ilvl="0">
      <w:start w:val="1"/>
      <w:numFmt w:val="bullet"/>
      <w:lvlText w:val=""/>
      <w:lvlJc w:val="left"/>
      <w:pPr>
        <w:tabs>
          <w:tab w:val="left" w:pos="1069"/>
        </w:tabs>
        <w:ind w:left="1069" w:hanging="360"/>
      </w:pPr>
      <w:rPr>
        <w:rFonts w:hint="default" w:ascii="Symbol" w:hAnsi="Symbol"/>
        <w:color w:val="auto"/>
      </w:rPr>
    </w:lvl>
    <w:lvl w:ilvl="1">
      <w:start w:val="1"/>
      <w:numFmt w:val="bullet"/>
      <w:lvlText w:val="-"/>
      <w:lvlJc w:val="left"/>
      <w:pPr>
        <w:tabs>
          <w:tab w:val="left" w:pos="1429"/>
        </w:tabs>
        <w:ind w:left="1429" w:hanging="360"/>
      </w:pPr>
      <w:rPr>
        <w:rFonts w:hint="default" w:ascii="Palatino Linotype" w:hAnsi="Palatino Linotype"/>
      </w:rPr>
    </w:lvl>
    <w:lvl w:ilvl="2">
      <w:start w:val="1"/>
      <w:numFmt w:val="bullet"/>
      <w:lvlText w:val="-"/>
      <w:lvlJc w:val="left"/>
      <w:pPr>
        <w:tabs>
          <w:tab w:val="left" w:pos="1789"/>
        </w:tabs>
        <w:ind w:left="1789" w:hanging="360"/>
      </w:pPr>
      <w:rPr>
        <w:rFonts w:hint="default" w:ascii="Palatino Linotype" w:hAnsi="Palatino Linotype"/>
      </w:rPr>
    </w:lvl>
    <w:lvl w:ilvl="3">
      <w:start w:val="1"/>
      <w:numFmt w:val="bullet"/>
      <w:lvlText w:val="-"/>
      <w:lvlJc w:val="left"/>
      <w:pPr>
        <w:tabs>
          <w:tab w:val="left" w:pos="2149"/>
        </w:tabs>
        <w:ind w:left="2149" w:hanging="360"/>
      </w:pPr>
      <w:rPr>
        <w:rFonts w:hint="default" w:ascii="Palatino Linotype" w:hAnsi="Palatino Linotype"/>
      </w:rPr>
    </w:lvl>
    <w:lvl w:ilvl="4">
      <w:start w:val="1"/>
      <w:numFmt w:val="bullet"/>
      <w:lvlText w:val="-"/>
      <w:lvlJc w:val="left"/>
      <w:pPr>
        <w:tabs>
          <w:tab w:val="left" w:pos="2509"/>
        </w:tabs>
        <w:ind w:left="2509" w:hanging="360"/>
      </w:pPr>
      <w:rPr>
        <w:rFonts w:hint="default" w:ascii="Palatino Linotype" w:hAnsi="Palatino Linotype"/>
      </w:rPr>
    </w:lvl>
    <w:lvl w:ilvl="5">
      <w:start w:val="1"/>
      <w:numFmt w:val="bullet"/>
      <w:lvlText w:val=""/>
      <w:lvlJc w:val="left"/>
      <w:pPr>
        <w:tabs>
          <w:tab w:val="left" w:pos="2869"/>
        </w:tabs>
        <w:ind w:left="2869" w:hanging="360"/>
      </w:pPr>
      <w:rPr>
        <w:rFonts w:hint="default" w:ascii="Wingdings" w:hAnsi="Wingdings"/>
      </w:rPr>
    </w:lvl>
    <w:lvl w:ilvl="6">
      <w:start w:val="1"/>
      <w:numFmt w:val="bullet"/>
      <w:lvlText w:val=""/>
      <w:lvlJc w:val="left"/>
      <w:pPr>
        <w:tabs>
          <w:tab w:val="left" w:pos="3229"/>
        </w:tabs>
        <w:ind w:left="3229" w:hanging="360"/>
      </w:pPr>
      <w:rPr>
        <w:rFonts w:hint="default" w:ascii="Wingdings" w:hAnsi="Wingdings"/>
      </w:rPr>
    </w:lvl>
    <w:lvl w:ilvl="7">
      <w:start w:val="1"/>
      <w:numFmt w:val="bullet"/>
      <w:lvlText w:val=""/>
      <w:lvlJc w:val="left"/>
      <w:pPr>
        <w:tabs>
          <w:tab w:val="left" w:pos="3589"/>
        </w:tabs>
        <w:ind w:left="3589" w:hanging="360"/>
      </w:pPr>
      <w:rPr>
        <w:rFonts w:hint="default" w:ascii="Symbol" w:hAnsi="Symbol"/>
      </w:rPr>
    </w:lvl>
    <w:lvl w:ilvl="8">
      <w:start w:val="1"/>
      <w:numFmt w:val="bullet"/>
      <w:lvlText w:val=""/>
      <w:lvlJc w:val="left"/>
      <w:pPr>
        <w:tabs>
          <w:tab w:val="left" w:pos="3949"/>
        </w:tabs>
        <w:ind w:left="3949" w:hanging="360"/>
      </w:pPr>
      <w:rPr>
        <w:rFonts w:hint="default" w:ascii="Symbol" w:hAnsi="Symbol"/>
      </w:rPr>
    </w:lvl>
  </w:abstractNum>
  <w:abstractNum w:abstractNumId="21" w15:restartNumberingAfterBreak="0">
    <w:nsid w:val="18C621F9"/>
    <w:multiLevelType w:val="hybridMultilevel"/>
    <w:tmpl w:val="1272FFB2"/>
    <w:lvl w:ilvl="0" w:tplc="04130001">
      <w:start w:val="1"/>
      <w:numFmt w:val="bullet"/>
      <w:lvlText w:val=""/>
      <w:lvlJc w:val="left"/>
      <w:pPr>
        <w:ind w:left="1440" w:hanging="360"/>
      </w:pPr>
      <w:rPr>
        <w:rFonts w:hint="default" w:ascii="Symbol" w:hAnsi="Symbol"/>
      </w:rPr>
    </w:lvl>
    <w:lvl w:ilvl="1" w:tplc="04130003" w:tentative="1">
      <w:start w:val="1"/>
      <w:numFmt w:val="bullet"/>
      <w:lvlText w:val="o"/>
      <w:lvlJc w:val="left"/>
      <w:pPr>
        <w:ind w:left="2160" w:hanging="360"/>
      </w:pPr>
      <w:rPr>
        <w:rFonts w:hint="default" w:ascii="Courier New" w:hAnsi="Courier New" w:cs="Courier New"/>
      </w:rPr>
    </w:lvl>
    <w:lvl w:ilvl="2" w:tplc="04130005" w:tentative="1">
      <w:start w:val="1"/>
      <w:numFmt w:val="bullet"/>
      <w:lvlText w:val=""/>
      <w:lvlJc w:val="left"/>
      <w:pPr>
        <w:ind w:left="2880" w:hanging="360"/>
      </w:pPr>
      <w:rPr>
        <w:rFonts w:hint="default" w:ascii="Wingdings" w:hAnsi="Wingdings"/>
      </w:rPr>
    </w:lvl>
    <w:lvl w:ilvl="3" w:tplc="04130001" w:tentative="1">
      <w:start w:val="1"/>
      <w:numFmt w:val="bullet"/>
      <w:lvlText w:val=""/>
      <w:lvlJc w:val="left"/>
      <w:pPr>
        <w:ind w:left="3600" w:hanging="360"/>
      </w:pPr>
      <w:rPr>
        <w:rFonts w:hint="default" w:ascii="Symbol" w:hAnsi="Symbol"/>
      </w:rPr>
    </w:lvl>
    <w:lvl w:ilvl="4" w:tplc="04130003" w:tentative="1">
      <w:start w:val="1"/>
      <w:numFmt w:val="bullet"/>
      <w:lvlText w:val="o"/>
      <w:lvlJc w:val="left"/>
      <w:pPr>
        <w:ind w:left="4320" w:hanging="360"/>
      </w:pPr>
      <w:rPr>
        <w:rFonts w:hint="default" w:ascii="Courier New" w:hAnsi="Courier New" w:cs="Courier New"/>
      </w:rPr>
    </w:lvl>
    <w:lvl w:ilvl="5" w:tplc="04130005" w:tentative="1">
      <w:start w:val="1"/>
      <w:numFmt w:val="bullet"/>
      <w:lvlText w:val=""/>
      <w:lvlJc w:val="left"/>
      <w:pPr>
        <w:ind w:left="5040" w:hanging="360"/>
      </w:pPr>
      <w:rPr>
        <w:rFonts w:hint="default" w:ascii="Wingdings" w:hAnsi="Wingdings"/>
      </w:rPr>
    </w:lvl>
    <w:lvl w:ilvl="6" w:tplc="04130001" w:tentative="1">
      <w:start w:val="1"/>
      <w:numFmt w:val="bullet"/>
      <w:lvlText w:val=""/>
      <w:lvlJc w:val="left"/>
      <w:pPr>
        <w:ind w:left="5760" w:hanging="360"/>
      </w:pPr>
      <w:rPr>
        <w:rFonts w:hint="default" w:ascii="Symbol" w:hAnsi="Symbol"/>
      </w:rPr>
    </w:lvl>
    <w:lvl w:ilvl="7" w:tplc="04130003" w:tentative="1">
      <w:start w:val="1"/>
      <w:numFmt w:val="bullet"/>
      <w:lvlText w:val="o"/>
      <w:lvlJc w:val="left"/>
      <w:pPr>
        <w:ind w:left="6480" w:hanging="360"/>
      </w:pPr>
      <w:rPr>
        <w:rFonts w:hint="default" w:ascii="Courier New" w:hAnsi="Courier New" w:cs="Courier New"/>
      </w:rPr>
    </w:lvl>
    <w:lvl w:ilvl="8" w:tplc="04130005" w:tentative="1">
      <w:start w:val="1"/>
      <w:numFmt w:val="bullet"/>
      <w:lvlText w:val=""/>
      <w:lvlJc w:val="left"/>
      <w:pPr>
        <w:ind w:left="7200" w:hanging="360"/>
      </w:pPr>
      <w:rPr>
        <w:rFonts w:hint="default" w:ascii="Wingdings" w:hAnsi="Wingdings"/>
      </w:rPr>
    </w:lvl>
  </w:abstractNum>
  <w:abstractNum w:abstractNumId="22" w15:restartNumberingAfterBreak="0">
    <w:nsid w:val="1EFB380F"/>
    <w:multiLevelType w:val="hybridMultilevel"/>
    <w:tmpl w:val="B972D05C"/>
    <w:lvl w:ilvl="0" w:tplc="E7E60B2A">
      <w:numFmt w:val="bullet"/>
      <w:lvlText w:val="•"/>
      <w:lvlJc w:val="left"/>
      <w:pPr>
        <w:ind w:left="1069" w:hanging="360"/>
      </w:pPr>
      <w:rPr>
        <w:rFonts w:hint="default" w:ascii="Palatino Linotype" w:hAnsi="Palatino Linotype" w:eastAsia="Times New Roman" w:cs="Times New Roman"/>
      </w:rPr>
    </w:lvl>
    <w:lvl w:ilvl="1" w:tplc="04130003" w:tentative="1">
      <w:start w:val="1"/>
      <w:numFmt w:val="bullet"/>
      <w:lvlText w:val="o"/>
      <w:lvlJc w:val="left"/>
      <w:pPr>
        <w:ind w:left="1789" w:hanging="360"/>
      </w:pPr>
      <w:rPr>
        <w:rFonts w:hint="default" w:ascii="Courier New" w:hAnsi="Courier New" w:cs="Courier New"/>
      </w:rPr>
    </w:lvl>
    <w:lvl w:ilvl="2" w:tplc="04130005" w:tentative="1">
      <w:start w:val="1"/>
      <w:numFmt w:val="bullet"/>
      <w:lvlText w:val=""/>
      <w:lvlJc w:val="left"/>
      <w:pPr>
        <w:ind w:left="2509" w:hanging="360"/>
      </w:pPr>
      <w:rPr>
        <w:rFonts w:hint="default" w:ascii="Wingdings" w:hAnsi="Wingdings"/>
      </w:rPr>
    </w:lvl>
    <w:lvl w:ilvl="3" w:tplc="04130001" w:tentative="1">
      <w:start w:val="1"/>
      <w:numFmt w:val="bullet"/>
      <w:lvlText w:val=""/>
      <w:lvlJc w:val="left"/>
      <w:pPr>
        <w:ind w:left="3229" w:hanging="360"/>
      </w:pPr>
      <w:rPr>
        <w:rFonts w:hint="default" w:ascii="Symbol" w:hAnsi="Symbol"/>
      </w:rPr>
    </w:lvl>
    <w:lvl w:ilvl="4" w:tplc="04130003" w:tentative="1">
      <w:start w:val="1"/>
      <w:numFmt w:val="bullet"/>
      <w:lvlText w:val="o"/>
      <w:lvlJc w:val="left"/>
      <w:pPr>
        <w:ind w:left="3949" w:hanging="360"/>
      </w:pPr>
      <w:rPr>
        <w:rFonts w:hint="default" w:ascii="Courier New" w:hAnsi="Courier New" w:cs="Courier New"/>
      </w:rPr>
    </w:lvl>
    <w:lvl w:ilvl="5" w:tplc="04130005" w:tentative="1">
      <w:start w:val="1"/>
      <w:numFmt w:val="bullet"/>
      <w:lvlText w:val=""/>
      <w:lvlJc w:val="left"/>
      <w:pPr>
        <w:ind w:left="4669" w:hanging="360"/>
      </w:pPr>
      <w:rPr>
        <w:rFonts w:hint="default" w:ascii="Wingdings" w:hAnsi="Wingdings"/>
      </w:rPr>
    </w:lvl>
    <w:lvl w:ilvl="6" w:tplc="04130001" w:tentative="1">
      <w:start w:val="1"/>
      <w:numFmt w:val="bullet"/>
      <w:lvlText w:val=""/>
      <w:lvlJc w:val="left"/>
      <w:pPr>
        <w:ind w:left="5389" w:hanging="360"/>
      </w:pPr>
      <w:rPr>
        <w:rFonts w:hint="default" w:ascii="Symbol" w:hAnsi="Symbol"/>
      </w:rPr>
    </w:lvl>
    <w:lvl w:ilvl="7" w:tplc="04130003" w:tentative="1">
      <w:start w:val="1"/>
      <w:numFmt w:val="bullet"/>
      <w:lvlText w:val="o"/>
      <w:lvlJc w:val="left"/>
      <w:pPr>
        <w:ind w:left="6109" w:hanging="360"/>
      </w:pPr>
      <w:rPr>
        <w:rFonts w:hint="default" w:ascii="Courier New" w:hAnsi="Courier New" w:cs="Courier New"/>
      </w:rPr>
    </w:lvl>
    <w:lvl w:ilvl="8" w:tplc="04130005" w:tentative="1">
      <w:start w:val="1"/>
      <w:numFmt w:val="bullet"/>
      <w:lvlText w:val=""/>
      <w:lvlJc w:val="left"/>
      <w:pPr>
        <w:ind w:left="6829" w:hanging="360"/>
      </w:pPr>
      <w:rPr>
        <w:rFonts w:hint="default" w:ascii="Wingdings" w:hAnsi="Wingdings"/>
      </w:rPr>
    </w:lvl>
  </w:abstractNum>
  <w:abstractNum w:abstractNumId="23" w15:restartNumberingAfterBreak="0">
    <w:nsid w:val="312F23F6"/>
    <w:multiLevelType w:val="multilevel"/>
    <w:tmpl w:val="0CE03F80"/>
    <w:lvl w:ilvl="0">
      <w:start w:val="1"/>
      <w:numFmt w:val="bullet"/>
      <w:lvlText w:val=""/>
      <w:lvlJc w:val="left"/>
      <w:pPr>
        <w:tabs>
          <w:tab w:val="left" w:pos="1069"/>
        </w:tabs>
        <w:ind w:left="1069" w:hanging="360"/>
      </w:pPr>
      <w:rPr>
        <w:rFonts w:hint="default" w:ascii="Symbol" w:hAnsi="Symbol"/>
        <w:color w:val="auto"/>
      </w:rPr>
    </w:lvl>
    <w:lvl w:ilvl="1">
      <w:start w:val="1"/>
      <w:numFmt w:val="bullet"/>
      <w:lvlText w:val="-"/>
      <w:lvlJc w:val="left"/>
      <w:pPr>
        <w:tabs>
          <w:tab w:val="left" w:pos="1429"/>
        </w:tabs>
        <w:ind w:left="1429" w:hanging="360"/>
      </w:pPr>
      <w:rPr>
        <w:rFonts w:hint="default" w:ascii="Palatino Linotype" w:hAnsi="Palatino Linotype"/>
      </w:rPr>
    </w:lvl>
    <w:lvl w:ilvl="2">
      <w:start w:val="1"/>
      <w:numFmt w:val="bullet"/>
      <w:lvlText w:val="-"/>
      <w:lvlJc w:val="left"/>
      <w:pPr>
        <w:tabs>
          <w:tab w:val="left" w:pos="1789"/>
        </w:tabs>
        <w:ind w:left="1789" w:hanging="360"/>
      </w:pPr>
      <w:rPr>
        <w:rFonts w:hint="default" w:ascii="Palatino Linotype" w:hAnsi="Palatino Linotype"/>
      </w:rPr>
    </w:lvl>
    <w:lvl w:ilvl="3">
      <w:start w:val="1"/>
      <w:numFmt w:val="bullet"/>
      <w:lvlText w:val="-"/>
      <w:lvlJc w:val="left"/>
      <w:pPr>
        <w:tabs>
          <w:tab w:val="left" w:pos="2149"/>
        </w:tabs>
        <w:ind w:left="2149" w:hanging="360"/>
      </w:pPr>
      <w:rPr>
        <w:rFonts w:hint="default" w:ascii="Palatino Linotype" w:hAnsi="Palatino Linotype"/>
      </w:rPr>
    </w:lvl>
    <w:lvl w:ilvl="4">
      <w:start w:val="1"/>
      <w:numFmt w:val="bullet"/>
      <w:lvlText w:val="-"/>
      <w:lvlJc w:val="left"/>
      <w:pPr>
        <w:tabs>
          <w:tab w:val="left" w:pos="2509"/>
        </w:tabs>
        <w:ind w:left="2509" w:hanging="360"/>
      </w:pPr>
      <w:rPr>
        <w:rFonts w:hint="default" w:ascii="Palatino Linotype" w:hAnsi="Palatino Linotype"/>
      </w:rPr>
    </w:lvl>
    <w:lvl w:ilvl="5">
      <w:start w:val="1"/>
      <w:numFmt w:val="bullet"/>
      <w:lvlText w:val=""/>
      <w:lvlJc w:val="left"/>
      <w:pPr>
        <w:tabs>
          <w:tab w:val="left" w:pos="2869"/>
        </w:tabs>
        <w:ind w:left="2869" w:hanging="360"/>
      </w:pPr>
      <w:rPr>
        <w:rFonts w:hint="default" w:ascii="Wingdings" w:hAnsi="Wingdings"/>
      </w:rPr>
    </w:lvl>
    <w:lvl w:ilvl="6">
      <w:start w:val="1"/>
      <w:numFmt w:val="bullet"/>
      <w:lvlText w:val=""/>
      <w:lvlJc w:val="left"/>
      <w:pPr>
        <w:tabs>
          <w:tab w:val="left" w:pos="3229"/>
        </w:tabs>
        <w:ind w:left="3229" w:hanging="360"/>
      </w:pPr>
      <w:rPr>
        <w:rFonts w:hint="default" w:ascii="Wingdings" w:hAnsi="Wingdings"/>
      </w:rPr>
    </w:lvl>
    <w:lvl w:ilvl="7">
      <w:start w:val="1"/>
      <w:numFmt w:val="bullet"/>
      <w:lvlText w:val=""/>
      <w:lvlJc w:val="left"/>
      <w:pPr>
        <w:tabs>
          <w:tab w:val="left" w:pos="3589"/>
        </w:tabs>
        <w:ind w:left="3589" w:hanging="360"/>
      </w:pPr>
      <w:rPr>
        <w:rFonts w:hint="default" w:ascii="Symbol" w:hAnsi="Symbol"/>
      </w:rPr>
    </w:lvl>
    <w:lvl w:ilvl="8">
      <w:start w:val="1"/>
      <w:numFmt w:val="bullet"/>
      <w:lvlText w:val=""/>
      <w:lvlJc w:val="left"/>
      <w:pPr>
        <w:tabs>
          <w:tab w:val="left" w:pos="3949"/>
        </w:tabs>
        <w:ind w:left="3949" w:hanging="360"/>
      </w:pPr>
      <w:rPr>
        <w:rFonts w:hint="default" w:ascii="Symbol" w:hAnsi="Symbol"/>
      </w:rPr>
    </w:lvl>
  </w:abstractNum>
  <w:abstractNum w:abstractNumId="24" w15:restartNumberingAfterBreak="0">
    <w:nsid w:val="36255AC8"/>
    <w:multiLevelType w:val="multilevel"/>
    <w:tmpl w:val="0CE03F80"/>
    <w:lvl w:ilvl="0">
      <w:start w:val="1"/>
      <w:numFmt w:val="bullet"/>
      <w:lvlText w:val=""/>
      <w:lvlJc w:val="left"/>
      <w:pPr>
        <w:tabs>
          <w:tab w:val="left" w:pos="1069"/>
        </w:tabs>
        <w:ind w:left="1069" w:hanging="360"/>
      </w:pPr>
      <w:rPr>
        <w:rFonts w:hint="default" w:ascii="Symbol" w:hAnsi="Symbol"/>
        <w:color w:val="auto"/>
      </w:rPr>
    </w:lvl>
    <w:lvl w:ilvl="1">
      <w:start w:val="1"/>
      <w:numFmt w:val="bullet"/>
      <w:lvlText w:val="-"/>
      <w:lvlJc w:val="left"/>
      <w:pPr>
        <w:tabs>
          <w:tab w:val="left" w:pos="1429"/>
        </w:tabs>
        <w:ind w:left="1429" w:hanging="360"/>
      </w:pPr>
      <w:rPr>
        <w:rFonts w:hint="default" w:ascii="Palatino Linotype" w:hAnsi="Palatino Linotype"/>
      </w:rPr>
    </w:lvl>
    <w:lvl w:ilvl="2">
      <w:start w:val="1"/>
      <w:numFmt w:val="bullet"/>
      <w:lvlText w:val="-"/>
      <w:lvlJc w:val="left"/>
      <w:pPr>
        <w:tabs>
          <w:tab w:val="left" w:pos="1789"/>
        </w:tabs>
        <w:ind w:left="1789" w:hanging="360"/>
      </w:pPr>
      <w:rPr>
        <w:rFonts w:hint="default" w:ascii="Palatino Linotype" w:hAnsi="Palatino Linotype"/>
      </w:rPr>
    </w:lvl>
    <w:lvl w:ilvl="3">
      <w:start w:val="1"/>
      <w:numFmt w:val="bullet"/>
      <w:lvlText w:val="-"/>
      <w:lvlJc w:val="left"/>
      <w:pPr>
        <w:tabs>
          <w:tab w:val="left" w:pos="2149"/>
        </w:tabs>
        <w:ind w:left="2149" w:hanging="360"/>
      </w:pPr>
      <w:rPr>
        <w:rFonts w:hint="default" w:ascii="Palatino Linotype" w:hAnsi="Palatino Linotype"/>
      </w:rPr>
    </w:lvl>
    <w:lvl w:ilvl="4">
      <w:start w:val="1"/>
      <w:numFmt w:val="bullet"/>
      <w:lvlText w:val="-"/>
      <w:lvlJc w:val="left"/>
      <w:pPr>
        <w:tabs>
          <w:tab w:val="left" w:pos="2509"/>
        </w:tabs>
        <w:ind w:left="2509" w:hanging="360"/>
      </w:pPr>
      <w:rPr>
        <w:rFonts w:hint="default" w:ascii="Palatino Linotype" w:hAnsi="Palatino Linotype"/>
      </w:rPr>
    </w:lvl>
    <w:lvl w:ilvl="5">
      <w:start w:val="1"/>
      <w:numFmt w:val="bullet"/>
      <w:lvlText w:val=""/>
      <w:lvlJc w:val="left"/>
      <w:pPr>
        <w:tabs>
          <w:tab w:val="left" w:pos="2869"/>
        </w:tabs>
        <w:ind w:left="2869" w:hanging="360"/>
      </w:pPr>
      <w:rPr>
        <w:rFonts w:hint="default" w:ascii="Wingdings" w:hAnsi="Wingdings"/>
      </w:rPr>
    </w:lvl>
    <w:lvl w:ilvl="6">
      <w:start w:val="1"/>
      <w:numFmt w:val="bullet"/>
      <w:lvlText w:val=""/>
      <w:lvlJc w:val="left"/>
      <w:pPr>
        <w:tabs>
          <w:tab w:val="left" w:pos="3229"/>
        </w:tabs>
        <w:ind w:left="3229" w:hanging="360"/>
      </w:pPr>
      <w:rPr>
        <w:rFonts w:hint="default" w:ascii="Wingdings" w:hAnsi="Wingdings"/>
      </w:rPr>
    </w:lvl>
    <w:lvl w:ilvl="7">
      <w:start w:val="1"/>
      <w:numFmt w:val="bullet"/>
      <w:lvlText w:val=""/>
      <w:lvlJc w:val="left"/>
      <w:pPr>
        <w:tabs>
          <w:tab w:val="left" w:pos="3589"/>
        </w:tabs>
        <w:ind w:left="3589" w:hanging="360"/>
      </w:pPr>
      <w:rPr>
        <w:rFonts w:hint="default" w:ascii="Symbol" w:hAnsi="Symbol"/>
      </w:rPr>
    </w:lvl>
    <w:lvl w:ilvl="8">
      <w:start w:val="1"/>
      <w:numFmt w:val="bullet"/>
      <w:lvlText w:val=""/>
      <w:lvlJc w:val="left"/>
      <w:pPr>
        <w:tabs>
          <w:tab w:val="left" w:pos="3949"/>
        </w:tabs>
        <w:ind w:left="3949" w:hanging="360"/>
      </w:pPr>
      <w:rPr>
        <w:rFonts w:hint="default" w:ascii="Symbol" w:hAnsi="Symbol"/>
      </w:rPr>
    </w:lvl>
  </w:abstractNum>
  <w:abstractNum w:abstractNumId="25" w15:restartNumberingAfterBreak="0">
    <w:nsid w:val="466D7D86"/>
    <w:multiLevelType w:val="multilevel"/>
    <w:tmpl w:val="0CE03F80"/>
    <w:lvl w:ilvl="0">
      <w:start w:val="1"/>
      <w:numFmt w:val="bullet"/>
      <w:lvlText w:val=""/>
      <w:lvlJc w:val="left"/>
      <w:pPr>
        <w:tabs>
          <w:tab w:val="left" w:pos="1069"/>
        </w:tabs>
        <w:ind w:left="1069" w:hanging="360"/>
      </w:pPr>
      <w:rPr>
        <w:rFonts w:hint="default" w:ascii="Symbol" w:hAnsi="Symbol"/>
        <w:color w:val="auto"/>
      </w:rPr>
    </w:lvl>
    <w:lvl w:ilvl="1">
      <w:start w:val="1"/>
      <w:numFmt w:val="bullet"/>
      <w:lvlText w:val="-"/>
      <w:lvlJc w:val="left"/>
      <w:pPr>
        <w:tabs>
          <w:tab w:val="left" w:pos="1429"/>
        </w:tabs>
        <w:ind w:left="1429" w:hanging="360"/>
      </w:pPr>
      <w:rPr>
        <w:rFonts w:hint="default" w:ascii="Palatino Linotype" w:hAnsi="Palatino Linotype"/>
      </w:rPr>
    </w:lvl>
    <w:lvl w:ilvl="2">
      <w:start w:val="1"/>
      <w:numFmt w:val="bullet"/>
      <w:lvlText w:val="-"/>
      <w:lvlJc w:val="left"/>
      <w:pPr>
        <w:tabs>
          <w:tab w:val="left" w:pos="1789"/>
        </w:tabs>
        <w:ind w:left="1789" w:hanging="360"/>
      </w:pPr>
      <w:rPr>
        <w:rFonts w:hint="default" w:ascii="Palatino Linotype" w:hAnsi="Palatino Linotype"/>
      </w:rPr>
    </w:lvl>
    <w:lvl w:ilvl="3">
      <w:start w:val="1"/>
      <w:numFmt w:val="bullet"/>
      <w:lvlText w:val="-"/>
      <w:lvlJc w:val="left"/>
      <w:pPr>
        <w:tabs>
          <w:tab w:val="left" w:pos="2149"/>
        </w:tabs>
        <w:ind w:left="2149" w:hanging="360"/>
      </w:pPr>
      <w:rPr>
        <w:rFonts w:hint="default" w:ascii="Palatino Linotype" w:hAnsi="Palatino Linotype"/>
      </w:rPr>
    </w:lvl>
    <w:lvl w:ilvl="4">
      <w:start w:val="1"/>
      <w:numFmt w:val="bullet"/>
      <w:lvlText w:val="-"/>
      <w:lvlJc w:val="left"/>
      <w:pPr>
        <w:tabs>
          <w:tab w:val="left" w:pos="2509"/>
        </w:tabs>
        <w:ind w:left="2509" w:hanging="360"/>
      </w:pPr>
      <w:rPr>
        <w:rFonts w:hint="default" w:ascii="Palatino Linotype" w:hAnsi="Palatino Linotype"/>
      </w:rPr>
    </w:lvl>
    <w:lvl w:ilvl="5">
      <w:start w:val="1"/>
      <w:numFmt w:val="bullet"/>
      <w:lvlText w:val=""/>
      <w:lvlJc w:val="left"/>
      <w:pPr>
        <w:tabs>
          <w:tab w:val="left" w:pos="2869"/>
        </w:tabs>
        <w:ind w:left="2869" w:hanging="360"/>
      </w:pPr>
      <w:rPr>
        <w:rFonts w:hint="default" w:ascii="Wingdings" w:hAnsi="Wingdings"/>
      </w:rPr>
    </w:lvl>
    <w:lvl w:ilvl="6">
      <w:start w:val="1"/>
      <w:numFmt w:val="bullet"/>
      <w:lvlText w:val=""/>
      <w:lvlJc w:val="left"/>
      <w:pPr>
        <w:tabs>
          <w:tab w:val="left" w:pos="3229"/>
        </w:tabs>
        <w:ind w:left="3229" w:hanging="360"/>
      </w:pPr>
      <w:rPr>
        <w:rFonts w:hint="default" w:ascii="Wingdings" w:hAnsi="Wingdings"/>
      </w:rPr>
    </w:lvl>
    <w:lvl w:ilvl="7">
      <w:start w:val="1"/>
      <w:numFmt w:val="bullet"/>
      <w:lvlText w:val=""/>
      <w:lvlJc w:val="left"/>
      <w:pPr>
        <w:tabs>
          <w:tab w:val="left" w:pos="3589"/>
        </w:tabs>
        <w:ind w:left="3589" w:hanging="360"/>
      </w:pPr>
      <w:rPr>
        <w:rFonts w:hint="default" w:ascii="Symbol" w:hAnsi="Symbol"/>
      </w:rPr>
    </w:lvl>
    <w:lvl w:ilvl="8">
      <w:start w:val="1"/>
      <w:numFmt w:val="bullet"/>
      <w:lvlText w:val=""/>
      <w:lvlJc w:val="left"/>
      <w:pPr>
        <w:tabs>
          <w:tab w:val="left" w:pos="3949"/>
        </w:tabs>
        <w:ind w:left="3949" w:hanging="360"/>
      </w:pPr>
      <w:rPr>
        <w:rFonts w:hint="default" w:ascii="Symbol" w:hAnsi="Symbol"/>
      </w:rPr>
    </w:lvl>
  </w:abstractNum>
  <w:abstractNum w:abstractNumId="26" w15:restartNumberingAfterBreak="0">
    <w:nsid w:val="48F51783"/>
    <w:multiLevelType w:val="multilevel"/>
    <w:tmpl w:val="0CE03F80"/>
    <w:lvl w:ilvl="0">
      <w:start w:val="1"/>
      <w:numFmt w:val="bullet"/>
      <w:lvlText w:val=""/>
      <w:lvlJc w:val="left"/>
      <w:pPr>
        <w:tabs>
          <w:tab w:val="left" w:pos="1069"/>
        </w:tabs>
        <w:ind w:left="1069" w:hanging="360"/>
      </w:pPr>
      <w:rPr>
        <w:rFonts w:hint="default" w:ascii="Symbol" w:hAnsi="Symbol"/>
        <w:color w:val="auto"/>
      </w:rPr>
    </w:lvl>
    <w:lvl w:ilvl="1">
      <w:start w:val="1"/>
      <w:numFmt w:val="bullet"/>
      <w:lvlText w:val="-"/>
      <w:lvlJc w:val="left"/>
      <w:pPr>
        <w:tabs>
          <w:tab w:val="left" w:pos="1429"/>
        </w:tabs>
        <w:ind w:left="1429" w:hanging="360"/>
      </w:pPr>
      <w:rPr>
        <w:rFonts w:hint="default" w:ascii="Palatino Linotype" w:hAnsi="Palatino Linotype"/>
      </w:rPr>
    </w:lvl>
    <w:lvl w:ilvl="2">
      <w:start w:val="1"/>
      <w:numFmt w:val="bullet"/>
      <w:lvlText w:val="-"/>
      <w:lvlJc w:val="left"/>
      <w:pPr>
        <w:tabs>
          <w:tab w:val="left" w:pos="1789"/>
        </w:tabs>
        <w:ind w:left="1789" w:hanging="360"/>
      </w:pPr>
      <w:rPr>
        <w:rFonts w:hint="default" w:ascii="Palatino Linotype" w:hAnsi="Palatino Linotype"/>
      </w:rPr>
    </w:lvl>
    <w:lvl w:ilvl="3">
      <w:start w:val="1"/>
      <w:numFmt w:val="bullet"/>
      <w:lvlText w:val="-"/>
      <w:lvlJc w:val="left"/>
      <w:pPr>
        <w:tabs>
          <w:tab w:val="left" w:pos="2149"/>
        </w:tabs>
        <w:ind w:left="2149" w:hanging="360"/>
      </w:pPr>
      <w:rPr>
        <w:rFonts w:hint="default" w:ascii="Palatino Linotype" w:hAnsi="Palatino Linotype"/>
      </w:rPr>
    </w:lvl>
    <w:lvl w:ilvl="4">
      <w:start w:val="1"/>
      <w:numFmt w:val="bullet"/>
      <w:lvlText w:val="-"/>
      <w:lvlJc w:val="left"/>
      <w:pPr>
        <w:tabs>
          <w:tab w:val="left" w:pos="2509"/>
        </w:tabs>
        <w:ind w:left="2509" w:hanging="360"/>
      </w:pPr>
      <w:rPr>
        <w:rFonts w:hint="default" w:ascii="Palatino Linotype" w:hAnsi="Palatino Linotype"/>
      </w:rPr>
    </w:lvl>
    <w:lvl w:ilvl="5">
      <w:start w:val="1"/>
      <w:numFmt w:val="bullet"/>
      <w:lvlText w:val=""/>
      <w:lvlJc w:val="left"/>
      <w:pPr>
        <w:tabs>
          <w:tab w:val="left" w:pos="2869"/>
        </w:tabs>
        <w:ind w:left="2869" w:hanging="360"/>
      </w:pPr>
      <w:rPr>
        <w:rFonts w:hint="default" w:ascii="Wingdings" w:hAnsi="Wingdings"/>
      </w:rPr>
    </w:lvl>
    <w:lvl w:ilvl="6">
      <w:start w:val="1"/>
      <w:numFmt w:val="bullet"/>
      <w:lvlText w:val=""/>
      <w:lvlJc w:val="left"/>
      <w:pPr>
        <w:tabs>
          <w:tab w:val="left" w:pos="3229"/>
        </w:tabs>
        <w:ind w:left="3229" w:hanging="360"/>
      </w:pPr>
      <w:rPr>
        <w:rFonts w:hint="default" w:ascii="Wingdings" w:hAnsi="Wingdings"/>
      </w:rPr>
    </w:lvl>
    <w:lvl w:ilvl="7">
      <w:start w:val="1"/>
      <w:numFmt w:val="bullet"/>
      <w:lvlText w:val=""/>
      <w:lvlJc w:val="left"/>
      <w:pPr>
        <w:tabs>
          <w:tab w:val="left" w:pos="3589"/>
        </w:tabs>
        <w:ind w:left="3589" w:hanging="360"/>
      </w:pPr>
      <w:rPr>
        <w:rFonts w:hint="default" w:ascii="Symbol" w:hAnsi="Symbol"/>
      </w:rPr>
    </w:lvl>
    <w:lvl w:ilvl="8">
      <w:start w:val="1"/>
      <w:numFmt w:val="bullet"/>
      <w:lvlText w:val=""/>
      <w:lvlJc w:val="left"/>
      <w:pPr>
        <w:tabs>
          <w:tab w:val="left" w:pos="3949"/>
        </w:tabs>
        <w:ind w:left="3949" w:hanging="360"/>
      </w:pPr>
      <w:rPr>
        <w:rFonts w:hint="default" w:ascii="Symbol" w:hAnsi="Symbol"/>
      </w:rPr>
    </w:lvl>
  </w:abstractNum>
  <w:num w:numId="1">
    <w:abstractNumId w:val="12"/>
  </w:num>
  <w:num w:numId="2">
    <w:abstractNumId w:val="15"/>
  </w:num>
  <w:num w:numId="3">
    <w:abstractNumId w:val="3"/>
  </w:num>
  <w:num w:numId="4">
    <w:abstractNumId w:val="19"/>
  </w:num>
  <w:num w:numId="5">
    <w:abstractNumId w:val="0"/>
  </w:num>
  <w:num w:numId="6">
    <w:abstractNumId w:val="16"/>
  </w:num>
  <w:num w:numId="7">
    <w:abstractNumId w:val="10"/>
  </w:num>
  <w:num w:numId="8">
    <w:abstractNumId w:val="7"/>
  </w:num>
  <w:num w:numId="9">
    <w:abstractNumId w:val="18"/>
  </w:num>
  <w:num w:numId="10">
    <w:abstractNumId w:val="9"/>
  </w:num>
  <w:num w:numId="11">
    <w:abstractNumId w:val="1"/>
  </w:num>
  <w:num w:numId="12">
    <w:abstractNumId w:val="6"/>
  </w:num>
  <w:num w:numId="13">
    <w:abstractNumId w:val="5"/>
  </w:num>
  <w:num w:numId="14">
    <w:abstractNumId w:val="14"/>
  </w:num>
  <w:num w:numId="15">
    <w:abstractNumId w:val="13"/>
  </w:num>
  <w:num w:numId="16">
    <w:abstractNumId w:val="11"/>
  </w:num>
  <w:num w:numId="17">
    <w:abstractNumId w:val="2"/>
  </w:num>
  <w:num w:numId="18">
    <w:abstractNumId w:val="4"/>
  </w:num>
  <w:num w:numId="19">
    <w:abstractNumId w:val="8"/>
  </w:num>
  <w:num w:numId="20">
    <w:abstractNumId w:val="17"/>
  </w:num>
  <w:num w:numId="21">
    <w:abstractNumId w:val="21"/>
  </w:num>
  <w:num w:numId="22">
    <w:abstractNumId w:val="20"/>
  </w:num>
  <w:num w:numId="23">
    <w:abstractNumId w:val="26"/>
  </w:num>
  <w:num w:numId="24">
    <w:abstractNumId w:val="24"/>
  </w:num>
  <w:num w:numId="25">
    <w:abstractNumId w:val="23"/>
  </w:num>
  <w:num w:numId="26">
    <w:abstractNumId w:val="25"/>
  </w:num>
  <w:num w:numId="27">
    <w:abstractNumId w:val="12"/>
  </w:num>
  <w:num w:numId="28">
    <w:abstractNumId w:val="22"/>
  </w:num>
  <w:numIdMacAtCleanup w:val="2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val="false"/>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87"/>
    <w:rsid w:val="0000054B"/>
    <w:rsid w:val="00016F6E"/>
    <w:rsid w:val="000335CF"/>
    <w:rsid w:val="0005093B"/>
    <w:rsid w:val="0008253B"/>
    <w:rsid w:val="000A63C7"/>
    <w:rsid w:val="000D209D"/>
    <w:rsid w:val="00100EB3"/>
    <w:rsid w:val="001120E4"/>
    <w:rsid w:val="00116799"/>
    <w:rsid w:val="00126BBE"/>
    <w:rsid w:val="0013500C"/>
    <w:rsid w:val="00142737"/>
    <w:rsid w:val="0014293D"/>
    <w:rsid w:val="001569FE"/>
    <w:rsid w:val="00180CA1"/>
    <w:rsid w:val="001909C1"/>
    <w:rsid w:val="00191284"/>
    <w:rsid w:val="001D14D6"/>
    <w:rsid w:val="001D61F5"/>
    <w:rsid w:val="001F5272"/>
    <w:rsid w:val="00207E8C"/>
    <w:rsid w:val="00265770"/>
    <w:rsid w:val="002724A0"/>
    <w:rsid w:val="00277099"/>
    <w:rsid w:val="00290FCF"/>
    <w:rsid w:val="002A06BE"/>
    <w:rsid w:val="002E09BC"/>
    <w:rsid w:val="002E4735"/>
    <w:rsid w:val="002F2985"/>
    <w:rsid w:val="002F527A"/>
    <w:rsid w:val="00300D99"/>
    <w:rsid w:val="003223E7"/>
    <w:rsid w:val="00326C11"/>
    <w:rsid w:val="003662AA"/>
    <w:rsid w:val="00372BC8"/>
    <w:rsid w:val="0038036F"/>
    <w:rsid w:val="00383DAD"/>
    <w:rsid w:val="0039387E"/>
    <w:rsid w:val="003944E2"/>
    <w:rsid w:val="003B556E"/>
    <w:rsid w:val="003C6687"/>
    <w:rsid w:val="003D6E80"/>
    <w:rsid w:val="004363EA"/>
    <w:rsid w:val="00453344"/>
    <w:rsid w:val="00470AC9"/>
    <w:rsid w:val="004973E9"/>
    <w:rsid w:val="004A4936"/>
    <w:rsid w:val="004A7AA3"/>
    <w:rsid w:val="004D6696"/>
    <w:rsid w:val="004E7C3D"/>
    <w:rsid w:val="004F3DED"/>
    <w:rsid w:val="005170B6"/>
    <w:rsid w:val="0051713B"/>
    <w:rsid w:val="005205D0"/>
    <w:rsid w:val="00547BE9"/>
    <w:rsid w:val="00561F7A"/>
    <w:rsid w:val="005649D3"/>
    <w:rsid w:val="0057493E"/>
    <w:rsid w:val="00575DD8"/>
    <w:rsid w:val="005824F1"/>
    <w:rsid w:val="005867D4"/>
    <w:rsid w:val="005A0057"/>
    <w:rsid w:val="005A3F38"/>
    <w:rsid w:val="005B4E77"/>
    <w:rsid w:val="005B5C77"/>
    <w:rsid w:val="005C5DC4"/>
    <w:rsid w:val="005F3E70"/>
    <w:rsid w:val="006038C4"/>
    <w:rsid w:val="00642951"/>
    <w:rsid w:val="006453E6"/>
    <w:rsid w:val="00653595"/>
    <w:rsid w:val="006842F3"/>
    <w:rsid w:val="00687134"/>
    <w:rsid w:val="00693F13"/>
    <w:rsid w:val="006B3CE9"/>
    <w:rsid w:val="006D60CE"/>
    <w:rsid w:val="006E3B82"/>
    <w:rsid w:val="006E44D6"/>
    <w:rsid w:val="006F4C9E"/>
    <w:rsid w:val="0070781E"/>
    <w:rsid w:val="007245D3"/>
    <w:rsid w:val="00726232"/>
    <w:rsid w:val="00786337"/>
    <w:rsid w:val="00787CAC"/>
    <w:rsid w:val="00791114"/>
    <w:rsid w:val="007B4BE8"/>
    <w:rsid w:val="007C4AAE"/>
    <w:rsid w:val="007E4A54"/>
    <w:rsid w:val="007F58CA"/>
    <w:rsid w:val="00816032"/>
    <w:rsid w:val="008450D1"/>
    <w:rsid w:val="00852966"/>
    <w:rsid w:val="00857A02"/>
    <w:rsid w:val="00863BD4"/>
    <w:rsid w:val="00867565"/>
    <w:rsid w:val="00875A9B"/>
    <w:rsid w:val="008A2407"/>
    <w:rsid w:val="008A5E25"/>
    <w:rsid w:val="008A6C4B"/>
    <w:rsid w:val="008A7E40"/>
    <w:rsid w:val="008C48B5"/>
    <w:rsid w:val="008E1A8D"/>
    <w:rsid w:val="008E2CCD"/>
    <w:rsid w:val="008F08C8"/>
    <w:rsid w:val="00901142"/>
    <w:rsid w:val="00907B5E"/>
    <w:rsid w:val="009148DA"/>
    <w:rsid w:val="00917514"/>
    <w:rsid w:val="0092495F"/>
    <w:rsid w:val="00927411"/>
    <w:rsid w:val="0092C2E3"/>
    <w:rsid w:val="009372E9"/>
    <w:rsid w:val="00947AC6"/>
    <w:rsid w:val="009523EE"/>
    <w:rsid w:val="00984853"/>
    <w:rsid w:val="00990821"/>
    <w:rsid w:val="009C5DEB"/>
    <w:rsid w:val="009C7814"/>
    <w:rsid w:val="009D0ACA"/>
    <w:rsid w:val="009D4CB5"/>
    <w:rsid w:val="009F24A8"/>
    <w:rsid w:val="00A27CAD"/>
    <w:rsid w:val="00A30357"/>
    <w:rsid w:val="00A32ED3"/>
    <w:rsid w:val="00A34A53"/>
    <w:rsid w:val="00A43E61"/>
    <w:rsid w:val="00A46D3B"/>
    <w:rsid w:val="00A575C8"/>
    <w:rsid w:val="00A738F3"/>
    <w:rsid w:val="00A84D0A"/>
    <w:rsid w:val="00AA18B7"/>
    <w:rsid w:val="00AA5666"/>
    <w:rsid w:val="00AC0665"/>
    <w:rsid w:val="00AC4117"/>
    <w:rsid w:val="00AF54CD"/>
    <w:rsid w:val="00B15994"/>
    <w:rsid w:val="00B216DC"/>
    <w:rsid w:val="00B308F4"/>
    <w:rsid w:val="00B37D7A"/>
    <w:rsid w:val="00B443F3"/>
    <w:rsid w:val="00B85786"/>
    <w:rsid w:val="00B87819"/>
    <w:rsid w:val="00BB6176"/>
    <w:rsid w:val="00BB6F3D"/>
    <w:rsid w:val="00BD2D78"/>
    <w:rsid w:val="00BF1041"/>
    <w:rsid w:val="00BF1A1F"/>
    <w:rsid w:val="00BF5600"/>
    <w:rsid w:val="00C30A2C"/>
    <w:rsid w:val="00C40AFE"/>
    <w:rsid w:val="00C464CF"/>
    <w:rsid w:val="00C83250"/>
    <w:rsid w:val="00C95B80"/>
    <w:rsid w:val="00CB5E15"/>
    <w:rsid w:val="00CB7595"/>
    <w:rsid w:val="00CC341A"/>
    <w:rsid w:val="00CD0EDD"/>
    <w:rsid w:val="00CF0447"/>
    <w:rsid w:val="00CF5683"/>
    <w:rsid w:val="00D01470"/>
    <w:rsid w:val="00D02E5B"/>
    <w:rsid w:val="00D273B0"/>
    <w:rsid w:val="00D64977"/>
    <w:rsid w:val="00D853C6"/>
    <w:rsid w:val="00DA76F5"/>
    <w:rsid w:val="00DB0B39"/>
    <w:rsid w:val="00DB3AD7"/>
    <w:rsid w:val="00DB4245"/>
    <w:rsid w:val="00DC7DA1"/>
    <w:rsid w:val="00DE0319"/>
    <w:rsid w:val="00DE031E"/>
    <w:rsid w:val="00DE44C9"/>
    <w:rsid w:val="00E118E9"/>
    <w:rsid w:val="00E1538B"/>
    <w:rsid w:val="00E320C3"/>
    <w:rsid w:val="00E6016A"/>
    <w:rsid w:val="00EA03C0"/>
    <w:rsid w:val="00EB1130"/>
    <w:rsid w:val="00EB7C07"/>
    <w:rsid w:val="00EC0DE4"/>
    <w:rsid w:val="00ED12A8"/>
    <w:rsid w:val="00F06F3C"/>
    <w:rsid w:val="00F253C1"/>
    <w:rsid w:val="00F336F1"/>
    <w:rsid w:val="00F37319"/>
    <w:rsid w:val="00F50713"/>
    <w:rsid w:val="00F5104D"/>
    <w:rsid w:val="00FA1D2E"/>
    <w:rsid w:val="00FA7561"/>
    <w:rsid w:val="00FB6AED"/>
    <w:rsid w:val="00FB7C0A"/>
    <w:rsid w:val="00FC535A"/>
    <w:rsid w:val="020B48B5"/>
    <w:rsid w:val="04728176"/>
    <w:rsid w:val="06F9FB36"/>
    <w:rsid w:val="074CC865"/>
    <w:rsid w:val="092EC93D"/>
    <w:rsid w:val="0AC6558E"/>
    <w:rsid w:val="0D5D36AE"/>
    <w:rsid w:val="0FB5080F"/>
    <w:rsid w:val="10AE8C7E"/>
    <w:rsid w:val="11464C7F"/>
    <w:rsid w:val="11CF25FE"/>
    <w:rsid w:val="134F1C9F"/>
    <w:rsid w:val="136ADBCE"/>
    <w:rsid w:val="138140A9"/>
    <w:rsid w:val="14265ED2"/>
    <w:rsid w:val="152B16F8"/>
    <w:rsid w:val="1569DC2D"/>
    <w:rsid w:val="16085FAA"/>
    <w:rsid w:val="17EBAB1D"/>
    <w:rsid w:val="184BDCA2"/>
    <w:rsid w:val="19F3AE73"/>
    <w:rsid w:val="1B8F7ED4"/>
    <w:rsid w:val="20AD92B2"/>
    <w:rsid w:val="22B2D00E"/>
    <w:rsid w:val="240F5CE1"/>
    <w:rsid w:val="24D7C2DF"/>
    <w:rsid w:val="2691CC10"/>
    <w:rsid w:val="27813D76"/>
    <w:rsid w:val="296AD83B"/>
    <w:rsid w:val="2A440E87"/>
    <w:rsid w:val="2CC0FAAB"/>
    <w:rsid w:val="317DE535"/>
    <w:rsid w:val="31EF25B5"/>
    <w:rsid w:val="32FDC790"/>
    <w:rsid w:val="357C0784"/>
    <w:rsid w:val="3669B889"/>
    <w:rsid w:val="36B14480"/>
    <w:rsid w:val="370F0F03"/>
    <w:rsid w:val="377E4D42"/>
    <w:rsid w:val="395EC03C"/>
    <w:rsid w:val="39A1594B"/>
    <w:rsid w:val="39B9831D"/>
    <w:rsid w:val="39E5483A"/>
    <w:rsid w:val="3EE5C51E"/>
    <w:rsid w:val="40612144"/>
    <w:rsid w:val="4081957F"/>
    <w:rsid w:val="40DE1E55"/>
    <w:rsid w:val="4150451D"/>
    <w:rsid w:val="439BB998"/>
    <w:rsid w:val="43BD907C"/>
    <w:rsid w:val="46BA2013"/>
    <w:rsid w:val="4789B803"/>
    <w:rsid w:val="4A64C115"/>
    <w:rsid w:val="4B1DC7D4"/>
    <w:rsid w:val="4DE4A767"/>
    <w:rsid w:val="4F22EFBF"/>
    <w:rsid w:val="5309B285"/>
    <w:rsid w:val="53B25B7A"/>
    <w:rsid w:val="55635829"/>
    <w:rsid w:val="55673A23"/>
    <w:rsid w:val="5840809E"/>
    <w:rsid w:val="58B964FF"/>
    <w:rsid w:val="5913D56C"/>
    <w:rsid w:val="5B6E4F26"/>
    <w:rsid w:val="5E6B85E5"/>
    <w:rsid w:val="5F3FD21F"/>
    <w:rsid w:val="5F64C138"/>
    <w:rsid w:val="61232286"/>
    <w:rsid w:val="61EC3B68"/>
    <w:rsid w:val="63197EB4"/>
    <w:rsid w:val="65B18F23"/>
    <w:rsid w:val="667F3C90"/>
    <w:rsid w:val="66D6544A"/>
    <w:rsid w:val="67072BC9"/>
    <w:rsid w:val="6777EC1E"/>
    <w:rsid w:val="680FBD6C"/>
    <w:rsid w:val="687224AB"/>
    <w:rsid w:val="68CB07E5"/>
    <w:rsid w:val="696D7125"/>
    <w:rsid w:val="6ADC6582"/>
    <w:rsid w:val="6C030419"/>
    <w:rsid w:val="6C6D23EA"/>
    <w:rsid w:val="700CF679"/>
    <w:rsid w:val="70FEB62D"/>
    <w:rsid w:val="7247228D"/>
    <w:rsid w:val="72C901E5"/>
    <w:rsid w:val="735ACC6F"/>
    <w:rsid w:val="73D0AD1C"/>
    <w:rsid w:val="7620978B"/>
    <w:rsid w:val="76D5FAA5"/>
    <w:rsid w:val="778CD660"/>
    <w:rsid w:val="7793AE12"/>
    <w:rsid w:val="7833F7B6"/>
    <w:rsid w:val="79A0D48C"/>
    <w:rsid w:val="7C1F420B"/>
    <w:rsid w:val="7C436C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0A8C4"/>
  <w15:docId w15:val="{30D1740C-949E-4DBB-BADC-7ADFE38BA1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pPr>
      <w:spacing w:line="320" w:lineRule="exact"/>
      <w:ind w:left="720"/>
    </w:pPr>
    <w:rPr>
      <w:rFonts w:ascii="Palatino Linotype" w:hAnsi="Palatino Linotype"/>
    </w:rPr>
  </w:style>
  <w:style w:type="paragraph" w:styleId="Kop1">
    <w:name w:val="heading 1"/>
    <w:basedOn w:val="Standaard"/>
    <w:next w:val="Standaard"/>
    <w:link w:val="Kop1Char"/>
    <w:qFormat/>
    <w:pPr>
      <w:keepNext/>
      <w:pageBreakBefore/>
      <w:numPr>
        <w:numId w:val="1"/>
      </w:numPr>
      <w:spacing w:before="240" w:after="480" w:line="480" w:lineRule="exact"/>
      <w:outlineLvl w:val="0"/>
    </w:pPr>
    <w:rPr>
      <w:rFonts w:ascii="Arial" w:hAnsi="Arial" w:cs="Arial"/>
      <w:b/>
      <w:bCs/>
      <w:color w:val="333333"/>
      <w:kern w:val="32"/>
      <w:sz w:val="36"/>
      <w:szCs w:val="32"/>
    </w:rPr>
  </w:style>
  <w:style w:type="paragraph" w:styleId="Kop2">
    <w:name w:val="heading 2"/>
    <w:basedOn w:val="Standaard"/>
    <w:next w:val="Standaard"/>
    <w:link w:val="Kop2Char"/>
    <w:qFormat/>
    <w:pPr>
      <w:keepNext/>
      <w:numPr>
        <w:ilvl w:val="1"/>
        <w:numId w:val="1"/>
      </w:numPr>
      <w:tabs>
        <w:tab w:val="left" w:pos="720"/>
        <w:tab w:val="left" w:pos="1276"/>
      </w:tabs>
      <w:spacing w:before="360" w:after="120"/>
      <w:outlineLvl w:val="1"/>
    </w:pPr>
    <w:rPr>
      <w:rFonts w:cs="Arial"/>
      <w:b/>
      <w:bCs/>
      <w:iCs/>
      <w:sz w:val="24"/>
      <w:szCs w:val="28"/>
    </w:rPr>
  </w:style>
  <w:style w:type="paragraph" w:styleId="Kop3">
    <w:name w:val="heading 3"/>
    <w:basedOn w:val="Standaard"/>
    <w:next w:val="Standaard"/>
    <w:link w:val="Kop3Char"/>
    <w:qFormat/>
    <w:pPr>
      <w:keepNext/>
      <w:outlineLvl w:val="2"/>
    </w:pPr>
    <w:rPr>
      <w:rFonts w:cs="Arial"/>
      <w:b/>
      <w:bCs/>
      <w:szCs w:val="26"/>
    </w:rPr>
  </w:style>
  <w:style w:type="paragraph" w:styleId="Kop4">
    <w:name w:val="heading 4"/>
    <w:basedOn w:val="Standaard"/>
    <w:next w:val="Standaard"/>
    <w:link w:val="Kop4Char"/>
    <w:qFormat/>
    <w:pPr>
      <w:keepNext/>
      <w:spacing w:before="240" w:after="60"/>
      <w:outlineLvl w:val="3"/>
    </w:pPr>
    <w:rPr>
      <w:rFonts w:ascii="Times New Roman" w:hAnsi="Times New Roman"/>
      <w:b/>
      <w:bCs/>
      <w:sz w:val="28"/>
      <w:szCs w:val="28"/>
    </w:rPr>
  </w:style>
  <w:style w:type="paragraph" w:styleId="Kop5">
    <w:name w:val="heading 5"/>
    <w:basedOn w:val="Standaard"/>
    <w:next w:val="Standaard"/>
    <w:link w:val="Kop5Char"/>
    <w:qFormat/>
    <w:pPr>
      <w:tabs>
        <w:tab w:val="left" w:pos="1008"/>
      </w:tabs>
      <w:spacing w:before="240" w:after="60" w:line="240" w:lineRule="auto"/>
      <w:ind w:left="1008" w:hanging="1008"/>
      <w:outlineLvl w:val="4"/>
    </w:pPr>
    <w:rPr>
      <w:rFonts w:ascii="Arial" w:hAnsi="Arial" w:cs="Arial"/>
      <w:sz w:val="22"/>
      <w:szCs w:val="22"/>
    </w:rPr>
  </w:style>
  <w:style w:type="paragraph" w:styleId="Kop6">
    <w:name w:val="heading 6"/>
    <w:basedOn w:val="Standaard"/>
    <w:next w:val="Standaard"/>
    <w:link w:val="Kop6Char"/>
    <w:qFormat/>
    <w:pPr>
      <w:tabs>
        <w:tab w:val="left" w:pos="1152"/>
      </w:tabs>
      <w:spacing w:before="240" w:after="60" w:line="240" w:lineRule="auto"/>
      <w:ind w:left="1152" w:hanging="1152"/>
      <w:outlineLvl w:val="5"/>
    </w:pPr>
    <w:rPr>
      <w:rFonts w:ascii="Arial" w:hAnsi="Arial" w:cs="Arial"/>
      <w:i/>
      <w:iCs/>
      <w:sz w:val="22"/>
      <w:szCs w:val="22"/>
    </w:rPr>
  </w:style>
  <w:style w:type="paragraph" w:styleId="Kop7">
    <w:name w:val="heading 7"/>
    <w:basedOn w:val="Standaard"/>
    <w:next w:val="Standaard"/>
    <w:link w:val="Kop7Char"/>
    <w:qFormat/>
    <w:pPr>
      <w:tabs>
        <w:tab w:val="left" w:pos="1296"/>
      </w:tabs>
      <w:spacing w:before="240" w:after="60" w:line="240" w:lineRule="auto"/>
      <w:ind w:left="1296" w:hanging="1296"/>
      <w:outlineLvl w:val="6"/>
    </w:pPr>
    <w:rPr>
      <w:rFonts w:ascii="Arial" w:hAnsi="Arial" w:cs="Arial"/>
    </w:rPr>
  </w:style>
  <w:style w:type="paragraph" w:styleId="Kop8">
    <w:name w:val="heading 8"/>
    <w:basedOn w:val="Standaard"/>
    <w:next w:val="Standaard"/>
    <w:link w:val="Kop8Char"/>
    <w:qFormat/>
    <w:pPr>
      <w:tabs>
        <w:tab w:val="left" w:pos="1440"/>
      </w:tabs>
      <w:spacing w:before="240" w:after="60" w:line="240" w:lineRule="auto"/>
      <w:ind w:left="1440" w:hanging="1440"/>
      <w:outlineLvl w:val="7"/>
    </w:pPr>
    <w:rPr>
      <w:rFonts w:ascii="Arial" w:hAnsi="Arial" w:cs="Arial"/>
      <w:i/>
      <w:iCs/>
    </w:rPr>
  </w:style>
  <w:style w:type="paragraph" w:styleId="Kop9">
    <w:name w:val="heading 9"/>
    <w:basedOn w:val="Standaard"/>
    <w:next w:val="Standaard"/>
    <w:link w:val="Kop9Char"/>
    <w:qFormat/>
    <w:pPr>
      <w:tabs>
        <w:tab w:val="left" w:pos="1584"/>
      </w:tabs>
      <w:spacing w:before="240" w:after="60" w:line="240" w:lineRule="auto"/>
      <w:ind w:left="1584" w:hanging="1584"/>
      <w:outlineLvl w:val="8"/>
    </w:pPr>
    <w:rPr>
      <w:rFonts w:ascii="Arial" w:hAnsi="Arial" w:cs="Arial"/>
      <w:b/>
      <w:bCs/>
      <w:i/>
      <w:iCs/>
      <w:sz w:val="18"/>
      <w:szCs w:val="18"/>
    </w:rPr>
  </w:style>
  <w:style w:type="character" w:styleId="Standaardalinea-lettertype" w:default="1">
    <w:name w:val="Default Paragraph Font"/>
    <w:aliases w:val="Standardstycketeckensnitt,Absatz-Standardschriftart,Domyślna czcionka akapitu"/>
    <w:uiPriority w:val="1"/>
    <w:semiHidden/>
    <w:unhideWhenUsed/>
  </w:style>
  <w:style w:type="table" w:styleId="Standaardtabel" w:default="1">
    <w:name w:val="Normal Table"/>
    <w:aliases w:val="Normal tabell,Normale Tabelle,Standardowy"/>
    <w:uiPriority w:val="99"/>
    <w:semiHidden/>
    <w:unhideWhenUsed/>
    <w:tblPr>
      <w:tblInd w:w="0" w:type="dxa"/>
      <w:tblCellMar>
        <w:top w:w="0" w:type="dxa"/>
        <w:left w:w="108" w:type="dxa"/>
        <w:bottom w:w="0" w:type="dxa"/>
        <w:right w:w="108" w:type="dxa"/>
      </w:tblCellMar>
    </w:tblPr>
  </w:style>
  <w:style w:type="numbering" w:styleId="Geenlijst" w:default="1">
    <w:name w:val="No List"/>
    <w:aliases w:val="Ingen lista,Keine Liste,Bez listy"/>
    <w:uiPriority w:val="99"/>
    <w:semiHidden/>
    <w:unhideWhenUsed/>
  </w:style>
  <w:style w:type="character" w:styleId="Kop1Char" w:customStyle="1">
    <w:name w:val="Kop 1 Char"/>
    <w:basedOn w:val="Standaardalinea-lettertype"/>
    <w:link w:val="Kop1"/>
    <w:rPr>
      <w:rFonts w:ascii="Arial" w:hAnsi="Arial" w:cs="Arial"/>
      <w:b/>
      <w:bCs/>
      <w:color w:val="333333"/>
      <w:kern w:val="32"/>
      <w:sz w:val="36"/>
      <w:szCs w:val="32"/>
    </w:rPr>
  </w:style>
  <w:style w:type="character" w:styleId="Kop2Char" w:customStyle="1">
    <w:name w:val="Kop 2 Char"/>
    <w:basedOn w:val="Standaardalinea-lettertype"/>
    <w:link w:val="Kop2"/>
    <w:rPr>
      <w:rFonts w:ascii="Palatino Linotype" w:hAnsi="Palatino Linotype" w:cs="Arial"/>
      <w:b/>
      <w:bCs/>
      <w:iCs/>
      <w:sz w:val="24"/>
      <w:szCs w:val="28"/>
    </w:rPr>
  </w:style>
  <w:style w:type="character" w:styleId="Kop3Char" w:customStyle="1">
    <w:name w:val="Kop 3 Char"/>
    <w:basedOn w:val="Standaardalinea-lettertype"/>
    <w:link w:val="Kop3"/>
    <w:rPr>
      <w:rFonts w:ascii="Cambria" w:hAnsi="Cambria" w:cs="Times New Roman"/>
      <w:b/>
      <w:bCs/>
      <w:sz w:val="26"/>
      <w:szCs w:val="26"/>
    </w:rPr>
  </w:style>
  <w:style w:type="character" w:styleId="Kop4Char" w:customStyle="1">
    <w:name w:val="Kop 4 Char"/>
    <w:basedOn w:val="Standaardalinea-lettertype"/>
    <w:link w:val="Kop4"/>
    <w:rPr>
      <w:rFonts w:ascii="Calibri" w:hAnsi="Calibri" w:cs="Times New Roman"/>
      <w:b/>
      <w:bCs/>
      <w:sz w:val="28"/>
      <w:szCs w:val="28"/>
    </w:rPr>
  </w:style>
  <w:style w:type="character" w:styleId="Kop5Char" w:customStyle="1">
    <w:name w:val="Kop 5 Char"/>
    <w:basedOn w:val="Standaardalinea-lettertype"/>
    <w:link w:val="Kop5"/>
    <w:rPr>
      <w:rFonts w:ascii="Calibri" w:hAnsi="Calibri" w:cs="Times New Roman"/>
      <w:b/>
      <w:bCs/>
      <w:i/>
      <w:iCs/>
      <w:sz w:val="26"/>
      <w:szCs w:val="26"/>
    </w:rPr>
  </w:style>
  <w:style w:type="character" w:styleId="Kop6Char" w:customStyle="1">
    <w:name w:val="Kop 6 Char"/>
    <w:basedOn w:val="Standaardalinea-lettertype"/>
    <w:link w:val="Kop6"/>
    <w:rPr>
      <w:rFonts w:ascii="Calibri" w:hAnsi="Calibri" w:cs="Times New Roman"/>
      <w:b/>
      <w:bCs/>
      <w:sz w:val="22"/>
      <w:szCs w:val="22"/>
    </w:rPr>
  </w:style>
  <w:style w:type="character" w:styleId="Kop7Char" w:customStyle="1">
    <w:name w:val="Kop 7 Char"/>
    <w:basedOn w:val="Standaardalinea-lettertype"/>
    <w:link w:val="Kop7"/>
    <w:rPr>
      <w:rFonts w:ascii="Calibri" w:hAnsi="Calibri" w:cs="Times New Roman"/>
      <w:sz w:val="24"/>
      <w:szCs w:val="24"/>
    </w:rPr>
  </w:style>
  <w:style w:type="character" w:styleId="Kop8Char" w:customStyle="1">
    <w:name w:val="Kop 8 Char"/>
    <w:basedOn w:val="Standaardalinea-lettertype"/>
    <w:link w:val="Kop8"/>
    <w:rPr>
      <w:rFonts w:ascii="Calibri" w:hAnsi="Calibri" w:cs="Times New Roman"/>
      <w:i/>
      <w:iCs/>
      <w:sz w:val="24"/>
      <w:szCs w:val="24"/>
    </w:rPr>
  </w:style>
  <w:style w:type="character" w:styleId="Kop9Char" w:customStyle="1">
    <w:name w:val="Kop 9 Char"/>
    <w:basedOn w:val="Standaardalinea-lettertype"/>
    <w:link w:val="Kop9"/>
    <w:rPr>
      <w:rFonts w:ascii="Cambria" w:hAnsi="Cambria" w:cs="Times New Roman"/>
      <w:sz w:val="22"/>
      <w:szCs w:val="22"/>
    </w:rPr>
  </w:style>
  <w:style w:type="paragraph" w:styleId="Blokjesboven" w:customStyle="1">
    <w:name w:val="Blokjes boven"/>
    <w:pPr>
      <w:spacing w:after="720"/>
    </w:pPr>
    <w:rPr>
      <w:rFonts w:ascii="Arial" w:hAnsi="Arial"/>
      <w:kern w:val="10"/>
      <w:sz w:val="14"/>
    </w:rPr>
  </w:style>
  <w:style w:type="paragraph" w:styleId="Koptekst">
    <w:name w:val="header"/>
    <w:basedOn w:val="Standaard"/>
    <w:link w:val="KoptekstChar"/>
    <w:pPr>
      <w:tabs>
        <w:tab w:val="center" w:pos="4536"/>
        <w:tab w:val="right" w:pos="9072"/>
      </w:tabs>
    </w:pPr>
  </w:style>
  <w:style w:type="character" w:styleId="KoptekstChar" w:customStyle="1">
    <w:name w:val="Koptekst Char"/>
    <w:basedOn w:val="Standaardalinea-lettertype"/>
    <w:link w:val="Koptekst"/>
    <w:rPr>
      <w:rFonts w:ascii="Palatino Linotype" w:hAnsi="Palatino Linotype" w:cs="Times New Roman"/>
    </w:rPr>
  </w:style>
  <w:style w:type="paragraph" w:styleId="Inhopg1">
    <w:name w:val="toc 1"/>
    <w:basedOn w:val="Standaard"/>
    <w:next w:val="Standaard"/>
    <w:uiPriority w:val="39"/>
    <w:pPr>
      <w:tabs>
        <w:tab w:val="left" w:pos="1418"/>
        <w:tab w:val="left" w:pos="8505"/>
      </w:tabs>
      <w:spacing w:before="360"/>
      <w:jc w:val="both"/>
      <w:outlineLvl w:val="0"/>
    </w:pPr>
    <w:rPr>
      <w:b/>
      <w:noProof/>
      <w:szCs w:val="40"/>
      <w:lang w:val="fr-FR"/>
    </w:rPr>
  </w:style>
  <w:style w:type="paragraph" w:styleId="introtekst" w:customStyle="1">
    <w:name w:val="introtekst"/>
    <w:basedOn w:val="Standaard"/>
    <w:rPr>
      <w:b/>
      <w:szCs w:val="27"/>
      <w:lang w:val="fr-FR"/>
    </w:rPr>
  </w:style>
  <w:style w:type="paragraph" w:styleId="Voettekst">
    <w:name w:val="footer"/>
    <w:basedOn w:val="Standaard"/>
    <w:link w:val="VoettekstChar"/>
    <w:pPr>
      <w:tabs>
        <w:tab w:val="center" w:pos="4536"/>
        <w:tab w:val="right" w:pos="9072"/>
      </w:tabs>
    </w:pPr>
    <w:rPr>
      <w:sz w:val="16"/>
    </w:rPr>
  </w:style>
  <w:style w:type="character" w:styleId="VoettekstChar" w:customStyle="1">
    <w:name w:val="Voettekst Char"/>
    <w:basedOn w:val="Standaardalinea-lettertype"/>
    <w:link w:val="Voettekst"/>
    <w:rPr>
      <w:rFonts w:ascii="Palatino Linotype" w:hAnsi="Palatino Linotype" w:cs="Times New Roman"/>
    </w:rPr>
  </w:style>
  <w:style w:type="character" w:styleId="Paginanummer">
    <w:name w:val="page number"/>
    <w:basedOn w:val="Standaardalinea-lettertype"/>
    <w:rPr>
      <w:rFonts w:ascii="Arial" w:hAnsi="Arial" w:cs="Times New Roman"/>
      <w:b/>
      <w:sz w:val="16"/>
    </w:rPr>
  </w:style>
  <w:style w:type="paragraph" w:styleId="Blokjesonder" w:customStyle="1">
    <w:name w:val="Blokjes onder"/>
    <w:basedOn w:val="Blokjesboven"/>
    <w:pPr>
      <w:spacing w:after="320"/>
    </w:pPr>
  </w:style>
  <w:style w:type="paragraph" w:styleId="Inhopg2">
    <w:name w:val="toc 2"/>
    <w:basedOn w:val="Inhopg1"/>
    <w:next w:val="Standaard"/>
    <w:uiPriority w:val="39"/>
    <w:pPr>
      <w:spacing w:before="0"/>
    </w:pPr>
    <w:rPr>
      <w:b w:val="0"/>
      <w:szCs w:val="22"/>
    </w:rPr>
  </w:style>
  <w:style w:type="paragraph" w:styleId="Hoofdkop" w:customStyle="1">
    <w:name w:val="Hoofdkop"/>
    <w:basedOn w:val="Standaard"/>
    <w:rPr>
      <w:rFonts w:ascii="Arial" w:hAnsi="Arial"/>
      <w:b/>
      <w:sz w:val="32"/>
      <w:lang w:val="fr-FR"/>
    </w:rPr>
  </w:style>
  <w:style w:type="character" w:styleId="Hyperlink">
    <w:name w:val="Hyperlink"/>
    <w:basedOn w:val="Standaardalinea-lettertype"/>
    <w:uiPriority w:val="99"/>
    <w:rPr>
      <w:rFonts w:cs="Times New Roman"/>
      <w:color w:val="0000FF"/>
      <w:u w:val="single"/>
    </w:rPr>
  </w:style>
  <w:style w:type="paragraph" w:styleId="Inhopg3">
    <w:name w:val="toc 3"/>
    <w:basedOn w:val="Standaard"/>
    <w:next w:val="Standaard"/>
    <w:pPr>
      <w:ind w:left="400"/>
    </w:pPr>
  </w:style>
  <w:style w:type="paragraph" w:styleId="Inhopg4">
    <w:name w:val="toc 4"/>
    <w:basedOn w:val="Standaard"/>
    <w:next w:val="Standaard"/>
    <w:pPr>
      <w:ind w:left="600"/>
    </w:pPr>
  </w:style>
  <w:style w:type="paragraph" w:styleId="Inhopg5">
    <w:name w:val="toc 5"/>
    <w:basedOn w:val="Standaard"/>
    <w:next w:val="Standaard"/>
    <w:pPr>
      <w:ind w:left="800"/>
    </w:pPr>
  </w:style>
  <w:style w:type="paragraph" w:styleId="Inhopg6">
    <w:name w:val="toc 6"/>
    <w:basedOn w:val="Standaard"/>
    <w:next w:val="Standaard"/>
    <w:pPr>
      <w:ind w:left="1000"/>
    </w:pPr>
  </w:style>
  <w:style w:type="paragraph" w:styleId="Inhopg7">
    <w:name w:val="toc 7"/>
    <w:basedOn w:val="Standaard"/>
    <w:next w:val="Standaard"/>
    <w:pPr>
      <w:ind w:left="1200"/>
    </w:pPr>
  </w:style>
  <w:style w:type="paragraph" w:styleId="Inhopg8">
    <w:name w:val="toc 8"/>
    <w:basedOn w:val="Standaard"/>
    <w:next w:val="Standaard"/>
    <w:pPr>
      <w:ind w:left="1400"/>
    </w:pPr>
  </w:style>
  <w:style w:type="paragraph" w:styleId="Inhopg9">
    <w:name w:val="toc 9"/>
    <w:basedOn w:val="Standaard"/>
    <w:next w:val="Standaard"/>
    <w:pPr>
      <w:ind w:left="1600"/>
    </w:pPr>
  </w:style>
  <w:style w:type="paragraph" w:styleId="Plattetekstinspringen">
    <w:name w:val="Body Text Indent"/>
    <w:basedOn w:val="Standaard"/>
    <w:link w:val="PlattetekstinspringenChar"/>
    <w:rPr>
      <w:lang w:val="fr-FR"/>
    </w:rPr>
  </w:style>
  <w:style w:type="character" w:styleId="PlattetekstinspringenChar" w:customStyle="1">
    <w:name w:val="Platte tekst inspringen Char"/>
    <w:basedOn w:val="Standaardalinea-lettertype"/>
    <w:link w:val="Plattetekstinspringen"/>
    <w:rPr>
      <w:rFonts w:ascii="Palatino Linotype" w:hAnsi="Palatino Linotype" w:cs="Times New Roman"/>
    </w:rPr>
  </w:style>
  <w:style w:type="paragraph" w:styleId="Documentstructuur">
    <w:name w:val="Document Map"/>
    <w:basedOn w:val="Standaard"/>
    <w:link w:val="DocumentstructuurChar"/>
    <w:pPr>
      <w:shd w:val="clear" w:color="auto" w:fill="000080"/>
    </w:pPr>
    <w:rPr>
      <w:rFonts w:ascii="Tahoma" w:hAnsi="Tahoma"/>
    </w:rPr>
  </w:style>
  <w:style w:type="character" w:styleId="DocumentstructuurChar" w:customStyle="1">
    <w:name w:val="Documentstructuur Char"/>
    <w:basedOn w:val="Standaardalinea-lettertype"/>
    <w:link w:val="Documentstructuur"/>
    <w:rPr>
      <w:rFonts w:cs="Times New Roman"/>
      <w:sz w:val="2"/>
    </w:rPr>
  </w:style>
  <w:style w:type="character" w:styleId="GevolgdeHyperlink">
    <w:name w:val="FollowedHyperlink"/>
    <w:basedOn w:val="Standaardalinea-lettertype"/>
    <w:rPr>
      <w:rFonts w:cs="Times New Roman"/>
      <w:color w:val="800080"/>
      <w:u w:val="single"/>
    </w:rPr>
  </w:style>
  <w:style w:type="paragraph" w:styleId="Plattetekst">
    <w:name w:val="Body Text"/>
    <w:basedOn w:val="Standaard"/>
    <w:link w:val="PlattetekstChar"/>
    <w:pPr>
      <w:spacing w:after="120"/>
    </w:pPr>
  </w:style>
  <w:style w:type="character" w:styleId="PlattetekstChar" w:customStyle="1">
    <w:name w:val="Platte tekst Char"/>
    <w:basedOn w:val="Standaardalinea-lettertype"/>
    <w:link w:val="Plattetekst"/>
    <w:rPr>
      <w:rFonts w:ascii="Palatino Linotype" w:hAnsi="Palatino Linotype" w:cs="Times New Roman"/>
    </w:rPr>
  </w:style>
  <w:style w:type="paragraph" w:styleId="Titel">
    <w:name w:val="Title"/>
    <w:basedOn w:val="Standaard"/>
    <w:next w:val="Standaard"/>
    <w:link w:val="TitelChar"/>
    <w:qFormat/>
    <w:pPr>
      <w:spacing w:before="240" w:after="60"/>
      <w:jc w:val="center"/>
      <w:outlineLvl w:val="0"/>
    </w:pPr>
    <w:rPr>
      <w:rFonts w:ascii="Cambria" w:hAnsi="Cambria"/>
      <w:b/>
      <w:bCs/>
      <w:kern w:val="28"/>
      <w:sz w:val="32"/>
      <w:szCs w:val="32"/>
    </w:rPr>
  </w:style>
  <w:style w:type="character" w:styleId="TitelChar" w:customStyle="1">
    <w:name w:val="Titel Char"/>
    <w:basedOn w:val="Standaardalinea-lettertype"/>
    <w:link w:val="Titel"/>
    <w:rPr>
      <w:rFonts w:ascii="Cambria" w:hAnsi="Cambria" w:cs="Times New Roman"/>
      <w:b/>
      <w:bCs/>
      <w:kern w:val="28"/>
      <w:sz w:val="32"/>
      <w:szCs w:val="32"/>
    </w:rPr>
  </w:style>
  <w:style w:type="paragraph" w:styleId="Ballontekst">
    <w:name w:val="Balloon Text"/>
    <w:basedOn w:val="Standaard"/>
    <w:link w:val="BallontekstChar"/>
    <w:rPr>
      <w:rFonts w:ascii="Tahoma" w:hAnsi="Tahoma" w:cs="Tahoma"/>
      <w:sz w:val="16"/>
      <w:szCs w:val="16"/>
    </w:rPr>
  </w:style>
  <w:style w:type="character" w:styleId="BallontekstChar" w:customStyle="1">
    <w:name w:val="Ballontekst Char"/>
    <w:basedOn w:val="Standaardalinea-lettertype"/>
    <w:link w:val="Ballontekst"/>
    <w:rPr>
      <w:rFonts w:cs="Times New Roman"/>
      <w:sz w:val="2"/>
    </w:rPr>
  </w:style>
  <w:style w:type="paragraph" w:styleId="Tekstzonderopmaak">
    <w:name w:val="Plain Text"/>
    <w:basedOn w:val="Standaard"/>
    <w:link w:val="TekstzonderopmaakChar"/>
    <w:pPr>
      <w:spacing w:line="240" w:lineRule="auto"/>
      <w:ind w:left="0"/>
    </w:pPr>
    <w:rPr>
      <w:rFonts w:ascii="Courier New" w:hAnsi="Courier New" w:cs="Courier New"/>
    </w:rPr>
  </w:style>
  <w:style w:type="character" w:styleId="TekstzonderopmaakChar" w:customStyle="1">
    <w:name w:val="Tekst zonder opmaak Char"/>
    <w:basedOn w:val="Standaardalinea-lettertype"/>
    <w:link w:val="Tekstzonderopmaak"/>
    <w:rPr>
      <w:rFonts w:ascii="Courier New" w:hAnsi="Courier New" w:cs="Courier New"/>
    </w:rPr>
  </w:style>
  <w:style w:type="character" w:styleId="Verwijzingopmerking">
    <w:name w:val="annotation reference"/>
    <w:basedOn w:val="Standaardalinea-lettertype"/>
    <w:rPr>
      <w:rFonts w:cs="Times New Roman"/>
      <w:sz w:val="16"/>
      <w:szCs w:val="16"/>
    </w:rPr>
  </w:style>
  <w:style w:type="paragraph" w:styleId="Tekstopmerking">
    <w:name w:val="annotation text"/>
    <w:basedOn w:val="Standaard"/>
    <w:link w:val="TekstopmerkingChar"/>
  </w:style>
  <w:style w:type="character" w:styleId="TekstopmerkingChar" w:customStyle="1">
    <w:name w:val="Tekst opmerking Char"/>
    <w:basedOn w:val="Standaardalinea-lettertype"/>
    <w:link w:val="Tekstopmerking"/>
    <w:rPr>
      <w:rFonts w:ascii="Palatino Linotype" w:hAnsi="Palatino Linotype" w:cs="Times New Roman"/>
    </w:rPr>
  </w:style>
  <w:style w:type="paragraph" w:styleId="Onderwerpvanopmerking">
    <w:name w:val="annotation subject"/>
    <w:basedOn w:val="Tekstopmerking"/>
    <w:next w:val="Tekstopmerking"/>
    <w:link w:val="OnderwerpvanopmerkingChar"/>
    <w:rPr>
      <w:b/>
      <w:bCs/>
    </w:rPr>
  </w:style>
  <w:style w:type="character" w:styleId="OnderwerpvanopmerkingChar" w:customStyle="1">
    <w:name w:val="Onderwerp van opmerking Char"/>
    <w:basedOn w:val="TekstopmerkingChar"/>
    <w:link w:val="Onderwerpvanopmerking"/>
    <w:rPr>
      <w:rFonts w:ascii="Palatino Linotype" w:hAnsi="Palatino Linotype" w:cs="Times New Roman"/>
      <w:b/>
      <w:bCs/>
    </w:rPr>
  </w:style>
  <w:style w:type="paragraph" w:styleId="BodyText21" w:customStyle="1">
    <w:name w:val="Body Text 21"/>
    <w:basedOn w:val="Standaard"/>
    <w:pPr>
      <w:spacing w:line="240" w:lineRule="auto"/>
      <w:ind w:left="705"/>
    </w:pPr>
    <w:rPr>
      <w:rFonts w:ascii="Times New Roman" w:hAnsi="Times New Roman"/>
      <w:color w:val="000000"/>
    </w:rPr>
  </w:style>
  <w:style w:type="paragraph" w:styleId="xl22" w:customStyle="1">
    <w:name w:val="xl22"/>
    <w:basedOn w:val="Standaard"/>
    <w:pPr>
      <w:pBdr>
        <w:top w:val="single" w:color="auto" w:sz="8" w:space="0"/>
        <w:bottom w:val="single" w:color="auto" w:sz="8" w:space="0"/>
      </w:pBdr>
      <w:spacing w:before="100" w:beforeAutospacing="1" w:after="100" w:afterAutospacing="1" w:line="240" w:lineRule="auto"/>
      <w:ind w:left="0"/>
    </w:pPr>
    <w:rPr>
      <w:b/>
      <w:bCs/>
      <w:sz w:val="16"/>
      <w:szCs w:val="16"/>
    </w:rPr>
  </w:style>
  <w:style w:type="paragraph" w:styleId="xl23" w:customStyle="1">
    <w:name w:val="xl23"/>
    <w:basedOn w:val="Standaard"/>
    <w:pPr>
      <w:pBdr>
        <w:top w:val="single" w:color="auto" w:sz="8" w:space="0"/>
        <w:bottom w:val="single" w:color="auto" w:sz="8" w:space="0"/>
        <w:right w:val="single" w:color="auto" w:sz="8" w:space="0"/>
      </w:pBdr>
      <w:spacing w:before="100" w:beforeAutospacing="1" w:after="100" w:afterAutospacing="1" w:line="240" w:lineRule="auto"/>
      <w:ind w:left="0"/>
    </w:pPr>
    <w:rPr>
      <w:b/>
      <w:bCs/>
      <w:sz w:val="16"/>
      <w:szCs w:val="16"/>
    </w:rPr>
  </w:style>
  <w:style w:type="paragraph" w:styleId="xl24" w:customStyle="1">
    <w:name w:val="xl24"/>
    <w:basedOn w:val="Standaard"/>
    <w:pPr>
      <w:spacing w:before="100" w:beforeAutospacing="1" w:after="100" w:afterAutospacing="1" w:line="240" w:lineRule="auto"/>
      <w:ind w:left="0"/>
    </w:pPr>
    <w:rPr>
      <w:sz w:val="16"/>
      <w:szCs w:val="16"/>
    </w:rPr>
  </w:style>
  <w:style w:type="paragraph" w:styleId="xl25" w:customStyle="1">
    <w:name w:val="xl25"/>
    <w:basedOn w:val="Standaard"/>
    <w:pPr>
      <w:pBdr>
        <w:bottom w:val="single" w:color="auto" w:sz="8" w:space="0"/>
        <w:right w:val="single" w:color="auto" w:sz="8" w:space="0"/>
      </w:pBdr>
      <w:spacing w:before="100" w:beforeAutospacing="1" w:after="100" w:afterAutospacing="1" w:line="240" w:lineRule="auto"/>
      <w:ind w:left="0"/>
    </w:pPr>
    <w:rPr>
      <w:b/>
      <w:bCs/>
      <w:sz w:val="16"/>
      <w:szCs w:val="16"/>
    </w:rPr>
  </w:style>
  <w:style w:type="paragraph" w:styleId="xl26" w:customStyle="1">
    <w:name w:val="xl26"/>
    <w:basedOn w:val="Standaard"/>
    <w:pPr>
      <w:pBdr>
        <w:bottom w:val="single" w:color="auto" w:sz="8" w:space="0"/>
        <w:right w:val="single" w:color="auto" w:sz="8" w:space="0"/>
      </w:pBdr>
      <w:spacing w:before="100" w:beforeAutospacing="1" w:after="100" w:afterAutospacing="1" w:line="240" w:lineRule="auto"/>
      <w:ind w:left="0"/>
      <w:jc w:val="right"/>
    </w:pPr>
    <w:rPr>
      <w:b/>
      <w:bCs/>
      <w:sz w:val="16"/>
      <w:szCs w:val="16"/>
    </w:rPr>
  </w:style>
  <w:style w:type="paragraph" w:styleId="xl27" w:customStyle="1">
    <w:name w:val="xl27"/>
    <w:basedOn w:val="Standaard"/>
    <w:pPr>
      <w:spacing w:before="100" w:beforeAutospacing="1" w:after="100" w:afterAutospacing="1" w:line="240" w:lineRule="auto"/>
      <w:ind w:left="0"/>
    </w:pPr>
    <w:rPr>
      <w:b/>
      <w:bCs/>
      <w:sz w:val="16"/>
      <w:szCs w:val="16"/>
    </w:rPr>
  </w:style>
  <w:style w:type="paragraph" w:styleId="xl28" w:customStyle="1">
    <w:name w:val="xl28"/>
    <w:basedOn w:val="Standaard"/>
    <w:pPr>
      <w:pBdr>
        <w:top w:val="single" w:color="auto" w:sz="8" w:space="0"/>
        <w:left w:val="single" w:color="auto" w:sz="8" w:space="0"/>
        <w:bottom w:val="single" w:color="auto" w:sz="8" w:space="0"/>
        <w:right w:val="single" w:color="auto" w:sz="8" w:space="0"/>
      </w:pBdr>
      <w:spacing w:before="100" w:beforeAutospacing="1" w:after="100" w:afterAutospacing="1" w:line="240" w:lineRule="auto"/>
      <w:ind w:left="0"/>
    </w:pPr>
    <w:rPr>
      <w:sz w:val="16"/>
      <w:szCs w:val="16"/>
    </w:rPr>
  </w:style>
  <w:style w:type="paragraph" w:styleId="xl29" w:customStyle="1">
    <w:name w:val="xl29"/>
    <w:basedOn w:val="Standaard"/>
    <w:pPr>
      <w:pBdr>
        <w:top w:val="single" w:color="auto" w:sz="8" w:space="0"/>
        <w:bottom w:val="single" w:color="auto" w:sz="8" w:space="0"/>
        <w:right w:val="single" w:color="auto" w:sz="8" w:space="0"/>
      </w:pBdr>
      <w:spacing w:before="100" w:beforeAutospacing="1" w:after="100" w:afterAutospacing="1" w:line="240" w:lineRule="auto"/>
      <w:ind w:left="0"/>
    </w:pPr>
    <w:rPr>
      <w:sz w:val="16"/>
      <w:szCs w:val="16"/>
    </w:rPr>
  </w:style>
  <w:style w:type="paragraph" w:styleId="xl30" w:customStyle="1">
    <w:name w:val="xl30"/>
    <w:basedOn w:val="Standaard"/>
    <w:pPr>
      <w:pBdr>
        <w:top w:val="single" w:color="auto" w:sz="8" w:space="0"/>
        <w:bottom w:val="single" w:color="auto" w:sz="8" w:space="0"/>
        <w:right w:val="single" w:color="auto" w:sz="8" w:space="0"/>
      </w:pBdr>
      <w:spacing w:before="100" w:beforeAutospacing="1" w:after="100" w:afterAutospacing="1" w:line="240" w:lineRule="auto"/>
      <w:ind w:left="0"/>
      <w:jc w:val="right"/>
    </w:pPr>
    <w:rPr>
      <w:sz w:val="16"/>
      <w:szCs w:val="16"/>
    </w:rPr>
  </w:style>
  <w:style w:type="paragraph" w:styleId="xl31" w:customStyle="1">
    <w:name w:val="xl31"/>
    <w:basedOn w:val="Standaard"/>
    <w:pPr>
      <w:pBdr>
        <w:left w:val="single" w:color="auto" w:sz="8" w:space="0"/>
        <w:bottom w:val="single" w:color="auto" w:sz="8" w:space="0"/>
        <w:right w:val="single" w:color="auto" w:sz="8" w:space="0"/>
      </w:pBdr>
      <w:spacing w:before="100" w:beforeAutospacing="1" w:after="100" w:afterAutospacing="1" w:line="240" w:lineRule="auto"/>
      <w:ind w:left="0"/>
    </w:pPr>
    <w:rPr>
      <w:sz w:val="16"/>
      <w:szCs w:val="16"/>
    </w:rPr>
  </w:style>
  <w:style w:type="paragraph" w:styleId="xl32" w:customStyle="1">
    <w:name w:val="xl32"/>
    <w:basedOn w:val="Standaard"/>
    <w:pPr>
      <w:pBdr>
        <w:bottom w:val="single" w:color="auto" w:sz="8" w:space="0"/>
        <w:right w:val="single" w:color="auto" w:sz="8" w:space="0"/>
      </w:pBdr>
      <w:spacing w:before="100" w:beforeAutospacing="1" w:after="100" w:afterAutospacing="1" w:line="240" w:lineRule="auto"/>
      <w:ind w:left="0"/>
    </w:pPr>
    <w:rPr>
      <w:sz w:val="16"/>
      <w:szCs w:val="16"/>
    </w:rPr>
  </w:style>
  <w:style w:type="paragraph" w:styleId="xl33" w:customStyle="1">
    <w:name w:val="xl33"/>
    <w:basedOn w:val="Standaard"/>
    <w:pPr>
      <w:pBdr>
        <w:bottom w:val="single" w:color="auto" w:sz="8" w:space="0"/>
        <w:right w:val="single" w:color="auto" w:sz="8" w:space="0"/>
      </w:pBdr>
      <w:spacing w:before="100" w:beforeAutospacing="1" w:after="100" w:afterAutospacing="1" w:line="240" w:lineRule="auto"/>
      <w:ind w:left="0"/>
      <w:jc w:val="right"/>
    </w:pPr>
    <w:rPr>
      <w:sz w:val="16"/>
      <w:szCs w:val="16"/>
    </w:rPr>
  </w:style>
  <w:style w:type="paragraph" w:styleId="xl34" w:customStyle="1">
    <w:name w:val="xl34"/>
    <w:basedOn w:val="Standaard"/>
    <w:pPr>
      <w:pBdr>
        <w:left w:val="single" w:color="auto" w:sz="8" w:space="0"/>
        <w:right w:val="single" w:color="auto" w:sz="8" w:space="0"/>
      </w:pBdr>
      <w:spacing w:before="100" w:beforeAutospacing="1" w:after="100" w:afterAutospacing="1" w:line="240" w:lineRule="auto"/>
      <w:ind w:left="0"/>
    </w:pPr>
    <w:rPr>
      <w:sz w:val="16"/>
      <w:szCs w:val="16"/>
    </w:rPr>
  </w:style>
  <w:style w:type="paragraph" w:styleId="xl35" w:customStyle="1">
    <w:name w:val="xl35"/>
    <w:basedOn w:val="Standaard"/>
    <w:pPr>
      <w:pBdr>
        <w:right w:val="single" w:color="auto" w:sz="8" w:space="0"/>
      </w:pBdr>
      <w:spacing w:before="100" w:beforeAutospacing="1" w:after="100" w:afterAutospacing="1" w:line="240" w:lineRule="auto"/>
      <w:ind w:left="0"/>
    </w:pPr>
    <w:rPr>
      <w:sz w:val="16"/>
      <w:szCs w:val="16"/>
    </w:rPr>
  </w:style>
  <w:style w:type="paragraph" w:styleId="xl36" w:customStyle="1">
    <w:name w:val="xl36"/>
    <w:basedOn w:val="Standaard"/>
    <w:pPr>
      <w:pBdr>
        <w:right w:val="single" w:color="auto" w:sz="8" w:space="0"/>
      </w:pBdr>
      <w:spacing w:before="100" w:beforeAutospacing="1" w:after="100" w:afterAutospacing="1" w:line="240" w:lineRule="auto"/>
      <w:ind w:left="0"/>
      <w:jc w:val="right"/>
    </w:pPr>
    <w:rPr>
      <w:sz w:val="16"/>
      <w:szCs w:val="16"/>
    </w:rPr>
  </w:style>
  <w:style w:type="paragraph" w:styleId="xl37" w:customStyle="1">
    <w:name w:val="xl37"/>
    <w:basedOn w:val="Standaard"/>
    <w:pPr>
      <w:pBdr>
        <w:bottom w:val="single" w:color="auto" w:sz="8" w:space="0"/>
        <w:right w:val="single" w:color="auto" w:sz="8" w:space="0"/>
      </w:pBdr>
      <w:spacing w:before="100" w:beforeAutospacing="1" w:after="100" w:afterAutospacing="1" w:line="240" w:lineRule="auto"/>
      <w:ind w:left="0"/>
      <w:jc w:val="right"/>
    </w:pPr>
    <w:rPr>
      <w:color w:val="FF00FF"/>
      <w:sz w:val="16"/>
      <w:szCs w:val="16"/>
    </w:rPr>
  </w:style>
  <w:style w:type="paragraph" w:styleId="xl38" w:customStyle="1">
    <w:name w:val="xl38"/>
    <w:basedOn w:val="Standaard"/>
    <w:pPr>
      <w:pBdr>
        <w:top w:val="single" w:color="auto" w:sz="8" w:space="0"/>
        <w:left w:val="single" w:color="auto" w:sz="8" w:space="0"/>
      </w:pBdr>
      <w:spacing w:before="100" w:beforeAutospacing="1" w:after="100" w:afterAutospacing="1" w:line="240" w:lineRule="auto"/>
      <w:ind w:left="0"/>
    </w:pPr>
    <w:rPr>
      <w:b/>
      <w:bCs/>
      <w:sz w:val="16"/>
      <w:szCs w:val="16"/>
    </w:rPr>
  </w:style>
  <w:style w:type="paragraph" w:styleId="xl39" w:customStyle="1">
    <w:name w:val="xl39"/>
    <w:basedOn w:val="Standaard"/>
    <w:pPr>
      <w:pBdr>
        <w:top w:val="single" w:color="auto" w:sz="8" w:space="0"/>
      </w:pBdr>
      <w:spacing w:before="100" w:beforeAutospacing="1" w:after="100" w:afterAutospacing="1" w:line="240" w:lineRule="auto"/>
      <w:ind w:left="0"/>
    </w:pPr>
    <w:rPr>
      <w:b/>
      <w:bCs/>
      <w:sz w:val="16"/>
      <w:szCs w:val="16"/>
    </w:rPr>
  </w:style>
  <w:style w:type="paragraph" w:styleId="xl40" w:customStyle="1">
    <w:name w:val="xl40"/>
    <w:basedOn w:val="Standaard"/>
    <w:pPr>
      <w:pBdr>
        <w:top w:val="single" w:color="auto" w:sz="8" w:space="0"/>
        <w:right w:val="single" w:color="auto" w:sz="8" w:space="0"/>
      </w:pBdr>
      <w:spacing w:before="100" w:beforeAutospacing="1" w:after="100" w:afterAutospacing="1" w:line="240" w:lineRule="auto"/>
      <w:ind w:left="0"/>
    </w:pPr>
    <w:rPr>
      <w:b/>
      <w:bCs/>
      <w:sz w:val="16"/>
      <w:szCs w:val="16"/>
    </w:rPr>
  </w:style>
  <w:style w:type="paragraph" w:styleId="xl41" w:customStyle="1">
    <w:name w:val="xl41"/>
    <w:basedOn w:val="Standaard"/>
    <w:pPr>
      <w:pBdr>
        <w:left w:val="single" w:color="auto" w:sz="8" w:space="0"/>
        <w:bottom w:val="single" w:color="auto" w:sz="8" w:space="0"/>
      </w:pBdr>
      <w:spacing w:before="100" w:beforeAutospacing="1" w:after="100" w:afterAutospacing="1" w:line="240" w:lineRule="auto"/>
      <w:ind w:left="0"/>
    </w:pPr>
    <w:rPr>
      <w:b/>
      <w:bCs/>
      <w:sz w:val="16"/>
      <w:szCs w:val="16"/>
    </w:rPr>
  </w:style>
  <w:style w:type="paragraph" w:styleId="xl42" w:customStyle="1">
    <w:name w:val="xl42"/>
    <w:basedOn w:val="Standaard"/>
    <w:pPr>
      <w:pBdr>
        <w:bottom w:val="single" w:color="auto" w:sz="8" w:space="0"/>
      </w:pBdr>
      <w:spacing w:before="100" w:beforeAutospacing="1" w:after="100" w:afterAutospacing="1" w:line="240" w:lineRule="auto"/>
      <w:ind w:left="0"/>
    </w:pPr>
    <w:rPr>
      <w:b/>
      <w:bCs/>
      <w:sz w:val="16"/>
      <w:szCs w:val="16"/>
    </w:rPr>
  </w:style>
  <w:style w:type="paragraph" w:styleId="xl43" w:customStyle="1">
    <w:name w:val="xl43"/>
    <w:basedOn w:val="Standaard"/>
    <w:pPr>
      <w:pBdr>
        <w:left w:val="single" w:color="auto" w:sz="8" w:space="0"/>
        <w:bottom w:val="single" w:color="auto" w:sz="8" w:space="0"/>
        <w:right w:val="single" w:color="auto" w:sz="8" w:space="0"/>
      </w:pBdr>
      <w:spacing w:before="100" w:beforeAutospacing="1" w:after="100" w:afterAutospacing="1" w:line="240" w:lineRule="auto"/>
      <w:ind w:left="0"/>
    </w:pPr>
    <w:rPr>
      <w:b/>
      <w:bCs/>
      <w:sz w:val="16"/>
      <w:szCs w:val="16"/>
    </w:rPr>
  </w:style>
  <w:style w:type="paragraph" w:styleId="Ondertitel">
    <w:name w:val="Subtitle"/>
    <w:basedOn w:val="Standaard"/>
    <w:next w:val="Standaard"/>
    <w:link w:val="OndertitelChar"/>
    <w:qFormat/>
    <w:pPr>
      <w:spacing w:after="60"/>
      <w:jc w:val="center"/>
      <w:outlineLvl w:val="1"/>
    </w:pPr>
    <w:rPr>
      <w:rFonts w:ascii="Cambria" w:hAnsi="Cambria"/>
      <w:sz w:val="24"/>
      <w:szCs w:val="24"/>
    </w:rPr>
  </w:style>
  <w:style w:type="character" w:styleId="OndertitelChar" w:customStyle="1">
    <w:name w:val="Ondertitel Char"/>
    <w:basedOn w:val="Standaardalinea-lettertype"/>
    <w:link w:val="Ondertitel"/>
    <w:rPr>
      <w:rFonts w:ascii="Cambria" w:hAnsi="Cambria" w:cs="Times New Roman"/>
      <w:sz w:val="24"/>
      <w:szCs w:val="24"/>
    </w:rPr>
  </w:style>
  <w:style w:type="paragraph" w:styleId="Lijstalinea">
    <w:name w:val="List Paragraph"/>
    <w:basedOn w:val="Standaard"/>
    <w:uiPriority w:val="34"/>
    <w:qFormat/>
    <w:pPr>
      <w:ind w:left="708"/>
    </w:pPr>
  </w:style>
  <w:style w:type="paragraph" w:styleId="Nummering" w:customStyle="1">
    <w:name w:val="Nummering"/>
    <w:basedOn w:val="Standaard"/>
    <w:pPr>
      <w:spacing w:line="260" w:lineRule="atLeast"/>
      <w:ind w:left="283" w:hanging="283"/>
    </w:pPr>
    <w:rPr>
      <w:rFonts w:ascii="V&amp;W Syntax (Adobe)" w:hAnsi="V&amp;W Syntax (Adobe)"/>
      <w:spacing w:val="4"/>
    </w:rPr>
  </w:style>
  <w:style w:type="paragraph" w:styleId="Heading0" w:customStyle="1">
    <w:name w:val="Heading 0"/>
    <w:basedOn w:val="Standaard"/>
    <w:pPr>
      <w:keepNext/>
      <w:keepLines/>
      <w:overflowPunct w:val="0"/>
      <w:autoSpaceDE w:val="0"/>
      <w:autoSpaceDN w:val="0"/>
      <w:adjustRightInd w:val="0"/>
      <w:spacing w:after="120" w:line="240" w:lineRule="auto"/>
      <w:ind w:left="851"/>
      <w:textAlignment w:val="baseline"/>
    </w:pPr>
    <w:rPr>
      <w:rFonts w:ascii="Verdana" w:hAnsi="Verdana" w:cs="Arial"/>
      <w:b/>
      <w:bCs/>
      <w:sz w:val="24"/>
      <w:szCs w:val="28"/>
      <w:lang w:eastAsia="en-US"/>
    </w:rPr>
  </w:style>
  <w:style w:type="paragraph" w:styleId="NormalArial" w:customStyle="1">
    <w:name w:val="NormalArial"/>
    <w:basedOn w:val="Standaard"/>
    <w:pPr>
      <w:spacing w:line="264" w:lineRule="auto"/>
      <w:ind w:left="0"/>
    </w:pPr>
    <w:rPr>
      <w:rFonts w:ascii="Arial" w:hAnsi="Arial"/>
      <w:sz w:val="18"/>
      <w:szCs w:val="24"/>
      <w:lang w:eastAsia="en-US"/>
    </w:rPr>
  </w:style>
  <w:style w:type="paragraph" w:styleId="Revisie">
    <w:name w:val="Revision"/>
    <w:uiPriority w:val="99"/>
    <w:rPr>
      <w:rFonts w:ascii="Palatino Linotype" w:hAnsi="Palatino Linotype"/>
    </w:rPr>
  </w:style>
  <w:style w:type="paragraph" w:styleId="Default" w:customStyle="1">
    <w:name w:val="Default"/>
    <w:pPr>
      <w:autoSpaceDE w:val="0"/>
      <w:autoSpaceDN w:val="0"/>
      <w:adjustRightInd w:val="0"/>
    </w:pPr>
    <w:rPr>
      <w:rFonts w:ascii="Verdana" w:hAnsi="Verdana" w:cs="Verdana"/>
      <w:color w:val="000000"/>
      <w:sz w:val="24"/>
      <w:szCs w:val="24"/>
    </w:rPr>
  </w:style>
  <w:style w:type="character" w:styleId="Zwaar">
    <w:name w:val="Strong"/>
    <w:basedOn w:val="Standaardalinea-lettertype"/>
    <w:uiPriority w:val="22"/>
    <w:qFormat/>
    <w:rPr>
      <w:b/>
      <w:bCs/>
    </w:rPr>
  </w:style>
  <w:style w:type="paragraph" w:styleId="Normaalweb">
    <w:name w:val="Normal (Web)"/>
    <w:basedOn w:val="Standaard"/>
    <w:uiPriority w:val="99"/>
    <w:pPr>
      <w:spacing w:before="240" w:after="240" w:line="240" w:lineRule="auto"/>
      <w:ind w:left="0"/>
    </w:pPr>
    <w:rPr>
      <w:rFonts w:ascii="Times New Roman" w:hAnsi="Times New Roman"/>
      <w:sz w:val="24"/>
      <w:szCs w:val="24"/>
    </w:rPr>
  </w:style>
  <w:style w:type="paragraph" w:styleId="Geenafstand">
    <w:name w:val="No Spacing"/>
    <w:uiPriority w:val="1"/>
    <w:qFormat/>
    <w:pPr>
      <w:ind w:left="720"/>
    </w:pPr>
    <w:rPr>
      <w:rFonts w:ascii="Palatino Linotype" w:hAnsi="Palatino Linotype"/>
    </w:rPr>
  </w:style>
  <w:style w:type="table" w:styleId="Tabelraster">
    <w:name w:val="Table Grid"/>
    <w:basedOn w:val="Standaardtabe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emiddeldraster3">
    <w:name w:val="Medium Grid 3"/>
    <w:basedOn w:val="Standaardtabel"/>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C0C0C0"/>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808080"/>
      </w:tcPr>
    </w:tblStylePr>
  </w:style>
  <w:style w:type="table" w:styleId="Gemiddeldraster3-accent1">
    <w:name w:val="Medium Grid 3 Accent 1"/>
    <w:basedOn w:val="Standaardtabel"/>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D3DFEE"/>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7BFDE"/>
      </w:tcPr>
    </w:tblStylePr>
  </w:style>
  <w:style w:type="table" w:styleId="Gemiddeldraster3-accent2">
    <w:name w:val="Medium Grid 3 Accent 2"/>
    <w:basedOn w:val="Standaardtabel"/>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EFD3D2"/>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DFA7A6"/>
      </w:tcPr>
    </w:tblStylePr>
  </w:style>
  <w:style w:type="table" w:styleId="Gemiddeldraster3-accent3">
    <w:name w:val="Medium Grid 3 Accent 3"/>
    <w:basedOn w:val="Standaardtabel"/>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E6EED5"/>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CDDDAC"/>
      </w:tcPr>
    </w:tblStylePr>
  </w:style>
  <w:style w:type="table" w:styleId="Gemiddeldraster3-accent4">
    <w:name w:val="Medium Grid 3 Accent 4"/>
    <w:basedOn w:val="Standaardtabel"/>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DFD8E8"/>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BFB1D0"/>
      </w:tcPr>
    </w:tblStylePr>
  </w:style>
  <w:style w:type="table" w:styleId="Gemiddeldraster3-accent5">
    <w:name w:val="Medium Grid 3 Accent 5"/>
    <w:basedOn w:val="Standaardtabel"/>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D2EAF1"/>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5D5E2"/>
      </w:tcPr>
    </w:tblStylePr>
  </w:style>
  <w:style w:type="table" w:styleId="Gemiddeldraster3-accent6">
    <w:name w:val="Medium Grid 3 Accent 6"/>
    <w:basedOn w:val="Standaardtabel"/>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FDE4D0"/>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393589">
      <w:bodyDiv w:val="1"/>
      <w:marLeft w:val="0"/>
      <w:marRight w:val="0"/>
      <w:marTop w:val="0"/>
      <w:marBottom w:val="0"/>
      <w:divBdr>
        <w:top w:val="none" w:sz="0" w:space="0" w:color="auto"/>
        <w:left w:val="none" w:sz="0" w:space="0" w:color="auto"/>
        <w:bottom w:val="none" w:sz="0" w:space="0" w:color="auto"/>
        <w:right w:val="none" w:sz="0" w:space="0" w:color="auto"/>
      </w:divBdr>
      <w:divsChild>
        <w:div w:id="128792503">
          <w:marLeft w:val="0"/>
          <w:marRight w:val="0"/>
          <w:marTop w:val="300"/>
          <w:marBottom w:val="300"/>
          <w:divBdr>
            <w:top w:val="none" w:sz="0" w:space="0" w:color="auto"/>
            <w:left w:val="none" w:sz="0" w:space="0" w:color="auto"/>
            <w:bottom w:val="none" w:sz="0" w:space="0" w:color="auto"/>
            <w:right w:val="none" w:sz="0" w:space="0" w:color="auto"/>
          </w:divBdr>
          <w:divsChild>
            <w:div w:id="1536499634">
              <w:marLeft w:val="0"/>
              <w:marRight w:val="0"/>
              <w:marTop w:val="0"/>
              <w:marBottom w:val="0"/>
              <w:divBdr>
                <w:top w:val="none" w:sz="0" w:space="0" w:color="auto"/>
                <w:left w:val="none" w:sz="0" w:space="0" w:color="auto"/>
                <w:bottom w:val="none" w:sz="0" w:space="0" w:color="auto"/>
                <w:right w:val="none" w:sz="0" w:space="0" w:color="auto"/>
              </w:divBdr>
              <w:divsChild>
                <w:div w:id="1223831000">
                  <w:marLeft w:val="0"/>
                  <w:marRight w:val="0"/>
                  <w:marTop w:val="0"/>
                  <w:marBottom w:val="0"/>
                  <w:divBdr>
                    <w:top w:val="none" w:sz="0" w:space="0" w:color="auto"/>
                    <w:left w:val="none" w:sz="0" w:space="0" w:color="auto"/>
                    <w:bottom w:val="none" w:sz="0" w:space="0" w:color="auto"/>
                    <w:right w:val="none" w:sz="0" w:space="0" w:color="auto"/>
                  </w:divBdr>
                  <w:divsChild>
                    <w:div w:id="1163549924">
                      <w:marLeft w:val="0"/>
                      <w:marRight w:val="0"/>
                      <w:marTop w:val="0"/>
                      <w:marBottom w:val="0"/>
                      <w:divBdr>
                        <w:top w:val="none" w:sz="0" w:space="0" w:color="auto"/>
                        <w:left w:val="none" w:sz="0" w:space="0" w:color="auto"/>
                        <w:bottom w:val="none" w:sz="0" w:space="0" w:color="auto"/>
                        <w:right w:val="none" w:sz="0" w:space="0" w:color="auto"/>
                      </w:divBdr>
                      <w:divsChild>
                        <w:div w:id="521819023">
                          <w:marLeft w:val="0"/>
                          <w:marRight w:val="0"/>
                          <w:marTop w:val="0"/>
                          <w:marBottom w:val="0"/>
                          <w:divBdr>
                            <w:top w:val="none" w:sz="0" w:space="0" w:color="auto"/>
                            <w:left w:val="none" w:sz="0" w:space="0" w:color="auto"/>
                            <w:bottom w:val="none" w:sz="0" w:space="0" w:color="auto"/>
                            <w:right w:val="none" w:sz="0" w:space="0" w:color="auto"/>
                          </w:divBdr>
                          <w:divsChild>
                            <w:div w:id="1741177257">
                              <w:marLeft w:val="0"/>
                              <w:marRight w:val="0"/>
                              <w:marTop w:val="0"/>
                              <w:marBottom w:val="0"/>
                              <w:divBdr>
                                <w:top w:val="none" w:sz="0" w:space="0" w:color="auto"/>
                                <w:left w:val="none" w:sz="0" w:space="0" w:color="auto"/>
                                <w:bottom w:val="none" w:sz="0" w:space="0" w:color="auto"/>
                                <w:right w:val="none" w:sz="0" w:space="0" w:color="auto"/>
                              </w:divBdr>
                              <w:divsChild>
                                <w:div w:id="983121230">
                                  <w:marLeft w:val="0"/>
                                  <w:marRight w:val="0"/>
                                  <w:marTop w:val="0"/>
                                  <w:marBottom w:val="0"/>
                                  <w:divBdr>
                                    <w:top w:val="none" w:sz="0" w:space="0" w:color="auto"/>
                                    <w:left w:val="none" w:sz="0" w:space="0" w:color="auto"/>
                                    <w:bottom w:val="none" w:sz="0" w:space="0" w:color="auto"/>
                                    <w:right w:val="none" w:sz="0" w:space="0" w:color="auto"/>
                                  </w:divBdr>
                                  <w:divsChild>
                                    <w:div w:id="596596043">
                                      <w:marLeft w:val="0"/>
                                      <w:marRight w:val="0"/>
                                      <w:marTop w:val="0"/>
                                      <w:marBottom w:val="0"/>
                                      <w:divBdr>
                                        <w:top w:val="none" w:sz="0" w:space="0" w:color="auto"/>
                                        <w:left w:val="none" w:sz="0" w:space="0" w:color="auto"/>
                                        <w:bottom w:val="none" w:sz="0" w:space="0" w:color="auto"/>
                                        <w:right w:val="none" w:sz="0" w:space="0" w:color="auto"/>
                                      </w:divBdr>
                                      <w:divsChild>
                                        <w:div w:id="10611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hyperlink" Target="mailto:Areaaldata@noord-holland.nl" TargetMode="Externa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https://github.com/provincieNH/Leveren_Geoinformatie" TargetMode="External" Id="rId17" /><Relationship Type="http://schemas.openxmlformats.org/officeDocument/2006/relationships/numbering" Target="numbering.xml" Id="rId2" /><Relationship Type="http://schemas.openxmlformats.org/officeDocument/2006/relationships/hyperlink" Target="https://provincienh.github.io/bu_geodata_beheer/dlct/"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yperlink" Target="http://www.geonovum.nl/wegwijzer/standaarden/gegevenscatalogus-bgt-111" TargetMode="External"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hyperlink" Target="http://imgeo.geostandaarden.nl/" TargetMode="External" Id="rId9" /><Relationship Type="http://schemas.openxmlformats.org/officeDocument/2006/relationships/image" Target="/media/image6.jpg" Id="Rba7e4a54003e4e11" /><Relationship Type="http://schemas.openxmlformats.org/officeDocument/2006/relationships/image" Target="/media/imagec.jpg" Id="Rb4fd99abf05b4ba4" /><Relationship Type="http://schemas.openxmlformats.org/officeDocument/2006/relationships/image" Target="/media/imaged.jpg" Id="R14be7ba6e5404020" /><Relationship Type="http://schemas.openxmlformats.org/officeDocument/2006/relationships/image" Target="/media/imagee.jpg" Id="R8bede180eaef4186" /><Relationship Type="http://schemas.openxmlformats.org/officeDocument/2006/relationships/image" Target="/media/imagef.jpg" Id="R9c1c7509a0794a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4749B-3D51-4D45-AA1B-2D069679A1D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Provincie Noord-Holland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Productspecificatie BU-Data</dc:title>
  <dc:subject>Binnenwerk interne publicatie</dc:subject>
  <dc:creator>Hoffmann, dhr. N.O. (Niels)</dc:creator>
  <keywords>BU-Data;Productspecificatie</keywords>
  <lastModifiedBy>Bas Boers</lastModifiedBy>
  <revision>5</revision>
  <lastPrinted>2018-04-17T13:38:00.0000000Z</lastPrinted>
  <dcterms:created xsi:type="dcterms:W3CDTF">2021-05-26T09:04:00.0000000Z</dcterms:created>
  <dcterms:modified xsi:type="dcterms:W3CDTF">2021-06-17T13:49:56.7625664Z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BeveiligingAan">
    <vt:lpwstr>0</vt:lpwstr>
  </property>
  <property fmtid="{D5CDD505-2E9C-101B-9397-08002B2CF9AE}" pid="3" name="Dialoog">
    <vt:lpwstr>publicatie</vt:lpwstr>
  </property>
  <property fmtid="{D5CDD505-2E9C-101B-9397-08002B2CF9AE}" pid="4" name="Printerbak">
    <vt:lpwstr>1</vt:lpwstr>
  </property>
  <property fmtid="{D5CDD505-2E9C-101B-9397-08002B2CF9AE}" pid="5" name="txtAfdeling">
    <vt:lpwstr/>
  </property>
  <property fmtid="{D5CDD505-2E9C-101B-9397-08002B2CF9AE}" pid="6" name="txtAfdelingNaam">
    <vt:lpwstr/>
  </property>
  <property fmtid="{D5CDD505-2E9C-101B-9397-08002B2CF9AE}" pid="7" name="txtBureau">
    <vt:lpwstr/>
  </property>
  <property fmtid="{D5CDD505-2E9C-101B-9397-08002B2CF9AE}" pid="8" name="txtBuroNaam">
    <vt:lpwstr/>
  </property>
  <property fmtid="{D5CDD505-2E9C-101B-9397-08002B2CF9AE}" pid="9" name="txtOmschrijving">
    <vt:lpwstr/>
  </property>
  <property fmtid="{D5CDD505-2E9C-101B-9397-08002B2CF9AE}" pid="10" name="txtDatum">
    <vt:lpwstr/>
  </property>
  <property fmtid="{D5CDD505-2E9C-101B-9397-08002B2CF9AE}" pid="11" name="txtNaam">
    <vt:lpwstr/>
  </property>
  <property fmtid="{D5CDD505-2E9C-101B-9397-08002B2CF9AE}" pid="12" name="txtTelefoon">
    <vt:lpwstr/>
  </property>
  <property fmtid="{D5CDD505-2E9C-101B-9397-08002B2CF9AE}" pid="13" name="locFax">
    <vt:lpwstr/>
  </property>
  <property fmtid="{D5CDD505-2E9C-101B-9397-08002B2CF9AE}" pid="14" name="locEmail">
    <vt:lpwstr/>
  </property>
  <property fmtid="{D5CDD505-2E9C-101B-9397-08002B2CF9AE}" pid="15" name="perEmail">
    <vt:lpwstr/>
  </property>
  <property fmtid="{D5CDD505-2E9C-101B-9397-08002B2CF9AE}" pid="16" name="txtAan1">
    <vt:lpwstr/>
  </property>
  <property fmtid="{D5CDD505-2E9C-101B-9397-08002B2CF9AE}" pid="17" name="txtAan2">
    <vt:lpwstr/>
  </property>
  <property fmtid="{D5CDD505-2E9C-101B-9397-08002B2CF9AE}" pid="18" name="txtAfschrift">
    <vt:lpwstr/>
  </property>
  <property fmtid="{D5CDD505-2E9C-101B-9397-08002B2CF9AE}" pid="19" name="txtAfschrift1">
    <vt:lpwstr/>
  </property>
  <property fmtid="{D5CDD505-2E9C-101B-9397-08002B2CF9AE}" pid="20" name="txtAfschrift2">
    <vt:lpwstr/>
  </property>
  <property fmtid="{D5CDD505-2E9C-101B-9397-08002B2CF9AE}" pid="21" name="txtBijlagen">
    <vt:lpwstr/>
  </property>
  <property fmtid="{D5CDD505-2E9C-101B-9397-08002B2CF9AE}" pid="22" name="txtBijlagen1">
    <vt:lpwstr/>
  </property>
  <property fmtid="{D5CDD505-2E9C-101B-9397-08002B2CF9AE}" pid="23" name="txtBijlagen2">
    <vt:lpwstr/>
  </property>
  <property fmtid="{D5CDD505-2E9C-101B-9397-08002B2CF9AE}" pid="24" name="txtOnderwerp1">
    <vt:lpwstr/>
  </property>
  <property fmtid="{D5CDD505-2E9C-101B-9397-08002B2CF9AE}" pid="25" name="txtOnderwerp2">
    <vt:lpwstr/>
  </property>
  <property fmtid="{D5CDD505-2E9C-101B-9397-08002B2CF9AE}" pid="26" name="txtTitel">
    <vt:lpwstr>Rapportage opzet metingen landmeetkundige zaken</vt:lpwstr>
  </property>
</Properties>
</file>