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3B66"/>
          <w:sz w:val="78"/>
        </w:rPr>
        <w:br/>
        <w:br/>
        <w:t>MATRIX MUSIC</w:t>
      </w:r>
    </w:p>
    <w:p>
      <w:pPr>
        <w:pStyle w:val="Title"/>
        <w:jc w:val="center"/>
      </w:pPr>
      <w:r>
        <w:t>Guide utilisateur de la GUI</w:t>
      </w:r>
    </w:p>
    <w:p>
      <w:pPr>
        <w:jc w:val="center"/>
      </w:pPr>
      <w:r>
        <w:rPr>
          <w:color w:val="1E73B7"/>
          <w:sz w:val="28"/>
        </w:rPr>
        <w:t>Prise en main rapide pour musiciennes et musiciens</w:t>
      </w:r>
    </w:p>
    <w:p>
      <w:r>
        <w:br/>
      </w:r>
    </w:p>
    <w:p>
      <w:pPr>
        <w:pStyle w:val="Note"/>
      </w:pPr>
      <w:r>
        <w:rPr>
          <w:b/>
        </w:rPr>
        <w:t xml:space="preserve">Périmètre : </w:t>
      </w:r>
      <w:r>
        <w:t>Document établi à partir de l’analyse de « MatrixMusic - copie.txt ». Les ressources disponibles peuvent varier selon les SynthDef, presets, sons et extensions installés.</w:t>
      </w:r>
    </w:p>
    <w:p>
      <w:pPr>
        <w:jc w:val="center"/>
      </w:pPr>
      <w:r>
        <w:br/>
        <w:t>Version du 4 octobre 2026</w:t>
      </w:r>
    </w:p>
    <w:p>
      <w:r>
        <w:br w:type="page"/>
      </w:r>
    </w:p>
    <w:p>
      <w:pPr>
        <w:pStyle w:val="Title"/>
      </w:pPr>
      <w:r>
        <w:t>1. Matrix Music en deux minutes</w:t>
      </w:r>
    </w:p>
    <w:p>
      <w:r>
        <w:t>Matrix Music est une interface modulaire qui analyse une entrée audio, un fichier, le clavier ou le MIDI, mémorise les événements détectés, puis alimente plusieurs fenêtres de synthétiseurs et d’effets. Chaque fenêtre peut être jouée, routée, automatisée et sauvegardée séparément.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B66"/>
            <w:tcMar>
              <w:top w:w="90" w:type="dxa"/>
              <w:start w:w="90" w:type="dxa"/>
              <w:bottom w:w="90" w:type="dxa"/>
              <w:end w:w="90" w:type="dxa"/>
            </w:tcMar>
          </w:tcPr>
          <w:p>
            <w:r>
              <w:rPr>
                <w:b/>
                <w:color w:val="FFFFFF"/>
                <w:sz w:val="16"/>
              </w:rPr>
              <w:t>Zone</w:t>
            </w:r>
          </w:p>
        </w:tc>
        <w:tc>
          <w:tcPr>
            <w:tcW w:type="dxa" w:w="3408"/>
            <w:shd w:fill="153B66"/>
            <w:tcMar>
              <w:top w:w="90" w:type="dxa"/>
              <w:start w:w="90" w:type="dxa"/>
              <w:bottom w:w="90" w:type="dxa"/>
              <w:end w:w="90" w:type="dxa"/>
            </w:tcMar>
          </w:tcPr>
          <w:p>
            <w:r>
              <w:rPr>
                <w:b/>
                <w:color w:val="FFFFFF"/>
                <w:sz w:val="16"/>
              </w:rPr>
              <w:t>Usage</w:t>
            </w:r>
          </w:p>
        </w:tc>
        <w:tc>
          <w:tcPr>
            <w:tcW w:type="dxa" w:w="3408"/>
            <w:shd w:fill="153B66"/>
            <w:tcMar>
              <w:top w:w="90" w:type="dxa"/>
              <w:start w:w="90" w:type="dxa"/>
              <w:bottom w:w="90" w:type="dxa"/>
              <w:end w:w="90" w:type="dxa"/>
            </w:tcMar>
          </w:tcPr>
          <w:p>
            <w:r>
              <w:rPr>
                <w:b/>
                <w:color w:val="FFFFFF"/>
                <w:sz w:val="16"/>
              </w:rPr>
              <w:t>Premier geste</w:t>
            </w:r>
          </w:p>
        </w:tc>
      </w:tr>
      <w:tr>
        <w:tc>
          <w:tcPr>
            <w:tcW w:type="dxa" w:w="3408"/>
            <w:vAlign w:val="center"/>
            <w:tcMar>
              <w:top w:w="90" w:type="dxa"/>
              <w:start w:w="90" w:type="dxa"/>
              <w:bottom w:w="90" w:type="dxa"/>
              <w:end w:w="90" w:type="dxa"/>
            </w:tcMar>
          </w:tcPr>
          <w:p>
            <w:pPr>
              <w:spacing w:after="0"/>
            </w:pPr>
            <w:r>
              <w:rPr>
                <w:sz w:val="16"/>
              </w:rPr>
              <w:t>Matrix Control</w:t>
            </w:r>
          </w:p>
        </w:tc>
        <w:tc>
          <w:tcPr>
            <w:tcW w:type="dxa" w:w="3408"/>
            <w:vAlign w:val="center"/>
            <w:tcMar>
              <w:top w:w="90" w:type="dxa"/>
              <w:start w:w="90" w:type="dxa"/>
              <w:bottom w:w="90" w:type="dxa"/>
              <w:end w:w="90" w:type="dxa"/>
            </w:tcMar>
          </w:tcPr>
          <w:p>
            <w:pPr>
              <w:spacing w:after="0"/>
            </w:pPr>
            <w:r>
              <w:rPr>
                <w:sz w:val="16"/>
              </w:rPr>
              <w:t>Source, analyse, tempo, mémoire et ajout de synthés</w:t>
            </w:r>
          </w:p>
        </w:tc>
        <w:tc>
          <w:tcPr>
            <w:tcW w:type="dxa" w:w="3408"/>
            <w:vAlign w:val="center"/>
            <w:tcMar>
              <w:top w:w="90" w:type="dxa"/>
              <w:start w:w="90" w:type="dxa"/>
              <w:bottom w:w="90" w:type="dxa"/>
              <w:end w:w="90" w:type="dxa"/>
            </w:tcMar>
          </w:tcPr>
          <w:p>
            <w:pPr>
              <w:spacing w:after="0"/>
            </w:pPr>
            <w:r>
              <w:rPr>
                <w:sz w:val="16"/>
              </w:rPr>
              <w:t>Choisir la source puis activer System.</w:t>
            </w:r>
          </w:p>
        </w:tc>
      </w:tr>
      <w:tr>
        <w:tc>
          <w:tcPr>
            <w:tcW w:type="dxa" w:w="3408"/>
            <w:vAlign w:val="center"/>
            <w:tcMar>
              <w:top w:w="90" w:type="dxa"/>
              <w:start w:w="90" w:type="dxa"/>
              <w:bottom w:w="90" w:type="dxa"/>
              <w:end w:w="90" w:type="dxa"/>
            </w:tcMar>
            <w:shd w:fill="F2F7FB"/>
          </w:tcPr>
          <w:p>
            <w:pPr>
              <w:spacing w:after="0"/>
            </w:pPr>
            <w:r>
              <w:rPr>
                <w:sz w:val="16"/>
              </w:rPr>
              <w:t>Fenêtre Synth/FX</w:t>
            </w:r>
          </w:p>
        </w:tc>
        <w:tc>
          <w:tcPr>
            <w:tcW w:type="dxa" w:w="3408"/>
            <w:vAlign w:val="center"/>
            <w:tcMar>
              <w:top w:w="90" w:type="dxa"/>
              <w:start w:w="90" w:type="dxa"/>
              <w:bottom w:w="90" w:type="dxa"/>
              <w:end w:w="90" w:type="dxa"/>
            </w:tcMar>
            <w:shd w:fill="F2F7FB"/>
          </w:tcPr>
          <w:p>
            <w:pPr>
              <w:spacing w:after="0"/>
            </w:pPr>
            <w:r>
              <w:rPr>
                <w:sz w:val="16"/>
              </w:rPr>
              <w:t>Instrument, buffers, données musicales, enveloppe et algorithme</w:t>
            </w:r>
          </w:p>
        </w:tc>
        <w:tc>
          <w:tcPr>
            <w:tcW w:type="dxa" w:w="3408"/>
            <w:vAlign w:val="center"/>
            <w:tcMar>
              <w:top w:w="90" w:type="dxa"/>
              <w:start w:w="90" w:type="dxa"/>
              <w:bottom w:w="90" w:type="dxa"/>
              <w:end w:w="90" w:type="dxa"/>
            </w:tcMar>
            <w:shd w:fill="F2F7FB"/>
          </w:tcPr>
          <w:p>
            <w:pPr>
              <w:spacing w:after="0"/>
            </w:pPr>
            <w:r>
              <w:rPr>
                <w:sz w:val="16"/>
              </w:rPr>
              <w:t>Ajouter SinOsc pour un premier test.</w:t>
            </w:r>
          </w:p>
        </w:tc>
      </w:tr>
      <w:tr>
        <w:tc>
          <w:tcPr>
            <w:tcW w:type="dxa" w:w="3408"/>
            <w:vAlign w:val="center"/>
            <w:tcMar>
              <w:top w:w="90" w:type="dxa"/>
              <w:start w:w="90" w:type="dxa"/>
              <w:bottom w:w="90" w:type="dxa"/>
              <w:end w:w="90" w:type="dxa"/>
            </w:tcMar>
          </w:tcPr>
          <w:p>
            <w:pPr>
              <w:spacing w:after="0"/>
            </w:pPr>
            <w:r>
              <w:rPr>
                <w:sz w:val="16"/>
              </w:rPr>
              <w:t>Master Sliders</w:t>
            </w:r>
          </w:p>
        </w:tc>
        <w:tc>
          <w:tcPr>
            <w:tcW w:type="dxa" w:w="3408"/>
            <w:vAlign w:val="center"/>
            <w:tcMar>
              <w:top w:w="90" w:type="dxa"/>
              <w:start w:w="90" w:type="dxa"/>
              <w:bottom w:w="90" w:type="dxa"/>
              <w:end w:w="90" w:type="dxa"/>
            </w:tcMar>
          </w:tcPr>
          <w:p>
            <w:pPr>
              <w:spacing w:after="0"/>
            </w:pPr>
            <w:r>
              <w:rPr>
                <w:sz w:val="16"/>
              </w:rPr>
              <w:t>Contrôle global des fenêtres participantes</w:t>
            </w:r>
          </w:p>
        </w:tc>
        <w:tc>
          <w:tcPr>
            <w:tcW w:type="dxa" w:w="3408"/>
            <w:vAlign w:val="center"/>
            <w:tcMar>
              <w:top w:w="90" w:type="dxa"/>
              <w:start w:w="90" w:type="dxa"/>
              <w:bottom w:w="90" w:type="dxa"/>
              <w:end w:w="90" w:type="dxa"/>
            </w:tcMar>
          </w:tcPr>
          <w:p>
            <w:pPr>
              <w:spacing w:after="0"/>
            </w:pPr>
            <w:r>
              <w:rPr>
                <w:sz w:val="16"/>
              </w:rPr>
              <w:t>Définir registre, durée et panoramique.</w:t>
            </w:r>
          </w:p>
        </w:tc>
      </w:tr>
      <w:tr>
        <w:tc>
          <w:tcPr>
            <w:tcW w:type="dxa" w:w="3408"/>
            <w:vAlign w:val="center"/>
            <w:tcMar>
              <w:top w:w="90" w:type="dxa"/>
              <w:start w:w="90" w:type="dxa"/>
              <w:bottom w:w="90" w:type="dxa"/>
              <w:end w:w="90" w:type="dxa"/>
            </w:tcMar>
            <w:shd w:fill="F2F7FB"/>
          </w:tcPr>
          <w:p>
            <w:pPr>
              <w:spacing w:after="0"/>
            </w:pPr>
            <w:r>
              <w:rPr>
                <w:sz w:val="16"/>
              </w:rPr>
              <w:t>MasterFX</w:t>
            </w:r>
          </w:p>
        </w:tc>
        <w:tc>
          <w:tcPr>
            <w:tcW w:type="dxa" w:w="3408"/>
            <w:vAlign w:val="center"/>
            <w:tcMar>
              <w:top w:w="90" w:type="dxa"/>
              <w:start w:w="90" w:type="dxa"/>
              <w:bottom w:w="90" w:type="dxa"/>
              <w:end w:w="90" w:type="dxa"/>
            </w:tcMar>
            <w:shd w:fill="F2F7FB"/>
          </w:tcPr>
          <w:p>
            <w:pPr>
              <w:spacing w:after="0"/>
            </w:pPr>
            <w:r>
              <w:rPr>
                <w:sz w:val="16"/>
              </w:rPr>
              <w:t>Limiteur et gain final</w:t>
            </w:r>
          </w:p>
        </w:tc>
        <w:tc>
          <w:tcPr>
            <w:tcW w:type="dxa" w:w="3408"/>
            <w:vAlign w:val="center"/>
            <w:tcMar>
              <w:top w:w="90" w:type="dxa"/>
              <w:start w:w="90" w:type="dxa"/>
              <w:bottom w:w="90" w:type="dxa"/>
              <w:end w:w="90" w:type="dxa"/>
            </w:tcMar>
            <w:shd w:fill="F2F7FB"/>
          </w:tcPr>
          <w:p>
            <w:pPr>
              <w:spacing w:after="0"/>
            </w:pPr>
            <w:r>
              <w:rPr>
                <w:sz w:val="16"/>
              </w:rPr>
              <w:t>LimitOut −3 dB, PostAmp 0 dB.</w:t>
            </w:r>
          </w:p>
        </w:tc>
      </w:tr>
      <w:tr>
        <w:tc>
          <w:tcPr>
            <w:tcW w:type="dxa" w:w="3408"/>
            <w:vAlign w:val="center"/>
            <w:tcMar>
              <w:top w:w="90" w:type="dxa"/>
              <w:start w:w="90" w:type="dxa"/>
              <w:bottom w:w="90" w:type="dxa"/>
              <w:end w:w="90" w:type="dxa"/>
            </w:tcMar>
          </w:tcPr>
          <w:p>
            <w:pPr>
              <w:spacing w:after="0"/>
            </w:pPr>
            <w:r>
              <w:rPr>
                <w:sz w:val="16"/>
              </w:rPr>
              <w:t>Keyboard / VST</w:t>
            </w:r>
          </w:p>
        </w:tc>
        <w:tc>
          <w:tcPr>
            <w:tcW w:type="dxa" w:w="3408"/>
            <w:vAlign w:val="center"/>
            <w:tcMar>
              <w:top w:w="90" w:type="dxa"/>
              <w:start w:w="90" w:type="dxa"/>
              <w:bottom w:w="90" w:type="dxa"/>
              <w:end w:w="90" w:type="dxa"/>
            </w:tcMar>
          </w:tcPr>
          <w:p>
            <w:pPr>
              <w:spacing w:after="0"/>
            </w:pPr>
            <w:r>
              <w:rPr>
                <w:sz w:val="16"/>
              </w:rPr>
              <w:t>Jeu direct et plugin externe</w:t>
            </w:r>
          </w:p>
        </w:tc>
        <w:tc>
          <w:tcPr>
            <w:tcW w:type="dxa" w:w="3408"/>
            <w:vAlign w:val="center"/>
            <w:tcMar>
              <w:top w:w="90" w:type="dxa"/>
              <w:start w:w="90" w:type="dxa"/>
              <w:bottom w:w="90" w:type="dxa"/>
              <w:end w:w="90" w:type="dxa"/>
            </w:tcMar>
          </w:tcPr>
          <w:p>
            <w:pPr>
              <w:spacing w:after="0"/>
            </w:pPr>
            <w:r>
              <w:rPr>
                <w:sz w:val="16"/>
              </w:rPr>
              <w:t>N’ouvrir qu’après validation du moteur interne.</w:t>
            </w:r>
          </w:p>
        </w:tc>
      </w:tr>
    </w:tbl>
    <w:p/>
    <w:p>
      <w:pPr>
        <w:pStyle w:val="Conseil"/>
      </w:pPr>
      <w:r>
        <w:rPr>
          <w:b/>
        </w:rPr>
        <w:t xml:space="preserve">Méthode : </w:t>
      </w:r>
      <w:r>
        <w:t>Commencez avec une source, un synthétiseur et aucune automation.</w:t>
      </w:r>
    </w:p>
    <w:p>
      <w:r>
        <w:br w:type="page"/>
      </w:r>
    </w:p>
    <w:p>
      <w:pPr>
        <w:pStyle w:val="Title"/>
      </w:pPr>
      <w:r>
        <w:t>2. Démarrage express</w:t>
      </w:r>
    </w:p>
    <w:p>
      <w:pPr>
        <w:pStyle w:val="Heading1"/>
      </w:pPr>
      <w:r>
        <w:t>Avec une entrée audio</w:t>
      </w:r>
    </w:p>
    <w:p>
      <w:pPr>
        <w:pStyle w:val="ListNumber"/>
      </w:pPr>
      <w:r>
        <w:t>Lancer Matrix Music et attendre le chargement.</w:t>
      </w:r>
    </w:p>
    <w:p>
      <w:pPr>
        <w:pStyle w:val="ListNumber"/>
      </w:pPr>
      <w:r>
        <w:t>Vérifier MasterFX.</w:t>
      </w:r>
    </w:p>
    <w:p>
      <w:pPr>
        <w:pStyle w:val="ListNumber"/>
      </w:pPr>
      <w:r>
        <w:t>Choisir AudioIn On et le ou les canaux actifs.</w:t>
      </w:r>
    </w:p>
    <w:p>
      <w:pPr>
        <w:pStyle w:val="ListNumber"/>
      </w:pPr>
      <w:r>
        <w:t>Choisir Algo Onsets pour le premier test.</w:t>
      </w:r>
    </w:p>
    <w:p>
      <w:pPr>
        <w:pStyle w:val="ListNumber"/>
      </w:pPr>
      <w:r>
        <w:t>Ajouter SinOsc dans Synthesizer + FX.</w:t>
      </w:r>
    </w:p>
    <w:p>
      <w:pPr>
        <w:pStyle w:val="ListNumber"/>
      </w:pPr>
      <w:r>
        <w:t>Activer System, puis Start dans la fenêtre SinOsc.</w:t>
      </w:r>
    </w:p>
    <w:p>
      <w:pPr>
        <w:pStyle w:val="ListNumber"/>
      </w:pPr>
      <w:r>
        <w:t>Jouer des sons articulés et lire Display OSC Message.</w:t>
      </w:r>
    </w:p>
    <w:p>
      <w:pPr>
        <w:pStyle w:val="ListNumber"/>
      </w:pPr>
      <w:r>
        <w:t>Ajuster Thresh, FhzFilt, AmpFilt et DurFilt.</w:t>
      </w:r>
    </w:p>
    <w:p>
      <w:pPr>
        <w:pStyle w:val="Heading1"/>
      </w:pPr>
      <w:r>
        <w:t>Avec un fichier</w:t>
      </w:r>
    </w:p>
    <w:p>
      <w:pPr>
        <w:pStyle w:val="ListNumber"/>
      </w:pPr>
      <w:r>
        <w:t>Charger le fichier via MatrixTools &gt; File for Analyze.</w:t>
      </w:r>
    </w:p>
    <w:p>
      <w:pPr>
        <w:pStyle w:val="ListNumber"/>
      </w:pPr>
      <w:r>
        <w:t>Choisir FileIn On.</w:t>
      </w:r>
    </w:p>
    <w:p>
      <w:pPr>
        <w:pStyle w:val="ListNumber"/>
      </w:pPr>
      <w:r>
        <w:t>Régler FileAmp et FileOffset.</w:t>
      </w:r>
    </w:p>
    <w:p>
      <w:pPr>
        <w:pStyle w:val="ListNumber"/>
      </w:pPr>
      <w:r>
        <w:t>Choisir l’analyseur puis activer System.</w:t>
      </w:r>
    </w:p>
    <w:p>
      <w:pPr>
        <w:pStyle w:val="ListNumber"/>
      </w:pPr>
      <w:r>
        <w:t>Utiliser Loop On/Off si nécessaire.</w:t>
      </w:r>
    </w:p>
    <w:p>
      <w:r>
        <w:br w:type="page"/>
      </w:r>
    </w:p>
    <w:p>
      <w:pPr>
        <w:pStyle w:val="Title"/>
      </w:pPr>
      <w:r>
        <w:t>3. Le panneau Matrix Control</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Commande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System On/Off</w:t>
            </w:r>
          </w:p>
        </w:tc>
        <w:tc>
          <w:tcPr>
            <w:tcW w:type="dxa" w:w="5112"/>
            <w:vAlign w:val="center"/>
            <w:tcMar>
              <w:top w:w="90" w:type="dxa"/>
              <w:start w:w="90" w:type="dxa"/>
              <w:bottom w:w="90" w:type="dxa"/>
              <w:end w:w="90" w:type="dxa"/>
            </w:tcMar>
          </w:tcPr>
          <w:p>
            <w:pPr>
              <w:spacing w:after="0"/>
            </w:pPr>
            <w:r>
              <w:rPr>
                <w:sz w:val="16"/>
              </w:rPr>
              <w:t>Active ou suspend toute la chaîne.</w:t>
            </w:r>
          </w:p>
        </w:tc>
      </w:tr>
      <w:tr>
        <w:tc>
          <w:tcPr>
            <w:tcW w:type="dxa" w:w="5112"/>
            <w:vAlign w:val="center"/>
            <w:tcMar>
              <w:top w:w="90" w:type="dxa"/>
              <w:start w:w="90" w:type="dxa"/>
              <w:bottom w:w="90" w:type="dxa"/>
              <w:end w:w="90" w:type="dxa"/>
            </w:tcMar>
            <w:shd w:fill="F2F7FB"/>
          </w:tcPr>
          <w:p>
            <w:pPr>
              <w:spacing w:after="0"/>
            </w:pPr>
            <w:r>
              <w:rPr>
                <w:sz w:val="16"/>
              </w:rPr>
              <w:t>User Operating System</w:t>
            </w:r>
          </w:p>
        </w:tc>
        <w:tc>
          <w:tcPr>
            <w:tcW w:type="dxa" w:w="5112"/>
            <w:vAlign w:val="center"/>
            <w:tcMar>
              <w:top w:w="90" w:type="dxa"/>
              <w:start w:w="90" w:type="dxa"/>
              <w:bottom w:w="90" w:type="dxa"/>
              <w:end w:w="90" w:type="dxa"/>
            </w:tcMar>
            <w:shd w:fill="F2F7FB"/>
          </w:tcPr>
          <w:p>
            <w:pPr>
              <w:spacing w:after="0"/>
            </w:pPr>
            <w:r>
              <w:rPr>
                <w:sz w:val="16"/>
              </w:rPr>
              <w:t>Ajout, chargement, sauvegarde, copie et fermeture.</w:t>
            </w:r>
          </w:p>
        </w:tc>
      </w:tr>
      <w:tr>
        <w:tc>
          <w:tcPr>
            <w:tcW w:type="dxa" w:w="5112"/>
            <w:vAlign w:val="center"/>
            <w:tcMar>
              <w:top w:w="90" w:type="dxa"/>
              <w:start w:w="90" w:type="dxa"/>
              <w:bottom w:w="90" w:type="dxa"/>
              <w:end w:w="90" w:type="dxa"/>
            </w:tcMar>
          </w:tcPr>
          <w:p>
            <w:pPr>
              <w:spacing w:after="0"/>
            </w:pPr>
            <w:r>
              <w:rPr>
                <w:sz w:val="16"/>
              </w:rPr>
              <w:t>AudioIn/FileIn/Keyboard/MIDI</w:t>
            </w:r>
          </w:p>
        </w:tc>
        <w:tc>
          <w:tcPr>
            <w:tcW w:type="dxa" w:w="5112"/>
            <w:vAlign w:val="center"/>
            <w:tcMar>
              <w:top w:w="90" w:type="dxa"/>
              <w:start w:w="90" w:type="dxa"/>
              <w:bottom w:w="90" w:type="dxa"/>
              <w:end w:w="90" w:type="dxa"/>
            </w:tcMar>
          </w:tcPr>
          <w:p>
            <w:pPr>
              <w:spacing w:after="0"/>
            </w:pPr>
            <w:r>
              <w:rPr>
                <w:sz w:val="16"/>
              </w:rPr>
              <w:t>Choix de la source.</w:t>
            </w:r>
          </w:p>
        </w:tc>
      </w:tr>
      <w:tr>
        <w:tc>
          <w:tcPr>
            <w:tcW w:type="dxa" w:w="5112"/>
            <w:vAlign w:val="center"/>
            <w:tcMar>
              <w:top w:w="90" w:type="dxa"/>
              <w:start w:w="90" w:type="dxa"/>
              <w:bottom w:w="90" w:type="dxa"/>
              <w:end w:w="90" w:type="dxa"/>
            </w:tcMar>
            <w:shd w:fill="F2F7FB"/>
          </w:tcPr>
          <w:p>
            <w:pPr>
              <w:spacing w:after="0"/>
            </w:pPr>
            <w:r>
              <w:rPr>
                <w:sz w:val="16"/>
              </w:rPr>
              <w:t>BPM Nil/Algo/On/OSC</w:t>
            </w:r>
          </w:p>
        </w:tc>
        <w:tc>
          <w:tcPr>
            <w:tcW w:type="dxa" w:w="5112"/>
            <w:vAlign w:val="center"/>
            <w:tcMar>
              <w:top w:w="90" w:type="dxa"/>
              <w:start w:w="90" w:type="dxa"/>
              <w:bottom w:w="90" w:type="dxa"/>
              <w:end w:w="90" w:type="dxa"/>
            </w:tcMar>
            <w:shd w:fill="F2F7FB"/>
          </w:tcPr>
          <w:p>
            <w:pPr>
              <w:spacing w:after="0"/>
            </w:pPr>
            <w:r>
              <w:rPr>
                <w:sz w:val="16"/>
              </w:rPr>
              <w:t>Sélection de la référence de tempo.</w:t>
            </w:r>
          </w:p>
        </w:tc>
      </w:tr>
      <w:tr>
        <w:tc>
          <w:tcPr>
            <w:tcW w:type="dxa" w:w="5112"/>
            <w:vAlign w:val="center"/>
            <w:tcMar>
              <w:top w:w="90" w:type="dxa"/>
              <w:start w:w="90" w:type="dxa"/>
              <w:bottom w:w="90" w:type="dxa"/>
              <w:end w:w="90" w:type="dxa"/>
            </w:tcMar>
          </w:tcPr>
          <w:p>
            <w:pPr>
              <w:spacing w:after="0"/>
            </w:pPr>
            <w:r>
              <w:rPr>
                <w:sz w:val="16"/>
              </w:rPr>
              <w:t>Algo Onsets/Pitch/Pitch2/KeyTrack</w:t>
            </w:r>
          </w:p>
        </w:tc>
        <w:tc>
          <w:tcPr>
            <w:tcW w:type="dxa" w:w="5112"/>
            <w:vAlign w:val="center"/>
            <w:tcMar>
              <w:top w:w="90" w:type="dxa"/>
              <w:start w:w="90" w:type="dxa"/>
              <w:bottom w:w="90" w:type="dxa"/>
              <w:end w:w="90" w:type="dxa"/>
            </w:tcMar>
          </w:tcPr>
          <w:p>
            <w:pPr>
              <w:spacing w:after="0"/>
            </w:pPr>
            <w:r>
              <w:rPr>
                <w:sz w:val="16"/>
              </w:rPr>
              <w:t>Méthode d’analyse.</w:t>
            </w:r>
          </w:p>
        </w:tc>
      </w:tr>
      <w:tr>
        <w:tc>
          <w:tcPr>
            <w:tcW w:type="dxa" w:w="5112"/>
            <w:vAlign w:val="center"/>
            <w:tcMar>
              <w:top w:w="90" w:type="dxa"/>
              <w:start w:w="90" w:type="dxa"/>
              <w:bottom w:w="90" w:type="dxa"/>
              <w:end w:w="90" w:type="dxa"/>
            </w:tcMar>
            <w:shd w:fill="F2F7FB"/>
          </w:tcPr>
          <w:p>
            <w:pPr>
              <w:spacing w:after="0"/>
            </w:pPr>
            <w:r>
              <w:rPr>
                <w:sz w:val="16"/>
              </w:rPr>
              <w:t>Data</w:t>
            </w:r>
          </w:p>
        </w:tc>
        <w:tc>
          <w:tcPr>
            <w:tcW w:type="dxa" w:w="5112"/>
            <w:vAlign w:val="center"/>
            <w:tcMar>
              <w:top w:w="90" w:type="dxa"/>
              <w:start w:w="90" w:type="dxa"/>
              <w:bottom w:w="90" w:type="dxa"/>
              <w:end w:w="90" w:type="dxa"/>
            </w:tcMar>
            <w:shd w:fill="F2F7FB"/>
          </w:tcPr>
          <w:p>
            <w:pPr>
              <w:spacing w:after="0"/>
            </w:pPr>
            <w:r>
              <w:rPr>
                <w:sz w:val="16"/>
              </w:rPr>
              <w:t>Capacité des mémoires par entrée.</w:t>
            </w:r>
          </w:p>
        </w:tc>
      </w:tr>
      <w:tr>
        <w:tc>
          <w:tcPr>
            <w:tcW w:type="dxa" w:w="5112"/>
            <w:vAlign w:val="center"/>
            <w:tcMar>
              <w:top w:w="90" w:type="dxa"/>
              <w:start w:w="90" w:type="dxa"/>
              <w:bottom w:w="90" w:type="dxa"/>
              <w:end w:w="90" w:type="dxa"/>
            </w:tcMar>
          </w:tcPr>
          <w:p>
            <w:pPr>
              <w:spacing w:after="0"/>
            </w:pPr>
            <w:r>
              <w:rPr>
                <w:sz w:val="16"/>
              </w:rPr>
              <w:t>NumFhzBand / RangeBand</w:t>
            </w:r>
          </w:p>
        </w:tc>
        <w:tc>
          <w:tcPr>
            <w:tcW w:type="dxa" w:w="5112"/>
            <w:vAlign w:val="center"/>
            <w:tcMar>
              <w:top w:w="90" w:type="dxa"/>
              <w:start w:w="90" w:type="dxa"/>
              <w:bottom w:w="90" w:type="dxa"/>
              <w:end w:w="90" w:type="dxa"/>
            </w:tcMar>
          </w:tcPr>
          <w:p>
            <w:pPr>
              <w:spacing w:after="0"/>
            </w:pPr>
            <w:r>
              <w:rPr>
                <w:sz w:val="16"/>
              </w:rPr>
              <w:t>Découpage du registre en bandes.</w:t>
            </w:r>
          </w:p>
        </w:tc>
      </w:tr>
      <w:tr>
        <w:tc>
          <w:tcPr>
            <w:tcW w:type="dxa" w:w="5112"/>
            <w:vAlign w:val="center"/>
            <w:tcMar>
              <w:top w:w="90" w:type="dxa"/>
              <w:start w:w="90" w:type="dxa"/>
              <w:bottom w:w="90" w:type="dxa"/>
              <w:end w:w="90" w:type="dxa"/>
            </w:tcMar>
            <w:shd w:fill="F2F7FB"/>
          </w:tcPr>
          <w:p>
            <w:pPr>
              <w:spacing w:after="0"/>
            </w:pPr>
            <w:r>
              <w:rPr>
                <w:sz w:val="16"/>
              </w:rPr>
              <w:t>Automation Preset</w:t>
            </w:r>
          </w:p>
        </w:tc>
        <w:tc>
          <w:tcPr>
            <w:tcW w:type="dxa" w:w="5112"/>
            <w:vAlign w:val="center"/>
            <w:tcMar>
              <w:top w:w="90" w:type="dxa"/>
              <w:start w:w="90" w:type="dxa"/>
              <w:bottom w:w="90" w:type="dxa"/>
              <w:end w:w="90" w:type="dxa"/>
            </w:tcMar>
            <w:shd w:fill="F2F7FB"/>
          </w:tcPr>
          <w:p>
            <w:pPr>
              <w:spacing w:after="0"/>
            </w:pPr>
            <w:r>
              <w:rPr>
                <w:sz w:val="16"/>
              </w:rPr>
              <w:t>Charge automatiquement des configurations.</w:t>
            </w:r>
          </w:p>
        </w:tc>
      </w:tr>
    </w:tbl>
    <w:p/>
    <w:p>
      <w:pPr>
        <w:pStyle w:val="Note"/>
      </w:pPr>
      <w:r>
        <w:rPr>
          <w:b/>
        </w:rPr>
        <w:t xml:space="preserve">Diagnostic : </w:t>
      </w:r>
      <w:r>
        <w:t>Le texte Display OSC Message confirme que fréquence, amplitude, durée et descripteurs spectraux circulent.</w:t>
      </w:r>
    </w:p>
    <w:p>
      <w:r>
        <w:br w:type="page"/>
      </w:r>
    </w:p>
    <w:p>
      <w:pPr>
        <w:pStyle w:val="Title"/>
      </w:pPr>
      <w:r>
        <w:t>4. Sources et analyse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Mode</w:t>
            </w:r>
          </w:p>
        </w:tc>
        <w:tc>
          <w:tcPr>
            <w:tcW w:type="dxa" w:w="5112"/>
            <w:shd w:fill="153B66"/>
            <w:tcMar>
              <w:top w:w="90" w:type="dxa"/>
              <w:start w:w="90" w:type="dxa"/>
              <w:bottom w:w="90" w:type="dxa"/>
              <w:end w:w="90" w:type="dxa"/>
            </w:tcMar>
          </w:tcPr>
          <w:p>
            <w:r>
              <w:rPr>
                <w:b/>
                <w:color w:val="FFFFFF"/>
                <w:sz w:val="16"/>
              </w:rPr>
              <w:t>Usage</w:t>
            </w:r>
          </w:p>
        </w:tc>
      </w:tr>
      <w:tr>
        <w:tc>
          <w:tcPr>
            <w:tcW w:type="dxa" w:w="5112"/>
            <w:vAlign w:val="center"/>
            <w:tcMar>
              <w:top w:w="90" w:type="dxa"/>
              <w:start w:w="90" w:type="dxa"/>
              <w:bottom w:w="90" w:type="dxa"/>
              <w:end w:w="90" w:type="dxa"/>
            </w:tcMar>
          </w:tcPr>
          <w:p>
            <w:pPr>
              <w:spacing w:after="0"/>
            </w:pPr>
            <w:r>
              <w:rPr>
                <w:sz w:val="16"/>
              </w:rPr>
              <w:t>AudioIn</w:t>
            </w:r>
          </w:p>
        </w:tc>
        <w:tc>
          <w:tcPr>
            <w:tcW w:type="dxa" w:w="5112"/>
            <w:vAlign w:val="center"/>
            <w:tcMar>
              <w:top w:w="90" w:type="dxa"/>
              <w:start w:w="90" w:type="dxa"/>
              <w:bottom w:w="90" w:type="dxa"/>
              <w:end w:w="90" w:type="dxa"/>
            </w:tcMar>
          </w:tcPr>
          <w:p>
            <w:pPr>
              <w:spacing w:after="0"/>
            </w:pPr>
            <w:r>
              <w:rPr>
                <w:sz w:val="16"/>
              </w:rPr>
              <w:t>Microphone ou instrument live.</w:t>
            </w:r>
          </w:p>
        </w:tc>
      </w:tr>
      <w:tr>
        <w:tc>
          <w:tcPr>
            <w:tcW w:type="dxa" w:w="5112"/>
            <w:vAlign w:val="center"/>
            <w:tcMar>
              <w:top w:w="90" w:type="dxa"/>
              <w:start w:w="90" w:type="dxa"/>
              <w:bottom w:w="90" w:type="dxa"/>
              <w:end w:w="90" w:type="dxa"/>
            </w:tcMar>
            <w:shd w:fill="F2F7FB"/>
          </w:tcPr>
          <w:p>
            <w:pPr>
              <w:spacing w:after="0"/>
            </w:pPr>
            <w:r>
              <w:rPr>
                <w:sz w:val="16"/>
              </w:rPr>
              <w:t>FileIn</w:t>
            </w:r>
          </w:p>
        </w:tc>
        <w:tc>
          <w:tcPr>
            <w:tcW w:type="dxa" w:w="5112"/>
            <w:vAlign w:val="center"/>
            <w:tcMar>
              <w:top w:w="90" w:type="dxa"/>
              <w:start w:w="90" w:type="dxa"/>
              <w:bottom w:w="90" w:type="dxa"/>
              <w:end w:w="90" w:type="dxa"/>
            </w:tcMar>
            <w:shd w:fill="F2F7FB"/>
          </w:tcPr>
          <w:p>
            <w:pPr>
              <w:spacing w:after="0"/>
            </w:pPr>
            <w:r>
              <w:rPr>
                <w:sz w:val="16"/>
              </w:rPr>
              <w:t>Fichier audio chargé.</w:t>
            </w:r>
          </w:p>
        </w:tc>
      </w:tr>
      <w:tr>
        <w:tc>
          <w:tcPr>
            <w:tcW w:type="dxa" w:w="5112"/>
            <w:vAlign w:val="center"/>
            <w:tcMar>
              <w:top w:w="90" w:type="dxa"/>
              <w:start w:w="90" w:type="dxa"/>
              <w:bottom w:w="90" w:type="dxa"/>
              <w:end w:w="90" w:type="dxa"/>
            </w:tcMar>
          </w:tcPr>
          <w:p>
            <w:pPr>
              <w:spacing w:after="0"/>
            </w:pPr>
            <w:r>
              <w:rPr>
                <w:sz w:val="16"/>
              </w:rPr>
              <w:t>Keyboard</w:t>
            </w:r>
          </w:p>
        </w:tc>
        <w:tc>
          <w:tcPr>
            <w:tcW w:type="dxa" w:w="5112"/>
            <w:vAlign w:val="center"/>
            <w:tcMar>
              <w:top w:w="90" w:type="dxa"/>
              <w:start w:w="90" w:type="dxa"/>
              <w:bottom w:w="90" w:type="dxa"/>
              <w:end w:w="90" w:type="dxa"/>
            </w:tcMar>
          </w:tcPr>
          <w:p>
            <w:pPr>
              <w:spacing w:after="0"/>
            </w:pPr>
            <w:r>
              <w:rPr>
                <w:sz w:val="16"/>
              </w:rPr>
              <w:t>Clavier graphique ou touches musicales.</w:t>
            </w:r>
          </w:p>
        </w:tc>
      </w:tr>
      <w:tr>
        <w:tc>
          <w:tcPr>
            <w:tcW w:type="dxa" w:w="5112"/>
            <w:vAlign w:val="center"/>
            <w:tcMar>
              <w:top w:w="90" w:type="dxa"/>
              <w:start w:w="90" w:type="dxa"/>
              <w:bottom w:w="90" w:type="dxa"/>
              <w:end w:w="90" w:type="dxa"/>
            </w:tcMar>
            <w:shd w:fill="F2F7FB"/>
          </w:tcPr>
          <w:p>
            <w:pPr>
              <w:spacing w:after="0"/>
            </w:pPr>
            <w:r>
              <w:rPr>
                <w:sz w:val="16"/>
              </w:rPr>
              <w:t>MIDI IN</w:t>
            </w:r>
          </w:p>
        </w:tc>
        <w:tc>
          <w:tcPr>
            <w:tcW w:type="dxa" w:w="5112"/>
            <w:vAlign w:val="center"/>
            <w:tcMar>
              <w:top w:w="90" w:type="dxa"/>
              <w:start w:w="90" w:type="dxa"/>
              <w:bottom w:w="90" w:type="dxa"/>
              <w:end w:w="90" w:type="dxa"/>
            </w:tcMar>
            <w:shd w:fill="F2F7FB"/>
          </w:tcPr>
          <w:p>
            <w:pPr>
              <w:spacing w:after="0"/>
            </w:pPr>
            <w:r>
              <w:rPr>
                <w:sz w:val="16"/>
              </w:rPr>
              <w:t>Contrôleur MIDI sur canal sélectionné.</w:t>
            </w:r>
          </w:p>
        </w:tc>
      </w:tr>
      <w:tr>
        <w:tc>
          <w:tcPr>
            <w:tcW w:type="dxa" w:w="5112"/>
            <w:vAlign w:val="center"/>
            <w:tcMar>
              <w:top w:w="90" w:type="dxa"/>
              <w:start w:w="90" w:type="dxa"/>
              <w:bottom w:w="90" w:type="dxa"/>
              <w:end w:w="90" w:type="dxa"/>
            </w:tcMar>
          </w:tcPr>
          <w:p>
            <w:pPr>
              <w:spacing w:after="0"/>
            </w:pPr>
            <w:r>
              <w:rPr>
                <w:sz w:val="16"/>
              </w:rPr>
              <w:t>Onsets</w:t>
            </w:r>
          </w:p>
        </w:tc>
        <w:tc>
          <w:tcPr>
            <w:tcW w:type="dxa" w:w="5112"/>
            <w:vAlign w:val="center"/>
            <w:tcMar>
              <w:top w:w="90" w:type="dxa"/>
              <w:start w:w="90" w:type="dxa"/>
              <w:bottom w:w="90" w:type="dxa"/>
              <w:end w:w="90" w:type="dxa"/>
            </w:tcMar>
          </w:tcPr>
          <w:p>
            <w:pPr>
              <w:spacing w:after="0"/>
            </w:pPr>
            <w:r>
              <w:rPr>
                <w:sz w:val="16"/>
              </w:rPr>
              <w:t>Détection d’attaques.</w:t>
            </w:r>
          </w:p>
        </w:tc>
      </w:tr>
      <w:tr>
        <w:tc>
          <w:tcPr>
            <w:tcW w:type="dxa" w:w="5112"/>
            <w:vAlign w:val="center"/>
            <w:tcMar>
              <w:top w:w="90" w:type="dxa"/>
              <w:start w:w="90" w:type="dxa"/>
              <w:bottom w:w="90" w:type="dxa"/>
              <w:end w:w="90" w:type="dxa"/>
            </w:tcMar>
            <w:shd w:fill="F2F7FB"/>
          </w:tcPr>
          <w:p>
            <w:pPr>
              <w:spacing w:after="0"/>
            </w:pPr>
            <w:r>
              <w:rPr>
                <w:sz w:val="16"/>
              </w:rPr>
              <w:t>Pitch / Pitch2</w:t>
            </w:r>
          </w:p>
        </w:tc>
        <w:tc>
          <w:tcPr>
            <w:tcW w:type="dxa" w:w="5112"/>
            <w:vAlign w:val="center"/>
            <w:tcMar>
              <w:top w:w="90" w:type="dxa"/>
              <w:start w:w="90" w:type="dxa"/>
              <w:bottom w:w="90" w:type="dxa"/>
              <w:end w:w="90" w:type="dxa"/>
            </w:tcMar>
            <w:shd w:fill="F2F7FB"/>
          </w:tcPr>
          <w:p>
            <w:pPr>
              <w:spacing w:after="0"/>
            </w:pPr>
            <w:r>
              <w:rPr>
                <w:sz w:val="16"/>
              </w:rPr>
              <w:t>Suivi de hauteur.</w:t>
            </w:r>
          </w:p>
        </w:tc>
      </w:tr>
      <w:tr>
        <w:tc>
          <w:tcPr>
            <w:tcW w:type="dxa" w:w="5112"/>
            <w:vAlign w:val="center"/>
            <w:tcMar>
              <w:top w:w="90" w:type="dxa"/>
              <w:start w:w="90" w:type="dxa"/>
              <w:bottom w:w="90" w:type="dxa"/>
              <w:end w:w="90" w:type="dxa"/>
            </w:tcMar>
          </w:tcPr>
          <w:p>
            <w:pPr>
              <w:spacing w:after="0"/>
            </w:pPr>
            <w:r>
              <w:rPr>
                <w:sz w:val="16"/>
              </w:rPr>
              <w:t>KeyTrack</w:t>
            </w:r>
          </w:p>
        </w:tc>
        <w:tc>
          <w:tcPr>
            <w:tcW w:type="dxa" w:w="5112"/>
            <w:vAlign w:val="center"/>
            <w:tcMar>
              <w:top w:w="90" w:type="dxa"/>
              <w:start w:w="90" w:type="dxa"/>
              <w:bottom w:w="90" w:type="dxa"/>
              <w:end w:w="90" w:type="dxa"/>
            </w:tcMar>
          </w:tcPr>
          <w:p>
            <w:pPr>
              <w:spacing w:after="0"/>
            </w:pPr>
            <w:r>
              <w:rPr>
                <w:sz w:val="16"/>
              </w:rPr>
              <w:t>Analyse tonale spectrale.</w:t>
            </w:r>
          </w:p>
        </w:tc>
      </w:tr>
    </w:tbl>
    <w:p/>
    <w:p>
      <w:pPr>
        <w:pStyle w:val="Heading1"/>
      </w:pPr>
      <w:r>
        <w:t>Filtres essentiels</w:t>
      </w:r>
    </w:p>
    <w:p>
      <w:pPr>
        <w:pStyle w:val="ListBullet"/>
      </w:pPr>
      <w:r>
        <w:t>HiPass et LoPass délimitent le registre analysé en MIDI.</w:t>
      </w:r>
    </w:p>
    <w:p>
      <w:pPr>
        <w:pStyle w:val="ListBullet"/>
      </w:pPr>
      <w:r>
        <w:t>Thresh règle la sensibilité de l’analyseur.</w:t>
      </w:r>
    </w:p>
    <w:p>
      <w:pPr>
        <w:pStyle w:val="ListBullet"/>
      </w:pPr>
      <w:r>
        <w:t>Filter affine le comportement propre à l’algorithme.</w:t>
      </w:r>
    </w:p>
    <w:p>
      <w:pPr>
        <w:pStyle w:val="ListBullet"/>
      </w:pPr>
      <w:r>
        <w:t>FhzFilt, AmpFilt et DurFilt imposent un changement minimal avant mémorisation.</w:t>
      </w:r>
    </w:p>
    <w:p>
      <w:pPr>
        <w:pStyle w:val="ListBullet"/>
      </w:pPr>
      <w:r>
        <w:t>MaxDur rejette les événements trop longs; Memory efface les données anciennes.</w:t>
      </w:r>
    </w:p>
    <w:p>
      <w:r>
        <w:br w:type="page"/>
      </w:r>
    </w:p>
    <w:p>
      <w:pPr>
        <w:pStyle w:val="Title"/>
      </w:pPr>
      <w:r>
        <w:t>5. Bandes de fréquences et mémoire</w:t>
      </w:r>
    </w:p>
    <w:p>
      <w:r>
        <w:t>Les événements sont répartis dans une mémoire générale et dans plusieurs bandes de hauteur. Chaque synthétiseur peut écouter une ou plusieurs bandes, ce qui permet d’orchestrer le registre.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Effet</w:t>
            </w:r>
          </w:p>
        </w:tc>
      </w:tr>
      <w:tr>
        <w:tc>
          <w:tcPr>
            <w:tcW w:type="dxa" w:w="5112"/>
            <w:vAlign w:val="center"/>
            <w:tcMar>
              <w:top w:w="90" w:type="dxa"/>
              <w:start w:w="90" w:type="dxa"/>
              <w:bottom w:w="90" w:type="dxa"/>
              <w:end w:w="90" w:type="dxa"/>
            </w:tcMar>
          </w:tcPr>
          <w:p>
            <w:pPr>
              <w:spacing w:after="0"/>
            </w:pPr>
            <w:r>
              <w:rPr>
                <w:sz w:val="16"/>
              </w:rPr>
              <w:t>NumFhzBand</w:t>
            </w:r>
          </w:p>
        </w:tc>
        <w:tc>
          <w:tcPr>
            <w:tcW w:type="dxa" w:w="5112"/>
            <w:vAlign w:val="center"/>
            <w:tcMar>
              <w:top w:w="90" w:type="dxa"/>
              <w:start w:w="90" w:type="dxa"/>
              <w:bottom w:w="90" w:type="dxa"/>
              <w:end w:w="90" w:type="dxa"/>
            </w:tcMar>
          </w:tcPr>
          <w:p>
            <w:pPr>
              <w:spacing w:after="0"/>
            </w:pPr>
            <w:r>
              <w:rPr>
                <w:sz w:val="16"/>
              </w:rPr>
              <w:t>Nombre de bandes, de 1 à 12.</w:t>
            </w:r>
          </w:p>
        </w:tc>
      </w:tr>
      <w:tr>
        <w:tc>
          <w:tcPr>
            <w:tcW w:type="dxa" w:w="5112"/>
            <w:vAlign w:val="center"/>
            <w:tcMar>
              <w:top w:w="90" w:type="dxa"/>
              <w:start w:w="90" w:type="dxa"/>
              <w:bottom w:w="90" w:type="dxa"/>
              <w:end w:w="90" w:type="dxa"/>
            </w:tcMar>
            <w:shd w:fill="F2F7FB"/>
          </w:tcPr>
          <w:p>
            <w:pPr>
              <w:spacing w:after="0"/>
            </w:pPr>
            <w:r>
              <w:rPr>
                <w:sz w:val="16"/>
              </w:rPr>
              <w:t>RangeBand</w:t>
            </w:r>
          </w:p>
        </w:tc>
        <w:tc>
          <w:tcPr>
            <w:tcW w:type="dxa" w:w="5112"/>
            <w:vAlign w:val="center"/>
            <w:tcMar>
              <w:top w:w="90" w:type="dxa"/>
              <w:start w:w="90" w:type="dxa"/>
              <w:bottom w:w="90" w:type="dxa"/>
              <w:end w:w="90" w:type="dxa"/>
            </w:tcMar>
            <w:shd w:fill="F2F7FB"/>
          </w:tcPr>
          <w:p>
            <w:pPr>
              <w:spacing w:after="0"/>
            </w:pPr>
            <w:r>
              <w:rPr>
                <w:sz w:val="16"/>
              </w:rPr>
              <w:t>Bornes MIDI de chaque bande.</w:t>
            </w:r>
          </w:p>
        </w:tc>
      </w:tr>
      <w:tr>
        <w:tc>
          <w:tcPr>
            <w:tcW w:type="dxa" w:w="5112"/>
            <w:vAlign w:val="center"/>
            <w:tcMar>
              <w:top w:w="90" w:type="dxa"/>
              <w:start w:w="90" w:type="dxa"/>
              <w:bottom w:w="90" w:type="dxa"/>
              <w:end w:w="90" w:type="dxa"/>
            </w:tcMar>
          </w:tcPr>
          <w:p>
            <w:pPr>
              <w:spacing w:after="0"/>
            </w:pPr>
            <w:r>
              <w:rPr>
                <w:sz w:val="16"/>
              </w:rPr>
              <w:t>Data</w:t>
            </w:r>
          </w:p>
        </w:tc>
        <w:tc>
          <w:tcPr>
            <w:tcW w:type="dxa" w:w="5112"/>
            <w:vAlign w:val="center"/>
            <w:tcMar>
              <w:top w:w="90" w:type="dxa"/>
              <w:start w:w="90" w:type="dxa"/>
              <w:bottom w:w="90" w:type="dxa"/>
              <w:end w:w="90" w:type="dxa"/>
            </w:tcMar>
          </w:tcPr>
          <w:p>
            <w:pPr>
              <w:spacing w:after="0"/>
            </w:pPr>
            <w:r>
              <w:rPr>
                <w:sz w:val="16"/>
              </w:rPr>
              <w:t>Nombre d’événements mémorisés.</w:t>
            </w:r>
          </w:p>
        </w:tc>
      </w:tr>
      <w:tr>
        <w:tc>
          <w:tcPr>
            <w:tcW w:type="dxa" w:w="5112"/>
            <w:vAlign w:val="center"/>
            <w:tcMar>
              <w:top w:w="90" w:type="dxa"/>
              <w:start w:w="90" w:type="dxa"/>
              <w:bottom w:w="90" w:type="dxa"/>
              <w:end w:w="90" w:type="dxa"/>
            </w:tcMar>
            <w:shd w:fill="F2F7FB"/>
          </w:tcPr>
          <w:p>
            <w:pPr>
              <w:spacing w:after="0"/>
            </w:pPr>
            <w:r>
              <w:rPr>
                <w:sz w:val="16"/>
              </w:rPr>
              <w:t>Memory</w:t>
            </w:r>
          </w:p>
        </w:tc>
        <w:tc>
          <w:tcPr>
            <w:tcW w:type="dxa" w:w="5112"/>
            <w:vAlign w:val="center"/>
            <w:tcMar>
              <w:top w:w="90" w:type="dxa"/>
              <w:start w:w="90" w:type="dxa"/>
              <w:bottom w:w="90" w:type="dxa"/>
              <w:end w:w="90" w:type="dxa"/>
            </w:tcMar>
            <w:shd w:fill="F2F7FB"/>
          </w:tcPr>
          <w:p>
            <w:pPr>
              <w:spacing w:after="0"/>
            </w:pPr>
            <w:r>
              <w:rPr>
                <w:sz w:val="16"/>
              </w:rPr>
              <w:t>Durée de conservation.</w:t>
            </w:r>
          </w:p>
        </w:tc>
      </w:tr>
      <w:tr>
        <w:tc>
          <w:tcPr>
            <w:tcW w:type="dxa" w:w="5112"/>
            <w:vAlign w:val="center"/>
            <w:tcMar>
              <w:top w:w="90" w:type="dxa"/>
              <w:start w:w="90" w:type="dxa"/>
              <w:bottom w:w="90" w:type="dxa"/>
              <w:end w:w="90" w:type="dxa"/>
            </w:tcMar>
          </w:tcPr>
          <w:p>
            <w:pPr>
              <w:spacing w:after="0"/>
            </w:pPr>
            <w:r>
              <w:rPr>
                <w:sz w:val="16"/>
              </w:rPr>
              <w:t>Freeze</w:t>
            </w:r>
          </w:p>
        </w:tc>
        <w:tc>
          <w:tcPr>
            <w:tcW w:type="dxa" w:w="5112"/>
            <w:vAlign w:val="center"/>
            <w:tcMar>
              <w:top w:w="90" w:type="dxa"/>
              <w:start w:w="90" w:type="dxa"/>
              <w:bottom w:w="90" w:type="dxa"/>
              <w:end w:w="90" w:type="dxa"/>
            </w:tcMar>
          </w:tcPr>
          <w:p>
            <w:pPr>
              <w:spacing w:after="0"/>
            </w:pPr>
            <w:r>
              <w:rPr>
                <w:sz w:val="16"/>
              </w:rPr>
              <w:t>Fige les données utilisées par un synthétiseur.</w:t>
            </w:r>
          </w:p>
        </w:tc>
      </w:tr>
      <w:tr>
        <w:tc>
          <w:tcPr>
            <w:tcW w:type="dxa" w:w="5112"/>
            <w:vAlign w:val="center"/>
            <w:tcMar>
              <w:top w:w="90" w:type="dxa"/>
              <w:start w:w="90" w:type="dxa"/>
              <w:bottom w:w="90" w:type="dxa"/>
              <w:end w:w="90" w:type="dxa"/>
            </w:tcMar>
            <w:shd w:fill="F2F7FB"/>
          </w:tcPr>
          <w:p>
            <w:pPr>
              <w:spacing w:after="0"/>
            </w:pPr>
            <w:r>
              <w:rPr>
                <w:sz w:val="16"/>
              </w:rPr>
              <w:t>Copy/Edit Music Data</w:t>
            </w:r>
          </w:p>
        </w:tc>
        <w:tc>
          <w:tcPr>
            <w:tcW w:type="dxa" w:w="5112"/>
            <w:vAlign w:val="center"/>
            <w:tcMar>
              <w:top w:w="90" w:type="dxa"/>
              <w:start w:w="90" w:type="dxa"/>
              <w:bottom w:w="90" w:type="dxa"/>
              <w:end w:w="90" w:type="dxa"/>
            </w:tcMar>
            <w:shd w:fill="F2F7FB"/>
          </w:tcPr>
          <w:p>
            <w:pPr>
              <w:spacing w:after="0"/>
            </w:pPr>
            <w:r>
              <w:rPr>
                <w:sz w:val="16"/>
              </w:rPr>
              <w:t>Copie ou modifie une mémoire gelée.</w:t>
            </w:r>
          </w:p>
        </w:tc>
      </w:tr>
    </w:tbl>
    <w:p/>
    <w:p>
      <w:pPr>
        <w:pStyle w:val="Attention"/>
      </w:pPr>
      <w:r>
        <w:rPr>
          <w:b/>
        </w:rPr>
        <w:t xml:space="preserve">À retenir : </w:t>
      </w:r>
      <w:r>
        <w:t>Après un changement de nombre de bandes, les mémoires sont réinitialisées.</w:t>
      </w:r>
    </w:p>
    <w:p>
      <w:r>
        <w:br w:type="page"/>
      </w:r>
    </w:p>
    <w:p>
      <w:pPr>
        <w:pStyle w:val="Title"/>
      </w:pPr>
      <w:r>
        <w:t>6. Ajouter et organiser des Synth/FX</w:t>
      </w:r>
    </w:p>
    <w:p>
      <w:r>
        <w:t>Le menu Add a New Synthesizer or FX propose synthèse, samplers, FFT à un ou deux buffers, pianos, traitements spectraux et effets.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Commande</w:t>
            </w:r>
          </w:p>
        </w:tc>
        <w:tc>
          <w:tcPr>
            <w:tcW w:type="dxa" w:w="5112"/>
            <w:shd w:fill="153B66"/>
            <w:tcMar>
              <w:top w:w="90" w:type="dxa"/>
              <w:start w:w="90" w:type="dxa"/>
              <w:bottom w:w="90" w:type="dxa"/>
              <w:end w:w="90" w:type="dxa"/>
            </w:tcMar>
          </w:tcPr>
          <w:p>
            <w:r>
              <w:rPr>
                <w:b/>
                <w:color w:val="FFFFFF"/>
                <w:sz w:val="16"/>
              </w:rPr>
              <w:t>Usage</w:t>
            </w:r>
          </w:p>
        </w:tc>
      </w:tr>
      <w:tr>
        <w:tc>
          <w:tcPr>
            <w:tcW w:type="dxa" w:w="5112"/>
            <w:vAlign w:val="center"/>
            <w:tcMar>
              <w:top w:w="90" w:type="dxa"/>
              <w:start w:w="90" w:type="dxa"/>
              <w:bottom w:w="90" w:type="dxa"/>
              <w:end w:w="90" w:type="dxa"/>
            </w:tcMar>
          </w:tcPr>
          <w:p>
            <w:pPr>
              <w:spacing w:after="0"/>
            </w:pPr>
            <w:r>
              <w:rPr>
                <w:sz w:val="16"/>
              </w:rPr>
              <w:t>Start/Stop</w:t>
            </w:r>
          </w:p>
        </w:tc>
        <w:tc>
          <w:tcPr>
            <w:tcW w:type="dxa" w:w="5112"/>
            <w:vAlign w:val="center"/>
            <w:tcMar>
              <w:top w:w="90" w:type="dxa"/>
              <w:start w:w="90" w:type="dxa"/>
              <w:bottom w:w="90" w:type="dxa"/>
              <w:end w:w="90" w:type="dxa"/>
            </w:tcMar>
          </w:tcPr>
          <w:p>
            <w:pPr>
              <w:spacing w:after="0"/>
            </w:pPr>
            <w:r>
              <w:rPr>
                <w:sz w:val="16"/>
              </w:rPr>
              <w:t>Lecture de la fenêtre.</w:t>
            </w:r>
          </w:p>
        </w:tc>
      </w:tr>
      <w:tr>
        <w:tc>
          <w:tcPr>
            <w:tcW w:type="dxa" w:w="5112"/>
            <w:vAlign w:val="center"/>
            <w:tcMar>
              <w:top w:w="90" w:type="dxa"/>
              <w:start w:w="90" w:type="dxa"/>
              <w:bottom w:w="90" w:type="dxa"/>
              <w:end w:w="90" w:type="dxa"/>
            </w:tcMar>
            <w:shd w:fill="F2F7FB"/>
          </w:tcPr>
          <w:p>
            <w:pPr>
              <w:spacing w:after="0"/>
            </w:pPr>
            <w:r>
              <w:rPr>
                <w:sz w:val="16"/>
              </w:rPr>
              <w:t>Change Synthesizer or FX</w:t>
            </w:r>
          </w:p>
        </w:tc>
        <w:tc>
          <w:tcPr>
            <w:tcW w:type="dxa" w:w="5112"/>
            <w:vAlign w:val="center"/>
            <w:tcMar>
              <w:top w:w="90" w:type="dxa"/>
              <w:start w:w="90" w:type="dxa"/>
              <w:bottom w:w="90" w:type="dxa"/>
              <w:end w:w="90" w:type="dxa"/>
            </w:tcMar>
            <w:shd w:fill="F2F7FB"/>
          </w:tcPr>
          <w:p>
            <w:pPr>
              <w:spacing w:after="0"/>
            </w:pPr>
            <w:r>
              <w:rPr>
                <w:sz w:val="16"/>
              </w:rPr>
              <w:t>Remplace le moteur sans créer une nouvelle fenêtre.</w:t>
            </w:r>
          </w:p>
        </w:tc>
      </w:tr>
      <w:tr>
        <w:tc>
          <w:tcPr>
            <w:tcW w:type="dxa" w:w="5112"/>
            <w:vAlign w:val="center"/>
            <w:tcMar>
              <w:top w:w="90" w:type="dxa"/>
              <w:start w:w="90" w:type="dxa"/>
              <w:bottom w:w="90" w:type="dxa"/>
              <w:end w:w="90" w:type="dxa"/>
            </w:tcMar>
          </w:tcPr>
          <w:p>
            <w:pPr>
              <w:spacing w:after="0"/>
            </w:pPr>
            <w:r>
              <w:rPr>
                <w:sz w:val="16"/>
              </w:rPr>
              <w:t>MoveAfter / MoveBefore</w:t>
            </w:r>
          </w:p>
        </w:tc>
        <w:tc>
          <w:tcPr>
            <w:tcW w:type="dxa" w:w="5112"/>
            <w:vAlign w:val="center"/>
            <w:tcMar>
              <w:top w:w="90" w:type="dxa"/>
              <w:start w:w="90" w:type="dxa"/>
              <w:bottom w:w="90" w:type="dxa"/>
              <w:end w:w="90" w:type="dxa"/>
            </w:tcMar>
          </w:tcPr>
          <w:p>
            <w:pPr>
              <w:spacing w:after="0"/>
            </w:pPr>
            <w:r>
              <w:rPr>
                <w:sz w:val="16"/>
              </w:rPr>
              <w:t>Change l’ordre des nœuds dans la chaîne.</w:t>
            </w:r>
          </w:p>
        </w:tc>
      </w:tr>
      <w:tr>
        <w:tc>
          <w:tcPr>
            <w:tcW w:type="dxa" w:w="5112"/>
            <w:vAlign w:val="center"/>
            <w:tcMar>
              <w:top w:w="90" w:type="dxa"/>
              <w:start w:w="90" w:type="dxa"/>
              <w:bottom w:w="90" w:type="dxa"/>
              <w:end w:w="90" w:type="dxa"/>
            </w:tcMar>
            <w:shd w:fill="F2F7FB"/>
          </w:tcPr>
          <w:p>
            <w:pPr>
              <w:spacing w:after="0"/>
            </w:pPr>
            <w:r>
              <w:rPr>
                <w:sz w:val="16"/>
              </w:rPr>
              <w:t>Out 1…32 / Bypass</w:t>
            </w:r>
          </w:p>
        </w:tc>
        <w:tc>
          <w:tcPr>
            <w:tcW w:type="dxa" w:w="5112"/>
            <w:vAlign w:val="center"/>
            <w:tcMar>
              <w:top w:w="90" w:type="dxa"/>
              <w:start w:w="90" w:type="dxa"/>
              <w:bottom w:w="90" w:type="dxa"/>
              <w:end w:w="90" w:type="dxa"/>
            </w:tcMar>
            <w:shd w:fill="F2F7FB"/>
          </w:tcPr>
          <w:p>
            <w:pPr>
              <w:spacing w:after="0"/>
            </w:pPr>
            <w:r>
              <w:rPr>
                <w:sz w:val="16"/>
              </w:rPr>
              <w:t>Sortie physique ou bypass.</w:t>
            </w:r>
          </w:p>
        </w:tc>
      </w:tr>
      <w:tr>
        <w:tc>
          <w:tcPr>
            <w:tcW w:type="dxa" w:w="5112"/>
            <w:vAlign w:val="center"/>
            <w:tcMar>
              <w:top w:w="90" w:type="dxa"/>
              <w:start w:w="90" w:type="dxa"/>
              <w:bottom w:w="90" w:type="dxa"/>
              <w:end w:w="90" w:type="dxa"/>
            </w:tcMar>
          </w:tcPr>
          <w:p>
            <w:pPr>
              <w:spacing w:after="0"/>
            </w:pPr>
            <w:r>
              <w:rPr>
                <w:sz w:val="16"/>
              </w:rPr>
              <w:t>Bus In / Send Bus</w:t>
            </w:r>
          </w:p>
        </w:tc>
        <w:tc>
          <w:tcPr>
            <w:tcW w:type="dxa" w:w="5112"/>
            <w:vAlign w:val="center"/>
            <w:tcMar>
              <w:top w:w="90" w:type="dxa"/>
              <w:start w:w="90" w:type="dxa"/>
              <w:bottom w:w="90" w:type="dxa"/>
              <w:end w:w="90" w:type="dxa"/>
            </w:tcMar>
          </w:tcPr>
          <w:p>
            <w:pPr>
              <w:spacing w:after="0"/>
            </w:pPr>
            <w:r>
              <w:rPr>
                <w:sz w:val="16"/>
              </w:rPr>
              <w:t>Chaînage audio interne.</w:t>
            </w:r>
          </w:p>
        </w:tc>
      </w:tr>
      <w:tr>
        <w:tc>
          <w:tcPr>
            <w:tcW w:type="dxa" w:w="5112"/>
            <w:vAlign w:val="center"/>
            <w:tcMar>
              <w:top w:w="90" w:type="dxa"/>
              <w:start w:w="90" w:type="dxa"/>
              <w:bottom w:w="90" w:type="dxa"/>
              <w:end w:w="90" w:type="dxa"/>
            </w:tcMar>
            <w:shd w:fill="F2F7FB"/>
          </w:tcPr>
          <w:p>
            <w:pPr>
              <w:spacing w:after="0"/>
            </w:pPr>
            <w:r>
              <w:rPr>
                <w:sz w:val="16"/>
              </w:rPr>
              <w:t>FX In / Send FX</w:t>
            </w:r>
          </w:p>
        </w:tc>
        <w:tc>
          <w:tcPr>
            <w:tcW w:type="dxa" w:w="5112"/>
            <w:vAlign w:val="center"/>
            <w:tcMar>
              <w:top w:w="90" w:type="dxa"/>
              <w:start w:w="90" w:type="dxa"/>
              <w:bottom w:w="90" w:type="dxa"/>
              <w:end w:w="90" w:type="dxa"/>
            </w:tcMar>
            <w:shd w:fill="F2F7FB"/>
          </w:tcPr>
          <w:p>
            <w:pPr>
              <w:spacing w:after="0"/>
            </w:pPr>
            <w:r>
              <w:rPr>
                <w:sz w:val="16"/>
              </w:rPr>
              <w:t>Routage vers la matrice d’effets.</w:t>
            </w:r>
          </w:p>
        </w:tc>
      </w:tr>
      <w:tr>
        <w:tc>
          <w:tcPr>
            <w:tcW w:type="dxa" w:w="5112"/>
            <w:vAlign w:val="center"/>
            <w:tcMar>
              <w:top w:w="90" w:type="dxa"/>
              <w:start w:w="90" w:type="dxa"/>
              <w:bottom w:w="90" w:type="dxa"/>
              <w:end w:w="90" w:type="dxa"/>
            </w:tcMar>
          </w:tcPr>
          <w:p>
            <w:pPr>
              <w:spacing w:after="0"/>
            </w:pPr>
            <w:r>
              <w:rPr>
                <w:sz w:val="16"/>
              </w:rPr>
              <w:t>Send Bus / Send Bus FX / Local In</w:t>
            </w:r>
          </w:p>
        </w:tc>
        <w:tc>
          <w:tcPr>
            <w:tcW w:type="dxa" w:w="5112"/>
            <w:vAlign w:val="center"/>
            <w:tcMar>
              <w:top w:w="90" w:type="dxa"/>
              <w:start w:w="90" w:type="dxa"/>
              <w:bottom w:w="90" w:type="dxa"/>
              <w:end w:w="90" w:type="dxa"/>
            </w:tcMar>
          </w:tcPr>
          <w:p>
            <w:pPr>
              <w:spacing w:after="0"/>
            </w:pPr>
            <w:r>
              <w:rPr>
                <w:sz w:val="16"/>
              </w:rPr>
              <w:t>Niveaux des trois chemins.</w:t>
            </w:r>
          </w:p>
        </w:tc>
      </w:tr>
    </w:tbl>
    <w:p/>
    <w:p>
      <w:pPr>
        <w:pStyle w:val="Conseil"/>
      </w:pPr>
      <w:r>
        <w:rPr>
          <w:b/>
        </w:rPr>
        <w:t xml:space="preserve">À retenir : </w:t>
      </w:r>
      <w:r>
        <w:t>L’ordre des nœuds est important pour les traitements en série.</w:t>
      </w:r>
    </w:p>
    <w:p>
      <w:r>
        <w:br w:type="page"/>
      </w:r>
    </w:p>
    <w:p>
      <w:pPr>
        <w:pStyle w:val="Title"/>
      </w:pPr>
      <w:r>
        <w:t>7. Buffers I et II</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Load Buffer I/II</w:t>
            </w:r>
          </w:p>
        </w:tc>
        <w:tc>
          <w:tcPr>
            <w:tcW w:type="dxa" w:w="5112"/>
            <w:vAlign w:val="center"/>
            <w:tcMar>
              <w:top w:w="90" w:type="dxa"/>
              <w:start w:w="90" w:type="dxa"/>
              <w:bottom w:w="90" w:type="dxa"/>
              <w:end w:w="90" w:type="dxa"/>
            </w:tcMar>
          </w:tcPr>
          <w:p>
            <w:pPr>
              <w:spacing w:after="0"/>
            </w:pPr>
            <w:r>
              <w:rPr>
                <w:sz w:val="16"/>
              </w:rPr>
              <w:t>Charge un échantillon.</w:t>
            </w:r>
          </w:p>
        </w:tc>
      </w:tr>
      <w:tr>
        <w:tc>
          <w:tcPr>
            <w:tcW w:type="dxa" w:w="5112"/>
            <w:vAlign w:val="center"/>
            <w:tcMar>
              <w:top w:w="90" w:type="dxa"/>
              <w:start w:w="90" w:type="dxa"/>
              <w:bottom w:w="90" w:type="dxa"/>
              <w:end w:w="90" w:type="dxa"/>
            </w:tcMar>
            <w:shd w:fill="F2F7FB"/>
          </w:tcPr>
          <w:p>
            <w:pPr>
              <w:spacing w:after="0"/>
            </w:pPr>
            <w:r>
              <w:rPr>
                <w:sz w:val="16"/>
              </w:rPr>
              <w:t>O/X</w:t>
            </w:r>
          </w:p>
        </w:tc>
        <w:tc>
          <w:tcPr>
            <w:tcW w:type="dxa" w:w="5112"/>
            <w:vAlign w:val="center"/>
            <w:tcMar>
              <w:top w:w="90" w:type="dxa"/>
              <w:start w:w="90" w:type="dxa"/>
              <w:bottom w:w="90" w:type="dxa"/>
              <w:end w:w="90" w:type="dxa"/>
            </w:tcMar>
            <w:shd w:fill="F2F7FB"/>
          </w:tcPr>
          <w:p>
            <w:pPr>
              <w:spacing w:after="0"/>
            </w:pPr>
            <w:r>
              <w:rPr>
                <w:sz w:val="16"/>
              </w:rPr>
              <w:t>Active ou désactive le buffer.</w:t>
            </w:r>
          </w:p>
        </w:tc>
      </w:tr>
      <w:tr>
        <w:tc>
          <w:tcPr>
            <w:tcW w:type="dxa" w:w="5112"/>
            <w:vAlign w:val="center"/>
            <w:tcMar>
              <w:top w:w="90" w:type="dxa"/>
              <w:start w:w="90" w:type="dxa"/>
              <w:bottom w:w="90" w:type="dxa"/>
              <w:end w:w="90" w:type="dxa"/>
            </w:tcMar>
          </w:tcPr>
          <w:p>
            <w:pPr>
              <w:spacing w:after="0"/>
            </w:pPr>
            <w:r>
              <w:rPr>
                <w:sz w:val="16"/>
              </w:rPr>
              <w:t>!/@</w:t>
            </w:r>
          </w:p>
        </w:tc>
        <w:tc>
          <w:tcPr>
            <w:tcW w:type="dxa" w:w="5112"/>
            <w:vAlign w:val="center"/>
            <w:tcMar>
              <w:top w:w="90" w:type="dxa"/>
              <w:start w:w="90" w:type="dxa"/>
              <w:bottom w:w="90" w:type="dxa"/>
              <w:end w:w="90" w:type="dxa"/>
            </w:tcMar>
          </w:tcPr>
          <w:p>
            <w:pPr>
              <w:spacing w:after="0"/>
            </w:pPr>
            <w:r>
              <w:rPr>
                <w:sz w:val="16"/>
              </w:rPr>
              <w:t>Boucle Off/On.</w:t>
            </w:r>
          </w:p>
        </w:tc>
      </w:tr>
      <w:tr>
        <w:tc>
          <w:tcPr>
            <w:tcW w:type="dxa" w:w="5112"/>
            <w:vAlign w:val="center"/>
            <w:tcMar>
              <w:top w:w="90" w:type="dxa"/>
              <w:start w:w="90" w:type="dxa"/>
              <w:bottom w:w="90" w:type="dxa"/>
              <w:end w:w="90" w:type="dxa"/>
            </w:tcMar>
            <w:shd w:fill="F2F7FB"/>
          </w:tcPr>
          <w:p>
            <w:pPr>
              <w:spacing w:after="0"/>
            </w:pPr>
            <w:r>
              <w:rPr>
                <w:sz w:val="16"/>
              </w:rPr>
              <w:t>→ / ←</w:t>
            </w:r>
          </w:p>
        </w:tc>
        <w:tc>
          <w:tcPr>
            <w:tcW w:type="dxa" w:w="5112"/>
            <w:vAlign w:val="center"/>
            <w:tcMar>
              <w:top w:w="90" w:type="dxa"/>
              <w:start w:w="90" w:type="dxa"/>
              <w:bottom w:w="90" w:type="dxa"/>
              <w:end w:w="90" w:type="dxa"/>
            </w:tcMar>
            <w:shd w:fill="F2F7FB"/>
          </w:tcPr>
          <w:p>
            <w:pPr>
              <w:spacing w:after="0"/>
            </w:pPr>
            <w:r>
              <w:rPr>
                <w:sz w:val="16"/>
              </w:rPr>
              <w:t>Lecture normale ou inversée.</w:t>
            </w:r>
          </w:p>
        </w:tc>
      </w:tr>
      <w:tr>
        <w:tc>
          <w:tcPr>
            <w:tcW w:type="dxa" w:w="5112"/>
            <w:vAlign w:val="center"/>
            <w:tcMar>
              <w:top w:w="90" w:type="dxa"/>
              <w:start w:w="90" w:type="dxa"/>
              <w:bottom w:w="90" w:type="dxa"/>
              <w:end w:w="90" w:type="dxa"/>
            </w:tcMar>
          </w:tcPr>
          <w:p>
            <w:pPr>
              <w:spacing w:after="0"/>
            </w:pPr>
            <w:r>
              <w:rPr>
                <w:sz w:val="16"/>
              </w:rPr>
              <w:t>Durée</w:t>
            </w:r>
          </w:p>
        </w:tc>
        <w:tc>
          <w:tcPr>
            <w:tcW w:type="dxa" w:w="5112"/>
            <w:vAlign w:val="center"/>
            <w:tcMar>
              <w:top w:w="90" w:type="dxa"/>
              <w:start w:w="90" w:type="dxa"/>
              <w:bottom w:w="90" w:type="dxa"/>
              <w:end w:w="90" w:type="dxa"/>
            </w:tcMar>
          </w:tcPr>
          <w:p>
            <w:pPr>
              <w:spacing w:after="0"/>
            </w:pPr>
            <w:r>
              <w:rPr>
                <w:sz w:val="16"/>
              </w:rPr>
              <w:t>Taille du buffer live, 0,01 à 60 s.</w:t>
            </w:r>
          </w:p>
        </w:tc>
      </w:tr>
      <w:tr>
        <w:tc>
          <w:tcPr>
            <w:tcW w:type="dxa" w:w="5112"/>
            <w:vAlign w:val="center"/>
            <w:tcMar>
              <w:top w:w="90" w:type="dxa"/>
              <w:start w:w="90" w:type="dxa"/>
              <w:bottom w:w="90" w:type="dxa"/>
              <w:end w:w="90" w:type="dxa"/>
            </w:tcMar>
            <w:shd w:fill="F2F7FB"/>
          </w:tcPr>
          <w:p>
            <w:pPr>
              <w:spacing w:after="0"/>
            </w:pPr>
            <w:r>
              <w:rPr>
                <w:sz w:val="16"/>
              </w:rPr>
              <w:t>Offset</w:t>
            </w:r>
          </w:p>
        </w:tc>
        <w:tc>
          <w:tcPr>
            <w:tcW w:type="dxa" w:w="5112"/>
            <w:vAlign w:val="center"/>
            <w:tcMar>
              <w:top w:w="90" w:type="dxa"/>
              <w:start w:w="90" w:type="dxa"/>
              <w:bottom w:w="90" w:type="dxa"/>
              <w:end w:w="90" w:type="dxa"/>
            </w:tcMar>
            <w:shd w:fill="F2F7FB"/>
          </w:tcPr>
          <w:p>
            <w:pPr>
              <w:spacing w:after="0"/>
            </w:pPr>
            <w:r>
              <w:rPr>
                <w:sz w:val="16"/>
              </w:rPr>
              <w:t>Position de départ.</w:t>
            </w:r>
          </w:p>
        </w:tc>
      </w:tr>
      <w:tr>
        <w:tc>
          <w:tcPr>
            <w:tcW w:type="dxa" w:w="5112"/>
            <w:vAlign w:val="center"/>
            <w:tcMar>
              <w:top w:w="90" w:type="dxa"/>
              <w:start w:w="90" w:type="dxa"/>
              <w:bottom w:w="90" w:type="dxa"/>
              <w:end w:w="90" w:type="dxa"/>
            </w:tcMar>
          </w:tcPr>
          <w:p>
            <w:pPr>
              <w:spacing w:after="0"/>
            </w:pPr>
            <w:r>
              <w:rPr>
                <w:sz w:val="16"/>
              </w:rPr>
              <w:t>Pre / Post</w:t>
            </w:r>
          </w:p>
        </w:tc>
        <w:tc>
          <w:tcPr>
            <w:tcW w:type="dxa" w:w="5112"/>
            <w:vAlign w:val="center"/>
            <w:tcMar>
              <w:top w:w="90" w:type="dxa"/>
              <w:start w:w="90" w:type="dxa"/>
              <w:bottom w:w="90" w:type="dxa"/>
              <w:end w:w="90" w:type="dxa"/>
            </w:tcMar>
          </w:tcPr>
          <w:p>
            <w:pPr>
              <w:spacing w:after="0"/>
            </w:pPr>
            <w:r>
              <w:rPr>
                <w:sz w:val="16"/>
              </w:rPr>
              <w:t>Dosage de l’ancien et du nouveau contenu.</w:t>
            </w:r>
          </w:p>
        </w:tc>
      </w:tr>
      <w:tr>
        <w:tc>
          <w:tcPr>
            <w:tcW w:type="dxa" w:w="5112"/>
            <w:vAlign w:val="center"/>
            <w:tcMar>
              <w:top w:w="90" w:type="dxa"/>
              <w:start w:w="90" w:type="dxa"/>
              <w:bottom w:w="90" w:type="dxa"/>
              <w:end w:w="90" w:type="dxa"/>
            </w:tcMar>
            <w:shd w:fill="F2F7FB"/>
          </w:tcPr>
          <w:p>
            <w:pPr>
              <w:spacing w:after="0"/>
            </w:pPr>
            <w:r>
              <w:rPr>
                <w:sz w:val="16"/>
              </w:rPr>
              <w:t>Rec / Rec@ / Rec!</w:t>
            </w:r>
          </w:p>
        </w:tc>
        <w:tc>
          <w:tcPr>
            <w:tcW w:type="dxa" w:w="5112"/>
            <w:vAlign w:val="center"/>
            <w:tcMar>
              <w:top w:w="90" w:type="dxa"/>
              <w:start w:w="90" w:type="dxa"/>
              <w:bottom w:w="90" w:type="dxa"/>
              <w:end w:w="90" w:type="dxa"/>
            </w:tcMar>
            <w:shd w:fill="F2F7FB"/>
          </w:tcPr>
          <w:p>
            <w:pPr>
              <w:spacing w:after="0"/>
            </w:pPr>
            <w:r>
              <w:rPr>
                <w:sz w:val="16"/>
              </w:rPr>
              <w:t>Enregistrement ponctuel, boucle ou arrêt.</w:t>
            </w:r>
          </w:p>
        </w:tc>
      </w:tr>
    </w:tbl>
    <w:p/>
    <w:p>
      <w:pPr>
        <w:pStyle w:val="Note"/>
      </w:pPr>
      <w:r>
        <w:rPr>
          <w:b/>
        </w:rPr>
        <w:t xml:space="preserve">À retenir : </w:t>
      </w:r>
      <w:r>
        <w:t>Les moteurs FFT à deux buffers ont besoin des deux matériaux; les samplers simples n’en utilisent généralement qu’un.</w:t>
      </w:r>
    </w:p>
    <w:p>
      <w:r>
        <w:br w:type="page"/>
      </w:r>
    </w:p>
    <w:p>
      <w:pPr>
        <w:pStyle w:val="Title"/>
      </w:pPr>
      <w:r>
        <w:t>8. Données musicales et enveloppe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Pan</w:t>
            </w:r>
          </w:p>
        </w:tc>
        <w:tc>
          <w:tcPr>
            <w:tcW w:type="dxa" w:w="5112"/>
            <w:vAlign w:val="center"/>
            <w:tcMar>
              <w:top w:w="90" w:type="dxa"/>
              <w:start w:w="90" w:type="dxa"/>
              <w:bottom w:w="90" w:type="dxa"/>
              <w:end w:w="90" w:type="dxa"/>
            </w:tcMar>
          </w:tcPr>
          <w:p>
            <w:pPr>
              <w:spacing w:after="0"/>
            </w:pPr>
            <w:r>
              <w:rPr>
                <w:sz w:val="16"/>
              </w:rPr>
              <w:t>Plage panoramique.</w:t>
            </w:r>
          </w:p>
        </w:tc>
      </w:tr>
      <w:tr>
        <w:tc>
          <w:tcPr>
            <w:tcW w:type="dxa" w:w="5112"/>
            <w:vAlign w:val="center"/>
            <w:tcMar>
              <w:top w:w="90" w:type="dxa"/>
              <w:start w:w="90" w:type="dxa"/>
              <w:bottom w:w="90" w:type="dxa"/>
              <w:end w:w="90" w:type="dxa"/>
            </w:tcMar>
            <w:shd w:fill="F2F7FB"/>
          </w:tcPr>
          <w:p>
            <w:pPr>
              <w:spacing w:after="0"/>
            </w:pPr>
            <w:r>
              <w:rPr>
                <w:sz w:val="16"/>
              </w:rPr>
              <w:t>Freq</w:t>
            </w:r>
          </w:p>
        </w:tc>
        <w:tc>
          <w:tcPr>
            <w:tcW w:type="dxa" w:w="5112"/>
            <w:vAlign w:val="center"/>
            <w:tcMar>
              <w:top w:w="90" w:type="dxa"/>
              <w:start w:w="90" w:type="dxa"/>
              <w:bottom w:w="90" w:type="dxa"/>
              <w:end w:w="90" w:type="dxa"/>
            </w:tcMar>
            <w:shd w:fill="F2F7FB"/>
          </w:tcPr>
          <w:p>
            <w:pPr>
              <w:spacing w:after="0"/>
            </w:pPr>
            <w:r>
              <w:rPr>
                <w:sz w:val="16"/>
              </w:rPr>
              <w:t>Registre MIDI autorisé.</w:t>
            </w:r>
          </w:p>
        </w:tc>
      </w:tr>
      <w:tr>
        <w:tc>
          <w:tcPr>
            <w:tcW w:type="dxa" w:w="5112"/>
            <w:vAlign w:val="center"/>
            <w:tcMar>
              <w:top w:w="90" w:type="dxa"/>
              <w:start w:w="90" w:type="dxa"/>
              <w:bottom w:w="90" w:type="dxa"/>
              <w:end w:w="90" w:type="dxa"/>
            </w:tcMar>
          </w:tcPr>
          <w:p>
            <w:pPr>
              <w:spacing w:after="0"/>
            </w:pPr>
            <w:r>
              <w:rPr>
                <w:sz w:val="16"/>
              </w:rPr>
              <w:t>Transpose</w:t>
            </w:r>
          </w:p>
        </w:tc>
        <w:tc>
          <w:tcPr>
            <w:tcW w:type="dxa" w:w="5112"/>
            <w:vAlign w:val="center"/>
            <w:tcMar>
              <w:top w:w="90" w:type="dxa"/>
              <w:start w:w="90" w:type="dxa"/>
              <w:bottom w:w="90" w:type="dxa"/>
              <w:end w:w="90" w:type="dxa"/>
            </w:tcMar>
          </w:tcPr>
          <w:p>
            <w:pPr>
              <w:spacing w:after="0"/>
            </w:pPr>
            <w:r>
              <w:rPr>
                <w:sz w:val="16"/>
              </w:rPr>
              <w:t>Décalage de hauteur.</w:t>
            </w:r>
          </w:p>
        </w:tc>
      </w:tr>
      <w:tr>
        <w:tc>
          <w:tcPr>
            <w:tcW w:type="dxa" w:w="5112"/>
            <w:vAlign w:val="center"/>
            <w:tcMar>
              <w:top w:w="90" w:type="dxa"/>
              <w:start w:w="90" w:type="dxa"/>
              <w:bottom w:w="90" w:type="dxa"/>
              <w:end w:w="90" w:type="dxa"/>
            </w:tcMar>
            <w:shd w:fill="F2F7FB"/>
          </w:tcPr>
          <w:p>
            <w:pPr>
              <w:spacing w:after="0"/>
            </w:pPr>
            <w:r>
              <w:rPr>
                <w:sz w:val="16"/>
              </w:rPr>
              <w:t>Amp</w:t>
            </w:r>
          </w:p>
        </w:tc>
        <w:tc>
          <w:tcPr>
            <w:tcW w:type="dxa" w:w="5112"/>
            <w:vAlign w:val="center"/>
            <w:tcMar>
              <w:top w:w="90" w:type="dxa"/>
              <w:start w:w="90" w:type="dxa"/>
              <w:bottom w:w="90" w:type="dxa"/>
              <w:end w:w="90" w:type="dxa"/>
            </w:tcMar>
            <w:shd w:fill="F2F7FB"/>
          </w:tcPr>
          <w:p>
            <w:pPr>
              <w:spacing w:after="0"/>
            </w:pPr>
            <w:r>
              <w:rPr>
                <w:sz w:val="16"/>
              </w:rPr>
              <w:t>Plage dynamique.</w:t>
            </w:r>
          </w:p>
        </w:tc>
      </w:tr>
      <w:tr>
        <w:tc>
          <w:tcPr>
            <w:tcW w:type="dxa" w:w="5112"/>
            <w:vAlign w:val="center"/>
            <w:tcMar>
              <w:top w:w="90" w:type="dxa"/>
              <w:start w:w="90" w:type="dxa"/>
              <w:bottom w:w="90" w:type="dxa"/>
              <w:end w:w="90" w:type="dxa"/>
            </w:tcMar>
          </w:tcPr>
          <w:p>
            <w:pPr>
              <w:spacing w:after="0"/>
            </w:pPr>
            <w:r>
              <w:rPr>
                <w:sz w:val="16"/>
              </w:rPr>
              <w:t>Dur</w:t>
            </w:r>
          </w:p>
        </w:tc>
        <w:tc>
          <w:tcPr>
            <w:tcW w:type="dxa" w:w="5112"/>
            <w:vAlign w:val="center"/>
            <w:tcMar>
              <w:top w:w="90" w:type="dxa"/>
              <w:start w:w="90" w:type="dxa"/>
              <w:bottom w:w="90" w:type="dxa"/>
              <w:end w:w="90" w:type="dxa"/>
            </w:tcMar>
          </w:tcPr>
          <w:p>
            <w:pPr>
              <w:spacing w:after="0"/>
            </w:pPr>
            <w:r>
              <w:rPr>
                <w:sz w:val="16"/>
              </w:rPr>
              <w:t>Plage des durées.</w:t>
            </w:r>
          </w:p>
        </w:tc>
      </w:tr>
      <w:tr>
        <w:tc>
          <w:tcPr>
            <w:tcW w:type="dxa" w:w="5112"/>
            <w:vAlign w:val="center"/>
            <w:tcMar>
              <w:top w:w="90" w:type="dxa"/>
              <w:start w:w="90" w:type="dxa"/>
              <w:bottom w:w="90" w:type="dxa"/>
              <w:end w:w="90" w:type="dxa"/>
            </w:tcMar>
            <w:shd w:fill="F2F7FB"/>
          </w:tcPr>
          <w:p>
            <w:pPr>
              <w:spacing w:after="0"/>
            </w:pPr>
            <w:r>
              <w:rPr>
                <w:sz w:val="16"/>
              </w:rPr>
              <w:t>Stretch</w:t>
            </w:r>
          </w:p>
        </w:tc>
        <w:tc>
          <w:tcPr>
            <w:tcW w:type="dxa" w:w="5112"/>
            <w:vAlign w:val="center"/>
            <w:tcMar>
              <w:top w:w="90" w:type="dxa"/>
              <w:start w:w="90" w:type="dxa"/>
              <w:bottom w:w="90" w:type="dxa"/>
              <w:end w:w="90" w:type="dxa"/>
            </w:tcMar>
            <w:shd w:fill="F2F7FB"/>
          </w:tcPr>
          <w:p>
            <w:pPr>
              <w:spacing w:after="0"/>
            </w:pPr>
            <w:r>
              <w:rPr>
                <w:sz w:val="16"/>
              </w:rPr>
              <w:t>Étirement ou compression temporelle.</w:t>
            </w:r>
          </w:p>
        </w:tc>
      </w:tr>
      <w:tr>
        <w:tc>
          <w:tcPr>
            <w:tcW w:type="dxa" w:w="5112"/>
            <w:vAlign w:val="center"/>
            <w:tcMar>
              <w:top w:w="90" w:type="dxa"/>
              <w:start w:w="90" w:type="dxa"/>
              <w:bottom w:w="90" w:type="dxa"/>
              <w:end w:w="90" w:type="dxa"/>
            </w:tcMar>
          </w:tcPr>
          <w:p>
            <w:pPr>
              <w:spacing w:after="0"/>
            </w:pPr>
            <w:r>
              <w:rPr>
                <w:sz w:val="16"/>
              </w:rPr>
              <w:t>Quant</w:t>
            </w:r>
          </w:p>
        </w:tc>
        <w:tc>
          <w:tcPr>
            <w:tcW w:type="dxa" w:w="5112"/>
            <w:vAlign w:val="center"/>
            <w:tcMar>
              <w:top w:w="90" w:type="dxa"/>
              <w:start w:w="90" w:type="dxa"/>
              <w:bottom w:w="90" w:type="dxa"/>
              <w:end w:w="90" w:type="dxa"/>
            </w:tcMar>
          </w:tcPr>
          <w:p>
            <w:pPr>
              <w:spacing w:after="0"/>
            </w:pPr>
            <w:r>
              <w:rPr>
                <w:sz w:val="16"/>
              </w:rPr>
              <w:t>Résolution de grille.</w:t>
            </w:r>
          </w:p>
        </w:tc>
      </w:tr>
      <w:tr>
        <w:tc>
          <w:tcPr>
            <w:tcW w:type="dxa" w:w="5112"/>
            <w:vAlign w:val="center"/>
            <w:tcMar>
              <w:top w:w="90" w:type="dxa"/>
              <w:start w:w="90" w:type="dxa"/>
              <w:bottom w:w="90" w:type="dxa"/>
              <w:end w:w="90" w:type="dxa"/>
            </w:tcMar>
            <w:shd w:fill="F2F7FB"/>
          </w:tcPr>
          <w:p>
            <w:pPr>
              <w:spacing w:after="0"/>
            </w:pPr>
            <w:r>
              <w:rPr>
                <w:sz w:val="16"/>
              </w:rPr>
              <w:t>Envelope</w:t>
            </w:r>
          </w:p>
        </w:tc>
        <w:tc>
          <w:tcPr>
            <w:tcW w:type="dxa" w:w="5112"/>
            <w:vAlign w:val="center"/>
            <w:tcMar>
              <w:top w:w="90" w:type="dxa"/>
              <w:start w:w="90" w:type="dxa"/>
              <w:bottom w:w="90" w:type="dxa"/>
              <w:end w:w="90" w:type="dxa"/>
            </w:tcMar>
            <w:shd w:fill="F2F7FB"/>
          </w:tcPr>
          <w:p>
            <w:pPr>
              <w:spacing w:after="0"/>
            </w:pPr>
            <w:r>
              <w:rPr>
                <w:sz w:val="16"/>
              </w:rPr>
              <w:t>Huit niveaux et sept segments temporels.</w:t>
            </w:r>
          </w:p>
        </w:tc>
      </w:tr>
    </w:tbl>
    <w:p/>
    <w:p>
      <w:pPr>
        <w:pStyle w:val="Heading1"/>
      </w:pPr>
      <w:r>
        <w:t>Anti-clics</w:t>
      </w:r>
    </w:p>
    <w:p>
      <w:pPr>
        <w:pStyle w:val="ListBullet"/>
      </w:pPr>
      <w:r>
        <w:t>Laisser le premier et le dernier niveau de l’enveloppe à zéro.</w:t>
      </w:r>
    </w:p>
    <w:p>
      <w:pPr>
        <w:pStyle w:val="ListBullet"/>
      </w:pPr>
      <w:r>
        <w:t>Éviter une attaque et une extinction nulles.</w:t>
      </w:r>
    </w:p>
    <w:p>
      <w:pPr>
        <w:pStyle w:val="ListBullet"/>
      </w:pPr>
      <w:r>
        <w:t>Utiliser les deux curseurs AntiClicks HPplugins pour les moteurs compatibles.</w:t>
      </w:r>
    </w:p>
    <w:p>
      <w:pPr>
        <w:pStyle w:val="ListBullet"/>
      </w:pPr>
      <w:r>
        <w:t>Réduire le niveau avant une transformation spectrale extrême.</w:t>
      </w:r>
    </w:p>
    <w:p>
      <w:r>
        <w:br w:type="page"/>
      </w:r>
    </w:p>
    <w:p>
      <w:pPr>
        <w:pStyle w:val="Title"/>
      </w:pPr>
      <w:r>
        <w:t>9. Contrôles du SynthDef</w:t>
      </w:r>
    </w:p>
    <w:p>
      <w:r>
        <w:t>Le grand MultiSlider Synthesizeur Controls transmet jusqu’à douze macros ctrl1…ctrl12. Leur signification change avec le moteur choisi; le libellé placé au-dessus donne l’ordre des paramètres.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Famille</w:t>
            </w:r>
          </w:p>
        </w:tc>
        <w:tc>
          <w:tcPr>
            <w:tcW w:type="dxa" w:w="5112"/>
            <w:shd w:fill="153B66"/>
            <w:tcMar>
              <w:top w:w="90" w:type="dxa"/>
              <w:start w:w="90" w:type="dxa"/>
              <w:bottom w:w="90" w:type="dxa"/>
              <w:end w:w="90" w:type="dxa"/>
            </w:tcMar>
          </w:tcPr>
          <w:p>
            <w:r>
              <w:rPr>
                <w:b/>
                <w:color w:val="FFFFFF"/>
                <w:sz w:val="16"/>
              </w:rPr>
              <w:t>Exemples</w:t>
            </w:r>
          </w:p>
        </w:tc>
      </w:tr>
      <w:tr>
        <w:tc>
          <w:tcPr>
            <w:tcW w:type="dxa" w:w="5112"/>
            <w:vAlign w:val="center"/>
            <w:tcMar>
              <w:top w:w="90" w:type="dxa"/>
              <w:start w:w="90" w:type="dxa"/>
              <w:bottom w:w="90" w:type="dxa"/>
              <w:end w:w="90" w:type="dxa"/>
            </w:tcMar>
          </w:tcPr>
          <w:p>
            <w:pPr>
              <w:spacing w:after="0"/>
            </w:pPr>
            <w:r>
              <w:rPr>
                <w:sz w:val="16"/>
              </w:rPr>
              <w:t>Synthèse</w:t>
            </w:r>
          </w:p>
        </w:tc>
        <w:tc>
          <w:tcPr>
            <w:tcW w:type="dxa" w:w="5112"/>
            <w:vAlign w:val="center"/>
            <w:tcMar>
              <w:top w:w="90" w:type="dxa"/>
              <w:start w:w="90" w:type="dxa"/>
              <w:bottom w:w="90" w:type="dxa"/>
              <w:end w:w="90" w:type="dxa"/>
            </w:tcMar>
          </w:tcPr>
          <w:p>
            <w:pPr>
              <w:spacing w:after="0"/>
            </w:pPr>
            <w:r>
              <w:rPr>
                <w:sz w:val="16"/>
              </w:rPr>
              <w:t>Fréquences, formants, harmoniques, filtre.</w:t>
            </w:r>
          </w:p>
        </w:tc>
      </w:tr>
      <w:tr>
        <w:tc>
          <w:tcPr>
            <w:tcW w:type="dxa" w:w="5112"/>
            <w:vAlign w:val="center"/>
            <w:tcMar>
              <w:top w:w="90" w:type="dxa"/>
              <w:start w:w="90" w:type="dxa"/>
              <w:bottom w:w="90" w:type="dxa"/>
              <w:end w:w="90" w:type="dxa"/>
            </w:tcMar>
            <w:shd w:fill="F2F7FB"/>
          </w:tcPr>
          <w:p>
            <w:pPr>
              <w:spacing w:after="0"/>
            </w:pPr>
            <w:r>
              <w:rPr>
                <w:sz w:val="16"/>
              </w:rPr>
              <w:t>Sampler</w:t>
            </w:r>
          </w:p>
        </w:tc>
        <w:tc>
          <w:tcPr>
            <w:tcW w:type="dxa" w:w="5112"/>
            <w:vAlign w:val="center"/>
            <w:tcMar>
              <w:top w:w="90" w:type="dxa"/>
              <w:start w:w="90" w:type="dxa"/>
              <w:bottom w:w="90" w:type="dxa"/>
              <w:end w:w="90" w:type="dxa"/>
            </w:tcMar>
            <w:shd w:fill="F2F7FB"/>
          </w:tcPr>
          <w:p>
            <w:pPr>
              <w:spacing w:after="0"/>
            </w:pPr>
            <w:r>
              <w:rPr>
                <w:sz w:val="16"/>
              </w:rPr>
              <w:t>Déclenchement, position, granularité, dispersion.</w:t>
            </w:r>
          </w:p>
        </w:tc>
      </w:tr>
      <w:tr>
        <w:tc>
          <w:tcPr>
            <w:tcW w:type="dxa" w:w="5112"/>
            <w:vAlign w:val="center"/>
            <w:tcMar>
              <w:top w:w="90" w:type="dxa"/>
              <w:start w:w="90" w:type="dxa"/>
              <w:bottom w:w="90" w:type="dxa"/>
              <w:end w:w="90" w:type="dxa"/>
            </w:tcMar>
          </w:tcPr>
          <w:p>
            <w:pPr>
              <w:spacing w:after="0"/>
            </w:pPr>
            <w:r>
              <w:rPr>
                <w:sz w:val="16"/>
              </w:rPr>
              <w:t>FFT</w:t>
            </w:r>
          </w:p>
        </w:tc>
        <w:tc>
          <w:tcPr>
            <w:tcW w:type="dxa" w:w="5112"/>
            <w:vAlign w:val="center"/>
            <w:tcMar>
              <w:top w:w="90" w:type="dxa"/>
              <w:start w:w="90" w:type="dxa"/>
              <w:bottom w:w="90" w:type="dxa"/>
              <w:end w:w="90" w:type="dxa"/>
            </w:tcMar>
          </w:tcPr>
          <w:p>
            <w:pPr>
              <w:spacing w:after="0"/>
            </w:pPr>
            <w:r>
              <w:rPr>
                <w:sz w:val="16"/>
              </w:rPr>
              <w:t>Seuil, wipe, shift, smear, morph.</w:t>
            </w:r>
          </w:p>
        </w:tc>
      </w:tr>
      <w:tr>
        <w:tc>
          <w:tcPr>
            <w:tcW w:type="dxa" w:w="5112"/>
            <w:vAlign w:val="center"/>
            <w:tcMar>
              <w:top w:w="90" w:type="dxa"/>
              <w:start w:w="90" w:type="dxa"/>
              <w:bottom w:w="90" w:type="dxa"/>
              <w:end w:w="90" w:type="dxa"/>
            </w:tcMar>
            <w:shd w:fill="F2F7FB"/>
          </w:tcPr>
          <w:p>
            <w:pPr>
              <w:spacing w:after="0"/>
            </w:pPr>
            <w:r>
              <w:rPr>
                <w:sz w:val="16"/>
              </w:rPr>
              <w:t>Réverbération</w:t>
            </w:r>
          </w:p>
        </w:tc>
        <w:tc>
          <w:tcPr>
            <w:tcW w:type="dxa" w:w="5112"/>
            <w:vAlign w:val="center"/>
            <w:tcMar>
              <w:top w:w="90" w:type="dxa"/>
              <w:start w:w="90" w:type="dxa"/>
              <w:bottom w:w="90" w:type="dxa"/>
              <w:end w:w="90" w:type="dxa"/>
            </w:tcMar>
            <w:shd w:fill="F2F7FB"/>
          </w:tcPr>
          <w:p>
            <w:pPr>
              <w:spacing w:after="0"/>
            </w:pPr>
            <w:r>
              <w:rPr>
                <w:sz w:val="16"/>
              </w:rPr>
              <w:t>Mix, taille, damping, temps de décroissance.</w:t>
            </w:r>
          </w:p>
        </w:tc>
      </w:tr>
      <w:tr>
        <w:tc>
          <w:tcPr>
            <w:tcW w:type="dxa" w:w="5112"/>
            <w:vAlign w:val="center"/>
            <w:tcMar>
              <w:top w:w="90" w:type="dxa"/>
              <w:start w:w="90" w:type="dxa"/>
              <w:bottom w:w="90" w:type="dxa"/>
              <w:end w:w="90" w:type="dxa"/>
            </w:tcMar>
          </w:tcPr>
          <w:p>
            <w:pPr>
              <w:spacing w:after="0"/>
            </w:pPr>
            <w:r>
              <w:rPr>
                <w:sz w:val="16"/>
              </w:rPr>
              <w:t>Filtrage</w:t>
            </w:r>
          </w:p>
        </w:tc>
        <w:tc>
          <w:tcPr>
            <w:tcW w:type="dxa" w:w="5112"/>
            <w:vAlign w:val="center"/>
            <w:tcMar>
              <w:top w:w="90" w:type="dxa"/>
              <w:start w:w="90" w:type="dxa"/>
              <w:bottom w:w="90" w:type="dxa"/>
              <w:end w:w="90" w:type="dxa"/>
            </w:tcMar>
          </w:tcPr>
          <w:p>
            <w:pPr>
              <w:spacing w:after="0"/>
            </w:pPr>
            <w:r>
              <w:rPr>
                <w:sz w:val="16"/>
              </w:rPr>
              <w:t>Fréquence, Q, rayon, bande passante.</w:t>
            </w:r>
          </w:p>
        </w:tc>
      </w:tr>
    </w:tbl>
    <w:p/>
    <w:p>
      <w:pPr>
        <w:pStyle w:val="Conseil"/>
      </w:pPr>
      <w:r>
        <w:rPr>
          <w:b/>
        </w:rPr>
        <w:t xml:space="preserve">À retenir : </w:t>
      </w:r>
      <w:r>
        <w:t>Modifier une macro à la fois et comparer au même niveau sonore.</w:t>
      </w:r>
    </w:p>
    <w:p>
      <w:r>
        <w:br w:type="page"/>
      </w:r>
    </w:p>
    <w:p>
      <w:pPr>
        <w:pStyle w:val="Title"/>
      </w:pPr>
      <w:r>
        <w:t>10. Algorithmes et modes de lecture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Mode</w:t>
            </w:r>
          </w:p>
        </w:tc>
        <w:tc>
          <w:tcPr>
            <w:tcW w:type="dxa" w:w="5112"/>
            <w:shd w:fill="153B66"/>
            <w:tcMar>
              <w:top w:w="90" w:type="dxa"/>
              <w:start w:w="90" w:type="dxa"/>
              <w:bottom w:w="90" w:type="dxa"/>
              <w:end w:w="90" w:type="dxa"/>
            </w:tcMar>
          </w:tcPr>
          <w:p>
            <w:r>
              <w:rPr>
                <w:b/>
                <w:color w:val="FFFFFF"/>
                <w:sz w:val="16"/>
              </w:rPr>
              <w:t>Logique</w:t>
            </w:r>
          </w:p>
        </w:tc>
      </w:tr>
      <w:tr>
        <w:tc>
          <w:tcPr>
            <w:tcW w:type="dxa" w:w="5112"/>
            <w:vAlign w:val="center"/>
            <w:tcMar>
              <w:top w:w="90" w:type="dxa"/>
              <w:start w:w="90" w:type="dxa"/>
              <w:bottom w:w="90" w:type="dxa"/>
              <w:end w:w="90" w:type="dxa"/>
            </w:tcMar>
          </w:tcPr>
          <w:p>
            <w:pPr>
              <w:spacing w:after="0"/>
            </w:pPr>
            <w:r>
              <w:rPr>
                <w:sz w:val="16"/>
              </w:rPr>
              <w:t>Tdef</w:t>
            </w:r>
          </w:p>
        </w:tc>
        <w:tc>
          <w:tcPr>
            <w:tcW w:type="dxa" w:w="5112"/>
            <w:vAlign w:val="center"/>
            <w:tcMar>
              <w:top w:w="90" w:type="dxa"/>
              <w:start w:w="90" w:type="dxa"/>
              <w:bottom w:w="90" w:type="dxa"/>
              <w:end w:w="90" w:type="dxa"/>
            </w:tcMar>
          </w:tcPr>
          <w:p>
            <w:pPr>
              <w:spacing w:after="0"/>
            </w:pPr>
            <w:r>
              <w:rPr>
                <w:sz w:val="16"/>
              </w:rPr>
              <w:t>Lecture récurrente synchronisée.</w:t>
            </w:r>
          </w:p>
        </w:tc>
      </w:tr>
      <w:tr>
        <w:tc>
          <w:tcPr>
            <w:tcW w:type="dxa" w:w="5112"/>
            <w:vAlign w:val="center"/>
            <w:tcMar>
              <w:top w:w="90" w:type="dxa"/>
              <w:start w:w="90" w:type="dxa"/>
              <w:bottom w:w="90" w:type="dxa"/>
              <w:end w:w="90" w:type="dxa"/>
            </w:tcMar>
            <w:shd w:fill="F2F7FB"/>
          </w:tcPr>
          <w:p>
            <w:pPr>
              <w:spacing w:after="0"/>
            </w:pPr>
            <w:r>
              <w:rPr>
                <w:sz w:val="16"/>
              </w:rPr>
              <w:t>OnFly1 / OnFly2</w:t>
            </w:r>
          </w:p>
        </w:tc>
        <w:tc>
          <w:tcPr>
            <w:tcW w:type="dxa" w:w="5112"/>
            <w:vAlign w:val="center"/>
            <w:tcMar>
              <w:top w:w="90" w:type="dxa"/>
              <w:start w:w="90" w:type="dxa"/>
              <w:bottom w:w="90" w:type="dxa"/>
              <w:end w:w="90" w:type="dxa"/>
            </w:tcMar>
            <w:shd w:fill="F2F7FB"/>
          </w:tcPr>
          <w:p>
            <w:pPr>
              <w:spacing w:after="0"/>
            </w:pPr>
            <w:r>
              <w:rPr>
                <w:sz w:val="16"/>
              </w:rPr>
              <w:t>Décision lors de l’arrivée des données.</w:t>
            </w:r>
          </w:p>
        </w:tc>
      </w:tr>
      <w:tr>
        <w:tc>
          <w:tcPr>
            <w:tcW w:type="dxa" w:w="5112"/>
            <w:vAlign w:val="center"/>
            <w:tcMar>
              <w:top w:w="90" w:type="dxa"/>
              <w:start w:w="90" w:type="dxa"/>
              <w:bottom w:w="90" w:type="dxa"/>
              <w:end w:w="90" w:type="dxa"/>
            </w:tcMar>
          </w:tcPr>
          <w:p>
            <w:pPr>
              <w:spacing w:after="0"/>
            </w:pPr>
            <w:r>
              <w:rPr>
                <w:sz w:val="16"/>
              </w:rPr>
              <w:t>Stream1 / Stream2</w:t>
            </w:r>
          </w:p>
        </w:tc>
        <w:tc>
          <w:tcPr>
            <w:tcW w:type="dxa" w:w="5112"/>
            <w:vAlign w:val="center"/>
            <w:tcMar>
              <w:top w:w="90" w:type="dxa"/>
              <w:start w:w="90" w:type="dxa"/>
              <w:bottom w:w="90" w:type="dxa"/>
              <w:end w:w="90" w:type="dxa"/>
            </w:tcMar>
          </w:tcPr>
          <w:p>
            <w:pPr>
              <w:spacing w:after="0"/>
            </w:pPr>
            <w:r>
              <w:rPr>
                <w:sz w:val="16"/>
              </w:rPr>
              <w:t>Flux continus dérivés des données.</w:t>
            </w:r>
          </w:p>
        </w:tc>
      </w:tr>
      <w:tr>
        <w:tc>
          <w:tcPr>
            <w:tcW w:type="dxa" w:w="5112"/>
            <w:vAlign w:val="center"/>
            <w:tcMar>
              <w:top w:w="90" w:type="dxa"/>
              <w:start w:w="90" w:type="dxa"/>
              <w:bottom w:w="90" w:type="dxa"/>
              <w:end w:w="90" w:type="dxa"/>
            </w:tcMar>
            <w:shd w:fill="F2F7FB"/>
          </w:tcPr>
          <w:p>
            <w:pPr>
              <w:spacing w:after="0"/>
            </w:pPr>
            <w:r>
              <w:rPr>
                <w:sz w:val="16"/>
              </w:rPr>
              <w:t>Default</w:t>
            </w:r>
          </w:p>
        </w:tc>
        <w:tc>
          <w:tcPr>
            <w:tcW w:type="dxa" w:w="5112"/>
            <w:vAlign w:val="center"/>
            <w:tcMar>
              <w:top w:w="90" w:type="dxa"/>
              <w:start w:w="90" w:type="dxa"/>
              <w:bottom w:w="90" w:type="dxa"/>
              <w:end w:w="90" w:type="dxa"/>
            </w:tcMar>
            <w:shd w:fill="F2F7FB"/>
          </w:tcPr>
          <w:p>
            <w:pPr>
              <w:spacing w:after="0"/>
            </w:pPr>
            <w:r>
              <w:rPr>
                <w:sz w:val="16"/>
              </w:rPr>
              <w:t>Lecture de référence.</w:t>
            </w:r>
          </w:p>
        </w:tc>
      </w:tr>
      <w:tr>
        <w:tc>
          <w:tcPr>
            <w:tcW w:type="dxa" w:w="5112"/>
            <w:vAlign w:val="center"/>
            <w:tcMar>
              <w:top w:w="90" w:type="dxa"/>
              <w:start w:w="90" w:type="dxa"/>
              <w:bottom w:w="90" w:type="dxa"/>
              <w:end w:w="90" w:type="dxa"/>
            </w:tcMar>
          </w:tcPr>
          <w:p>
            <w:pPr>
              <w:spacing w:after="0"/>
            </w:pPr>
            <w:r>
              <w:rPr>
                <w:sz w:val="16"/>
              </w:rPr>
              <w:t>Probability</w:t>
            </w:r>
          </w:p>
        </w:tc>
        <w:tc>
          <w:tcPr>
            <w:tcW w:type="dxa" w:w="5112"/>
            <w:vAlign w:val="center"/>
            <w:tcMar>
              <w:top w:w="90" w:type="dxa"/>
              <w:start w:w="90" w:type="dxa"/>
              <w:bottom w:w="90" w:type="dxa"/>
              <w:end w:w="90" w:type="dxa"/>
            </w:tcMar>
          </w:tcPr>
          <w:p>
            <w:pPr>
              <w:spacing w:after="0"/>
            </w:pPr>
            <w:r>
              <w:rPr>
                <w:sz w:val="16"/>
              </w:rPr>
              <w:t>Sélection probabiliste.</w:t>
            </w:r>
          </w:p>
        </w:tc>
      </w:tr>
      <w:tr>
        <w:tc>
          <w:tcPr>
            <w:tcW w:type="dxa" w:w="5112"/>
            <w:vAlign w:val="center"/>
            <w:tcMar>
              <w:top w:w="90" w:type="dxa"/>
              <w:start w:w="90" w:type="dxa"/>
              <w:bottom w:w="90" w:type="dxa"/>
              <w:end w:w="90" w:type="dxa"/>
            </w:tcMar>
            <w:shd w:fill="F2F7FB"/>
          </w:tcPr>
          <w:p>
            <w:pPr>
              <w:spacing w:after="0"/>
            </w:pPr>
            <w:r>
              <w:rPr>
                <w:sz w:val="16"/>
              </w:rPr>
              <w:t>Euclide</w:t>
            </w:r>
          </w:p>
        </w:tc>
        <w:tc>
          <w:tcPr>
            <w:tcW w:type="dxa" w:w="5112"/>
            <w:vAlign w:val="center"/>
            <w:tcMar>
              <w:top w:w="90" w:type="dxa"/>
              <w:start w:w="90" w:type="dxa"/>
              <w:bottom w:w="90" w:type="dxa"/>
              <w:end w:w="90" w:type="dxa"/>
            </w:tcMar>
            <w:shd w:fill="F2F7FB"/>
          </w:tcPr>
          <w:p>
            <w:pPr>
              <w:spacing w:after="0"/>
            </w:pPr>
            <w:r>
              <w:rPr>
                <w:sz w:val="16"/>
              </w:rPr>
              <w:t>Organisation rythmique euclidienne.</w:t>
            </w:r>
          </w:p>
        </w:tc>
      </w:tr>
      <w:tr>
        <w:tc>
          <w:tcPr>
            <w:tcW w:type="dxa" w:w="5112"/>
            <w:vAlign w:val="center"/>
            <w:tcMar>
              <w:top w:w="90" w:type="dxa"/>
              <w:start w:w="90" w:type="dxa"/>
              <w:bottom w:w="90" w:type="dxa"/>
              <w:end w:w="90" w:type="dxa"/>
            </w:tcMar>
          </w:tcPr>
          <w:p>
            <w:pPr>
              <w:spacing w:after="0"/>
            </w:pPr>
            <w:r>
              <w:rPr>
                <w:sz w:val="16"/>
              </w:rPr>
              <w:t>Genetic / Kohonen / Neural</w:t>
            </w:r>
          </w:p>
        </w:tc>
        <w:tc>
          <w:tcPr>
            <w:tcW w:type="dxa" w:w="5112"/>
            <w:vAlign w:val="center"/>
            <w:tcMar>
              <w:top w:w="90" w:type="dxa"/>
              <w:start w:w="90" w:type="dxa"/>
              <w:bottom w:w="90" w:type="dxa"/>
              <w:end w:w="90" w:type="dxa"/>
            </w:tcMar>
          </w:tcPr>
          <w:p>
            <w:pPr>
              <w:spacing w:after="0"/>
            </w:pPr>
            <w:r>
              <w:rPr>
                <w:sz w:val="16"/>
              </w:rPr>
              <w:t>Transformation par évolution, similarité ou apprentissage.</w:t>
            </w:r>
          </w:p>
        </w:tc>
      </w:tr>
    </w:tbl>
    <w:p/>
    <w:p>
      <w:pPr>
        <w:pStyle w:val="Attention"/>
      </w:pPr>
      <w:r>
        <w:rPr>
          <w:b/>
        </w:rPr>
        <w:t xml:space="preserve">À retenir : </w:t>
      </w:r>
      <w:r>
        <w:t>Certains couples SynthDef/mode ne sont pas valides; Matrix affiche alors un avertissement.</w:t>
      </w:r>
    </w:p>
    <w:p>
      <w:r>
        <w:br w:type="page"/>
      </w:r>
    </w:p>
    <w:p>
      <w:pPr>
        <w:pStyle w:val="Title"/>
      </w:pPr>
      <w:r>
        <w:t>11. Automation</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Commande</w:t>
            </w:r>
          </w:p>
        </w:tc>
        <w:tc>
          <w:tcPr>
            <w:tcW w:type="dxa" w:w="5112"/>
            <w:shd w:fill="153B66"/>
            <w:tcMar>
              <w:top w:w="90" w:type="dxa"/>
              <w:start w:w="90" w:type="dxa"/>
              <w:bottom w:w="90" w:type="dxa"/>
              <w:end w:w="90" w:type="dxa"/>
            </w:tcMar>
          </w:tcPr>
          <w:p>
            <w:r>
              <w:rPr>
                <w:b/>
                <w:color w:val="FFFFFF"/>
                <w:sz w:val="16"/>
              </w:rPr>
              <w:t>Action</w:t>
            </w:r>
          </w:p>
        </w:tc>
      </w:tr>
      <w:tr>
        <w:tc>
          <w:tcPr>
            <w:tcW w:type="dxa" w:w="5112"/>
            <w:vAlign w:val="center"/>
            <w:tcMar>
              <w:top w:w="90" w:type="dxa"/>
              <w:start w:w="90" w:type="dxa"/>
              <w:bottom w:w="90" w:type="dxa"/>
              <w:end w:w="90" w:type="dxa"/>
            </w:tcMar>
          </w:tcPr>
          <w:p>
            <w:pPr>
              <w:spacing w:after="0"/>
            </w:pPr>
            <w:r>
              <w:rPr>
                <w:sz w:val="16"/>
              </w:rPr>
              <w:t>Automation CtrlSynth</w:t>
            </w:r>
          </w:p>
        </w:tc>
        <w:tc>
          <w:tcPr>
            <w:tcW w:type="dxa" w:w="5112"/>
            <w:vAlign w:val="center"/>
            <w:tcMar>
              <w:top w:w="90" w:type="dxa"/>
              <w:start w:w="90" w:type="dxa"/>
              <w:bottom w:w="90" w:type="dxa"/>
              <w:end w:w="90" w:type="dxa"/>
            </w:tcMar>
          </w:tcPr>
          <w:p>
            <w:pPr>
              <w:spacing w:after="0"/>
            </w:pPr>
            <w:r>
              <w:rPr>
                <w:sz w:val="16"/>
              </w:rPr>
              <w:t>Fait varier les macros du SynthDef.</w:t>
            </w:r>
          </w:p>
        </w:tc>
      </w:tr>
      <w:tr>
        <w:tc>
          <w:tcPr>
            <w:tcW w:type="dxa" w:w="5112"/>
            <w:vAlign w:val="center"/>
            <w:tcMar>
              <w:top w:w="90" w:type="dxa"/>
              <w:start w:w="90" w:type="dxa"/>
              <w:bottom w:w="90" w:type="dxa"/>
              <w:end w:w="90" w:type="dxa"/>
            </w:tcMar>
            <w:shd w:fill="F2F7FB"/>
          </w:tcPr>
          <w:p>
            <w:pPr>
              <w:spacing w:after="0"/>
            </w:pPr>
            <w:r>
              <w:rPr>
                <w:sz w:val="16"/>
              </w:rPr>
              <w:t>Automation MusicData</w:t>
            </w:r>
          </w:p>
        </w:tc>
        <w:tc>
          <w:tcPr>
            <w:tcW w:type="dxa" w:w="5112"/>
            <w:vAlign w:val="center"/>
            <w:tcMar>
              <w:top w:w="90" w:type="dxa"/>
              <w:start w:w="90" w:type="dxa"/>
              <w:bottom w:w="90" w:type="dxa"/>
              <w:end w:w="90" w:type="dxa"/>
            </w:tcMar>
            <w:shd w:fill="F2F7FB"/>
          </w:tcPr>
          <w:p>
            <w:pPr>
              <w:spacing w:after="0"/>
            </w:pPr>
            <w:r>
              <w:rPr>
                <w:sz w:val="16"/>
              </w:rPr>
              <w:t>Fait varier les paramètres musicaux.</w:t>
            </w:r>
          </w:p>
        </w:tc>
      </w:tr>
      <w:tr>
        <w:tc>
          <w:tcPr>
            <w:tcW w:type="dxa" w:w="5112"/>
            <w:vAlign w:val="center"/>
            <w:tcMar>
              <w:top w:w="90" w:type="dxa"/>
              <w:start w:w="90" w:type="dxa"/>
              <w:bottom w:w="90" w:type="dxa"/>
              <w:end w:w="90" w:type="dxa"/>
            </w:tcMar>
          </w:tcPr>
          <w:p>
            <w:pPr>
              <w:spacing w:after="0"/>
            </w:pPr>
            <w:r>
              <w:rPr>
                <w:sz w:val="16"/>
              </w:rPr>
              <w:t>Time</w:t>
            </w:r>
          </w:p>
        </w:tc>
        <w:tc>
          <w:tcPr>
            <w:tcW w:type="dxa" w:w="5112"/>
            <w:vAlign w:val="center"/>
            <w:tcMar>
              <w:top w:w="90" w:type="dxa"/>
              <w:start w:w="90" w:type="dxa"/>
              <w:bottom w:w="90" w:type="dxa"/>
              <w:end w:w="90" w:type="dxa"/>
            </w:tcMar>
          </w:tcPr>
          <w:p>
            <w:pPr>
              <w:spacing w:after="0"/>
            </w:pPr>
            <w:r>
              <w:rPr>
                <w:sz w:val="16"/>
              </w:rPr>
              <w:t>Intervalle des changements.</w:t>
            </w:r>
          </w:p>
        </w:tc>
      </w:tr>
      <w:tr>
        <w:tc>
          <w:tcPr>
            <w:tcW w:type="dxa" w:w="5112"/>
            <w:vAlign w:val="center"/>
            <w:tcMar>
              <w:top w:w="90" w:type="dxa"/>
              <w:start w:w="90" w:type="dxa"/>
              <w:bottom w:w="90" w:type="dxa"/>
              <w:end w:w="90" w:type="dxa"/>
            </w:tcMar>
            <w:shd w:fill="F2F7FB"/>
          </w:tcPr>
          <w:p>
            <w:pPr>
              <w:spacing w:after="0"/>
            </w:pPr>
            <w:r>
              <w:rPr>
                <w:sz w:val="16"/>
              </w:rPr>
              <w:t>Jitter</w:t>
            </w:r>
          </w:p>
        </w:tc>
        <w:tc>
          <w:tcPr>
            <w:tcW w:type="dxa" w:w="5112"/>
            <w:vAlign w:val="center"/>
            <w:tcMar>
              <w:top w:w="90" w:type="dxa"/>
              <w:start w:w="90" w:type="dxa"/>
              <w:bottom w:w="90" w:type="dxa"/>
              <w:end w:w="90" w:type="dxa"/>
            </w:tcMar>
            <w:shd w:fill="F2F7FB"/>
          </w:tcPr>
          <w:p>
            <w:pPr>
              <w:spacing w:after="0"/>
            </w:pPr>
            <w:r>
              <w:rPr>
                <w:sz w:val="16"/>
              </w:rPr>
              <w:t>Amplitude de variation.</w:t>
            </w:r>
          </w:p>
        </w:tc>
      </w:tr>
      <w:tr>
        <w:tc>
          <w:tcPr>
            <w:tcW w:type="dxa" w:w="5112"/>
            <w:vAlign w:val="center"/>
            <w:tcMar>
              <w:top w:w="90" w:type="dxa"/>
              <w:start w:w="90" w:type="dxa"/>
              <w:bottom w:w="90" w:type="dxa"/>
              <w:end w:w="90" w:type="dxa"/>
            </w:tcMar>
          </w:tcPr>
          <w:p>
            <w:pPr>
              <w:spacing w:after="0"/>
            </w:pPr>
            <w:r>
              <w:rPr>
                <w:sz w:val="16"/>
              </w:rPr>
              <w:t>P F T A D S Q</w:t>
            </w:r>
          </w:p>
        </w:tc>
        <w:tc>
          <w:tcPr>
            <w:tcW w:type="dxa" w:w="5112"/>
            <w:vAlign w:val="center"/>
            <w:tcMar>
              <w:top w:w="90" w:type="dxa"/>
              <w:start w:w="90" w:type="dxa"/>
              <w:bottom w:w="90" w:type="dxa"/>
              <w:end w:w="90" w:type="dxa"/>
            </w:tcMar>
          </w:tcPr>
          <w:p>
            <w:pPr>
              <w:spacing w:after="0"/>
            </w:pPr>
            <w:r>
              <w:rPr>
                <w:sz w:val="16"/>
              </w:rPr>
              <w:t>Pan, fréquence, transposition, amplitude, durée, stretch, quantification.</w:t>
            </w:r>
          </w:p>
        </w:tc>
      </w:tr>
      <w:tr>
        <w:tc>
          <w:tcPr>
            <w:tcW w:type="dxa" w:w="5112"/>
            <w:vAlign w:val="center"/>
            <w:tcMar>
              <w:top w:w="90" w:type="dxa"/>
              <w:start w:w="90" w:type="dxa"/>
              <w:bottom w:w="90" w:type="dxa"/>
              <w:end w:w="90" w:type="dxa"/>
            </w:tcMar>
            <w:shd w:fill="F2F7FB"/>
          </w:tcPr>
          <w:p>
            <w:pPr>
              <w:spacing w:after="0"/>
            </w:pPr>
            <w:r>
              <w:rPr>
                <w:sz w:val="16"/>
              </w:rPr>
              <w:t>B / Y</w:t>
            </w:r>
          </w:p>
        </w:tc>
        <w:tc>
          <w:tcPr>
            <w:tcW w:type="dxa" w:w="5112"/>
            <w:vAlign w:val="center"/>
            <w:tcMar>
              <w:top w:w="90" w:type="dxa"/>
              <w:start w:w="90" w:type="dxa"/>
              <w:bottom w:w="90" w:type="dxa"/>
              <w:end w:w="90" w:type="dxa"/>
            </w:tcMar>
            <w:shd w:fill="F2F7FB"/>
          </w:tcPr>
          <w:p>
            <w:pPr>
              <w:spacing w:after="0"/>
            </w:pPr>
            <w:r>
              <w:rPr>
                <w:sz w:val="16"/>
              </w:rPr>
              <w:t>Buffer ou synthétiseur.</w:t>
            </w:r>
          </w:p>
        </w:tc>
      </w:tr>
      <w:tr>
        <w:tc>
          <w:tcPr>
            <w:tcW w:type="dxa" w:w="5112"/>
            <w:vAlign w:val="center"/>
            <w:tcMar>
              <w:top w:w="90" w:type="dxa"/>
              <w:start w:w="90" w:type="dxa"/>
              <w:bottom w:w="90" w:type="dxa"/>
              <w:end w:w="90" w:type="dxa"/>
            </w:tcMar>
          </w:tcPr>
          <w:p>
            <w:pPr>
              <w:spacing w:after="0"/>
            </w:pPr>
            <w:r>
              <w:rPr>
                <w:sz w:val="16"/>
              </w:rPr>
              <w:t>Auto% global</w:t>
            </w:r>
          </w:p>
        </w:tc>
        <w:tc>
          <w:tcPr>
            <w:tcW w:type="dxa" w:w="5112"/>
            <w:vAlign w:val="center"/>
            <w:tcMar>
              <w:top w:w="90" w:type="dxa"/>
              <w:start w:w="90" w:type="dxa"/>
              <w:bottom w:w="90" w:type="dxa"/>
              <w:end w:w="90" w:type="dxa"/>
            </w:tcMar>
          </w:tcPr>
          <w:p>
            <w:pPr>
              <w:spacing w:after="0"/>
            </w:pPr>
            <w:r>
              <w:rPr>
                <w:sz w:val="16"/>
              </w:rPr>
              <w:t>Probabilité d’adaptation depuis les statistiques analysées.</w:t>
            </w:r>
          </w:p>
        </w:tc>
      </w:tr>
    </w:tbl>
    <w:p/>
    <w:p>
      <w:pPr>
        <w:pStyle w:val="Note"/>
      </w:pPr>
      <w:r>
        <w:rPr>
          <w:b/>
        </w:rPr>
        <w:t xml:space="preserve">À retenir : </w:t>
      </w:r>
      <w:r>
        <w:t>Les trois couleurs des boutons musicaux distinguent contrôle manuel, automation locale et contrôle global.</w:t>
      </w:r>
    </w:p>
    <w:p>
      <w:r>
        <w:br w:type="page"/>
      </w:r>
    </w:p>
    <w:p>
      <w:pPr>
        <w:pStyle w:val="Title"/>
      </w:pPr>
      <w:r>
        <w:t>12. Master Sliders, gamme et accordage</w:t>
      </w:r>
    </w:p>
    <w:p>
      <w:r>
        <w:t>La fenêtre Master Sliders agit sur les fenêtres qui acceptent le contrôle global. Chaque paramètre possède une plage et un pourcentage Auto%.</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Usage</w:t>
            </w:r>
          </w:p>
        </w:tc>
      </w:tr>
      <w:tr>
        <w:tc>
          <w:tcPr>
            <w:tcW w:type="dxa" w:w="5112"/>
            <w:vAlign w:val="center"/>
            <w:tcMar>
              <w:top w:w="90" w:type="dxa"/>
              <w:start w:w="90" w:type="dxa"/>
              <w:bottom w:w="90" w:type="dxa"/>
              <w:end w:w="90" w:type="dxa"/>
            </w:tcMar>
          </w:tcPr>
          <w:p>
            <w:pPr>
              <w:spacing w:after="0"/>
            </w:pPr>
            <w:r>
              <w:rPr>
                <w:sz w:val="16"/>
              </w:rPr>
              <w:t>Pan / Freq / Amp / Dur</w:t>
            </w:r>
          </w:p>
        </w:tc>
        <w:tc>
          <w:tcPr>
            <w:tcW w:type="dxa" w:w="5112"/>
            <w:vAlign w:val="center"/>
            <w:tcMar>
              <w:top w:w="90" w:type="dxa"/>
              <w:start w:w="90" w:type="dxa"/>
              <w:bottom w:w="90" w:type="dxa"/>
              <w:end w:w="90" w:type="dxa"/>
            </w:tcMar>
          </w:tcPr>
          <w:p>
            <w:pPr>
              <w:spacing w:after="0"/>
            </w:pPr>
            <w:r>
              <w:rPr>
                <w:sz w:val="16"/>
              </w:rPr>
              <w:t>Plages communes.</w:t>
            </w:r>
          </w:p>
        </w:tc>
      </w:tr>
      <w:tr>
        <w:tc>
          <w:tcPr>
            <w:tcW w:type="dxa" w:w="5112"/>
            <w:vAlign w:val="center"/>
            <w:tcMar>
              <w:top w:w="90" w:type="dxa"/>
              <w:start w:w="90" w:type="dxa"/>
              <w:bottom w:w="90" w:type="dxa"/>
              <w:end w:w="90" w:type="dxa"/>
            </w:tcMar>
            <w:shd w:fill="F2F7FB"/>
          </w:tcPr>
          <w:p>
            <w:pPr>
              <w:spacing w:after="0"/>
            </w:pPr>
            <w:r>
              <w:rPr>
                <w:sz w:val="16"/>
              </w:rPr>
              <w:t>Transpose / Stretch / Quant</w:t>
            </w:r>
          </w:p>
        </w:tc>
        <w:tc>
          <w:tcPr>
            <w:tcW w:type="dxa" w:w="5112"/>
            <w:vAlign w:val="center"/>
            <w:tcMar>
              <w:top w:w="90" w:type="dxa"/>
              <w:start w:w="90" w:type="dxa"/>
              <w:bottom w:w="90" w:type="dxa"/>
              <w:end w:w="90" w:type="dxa"/>
            </w:tcMar>
            <w:shd w:fill="F2F7FB"/>
          </w:tcPr>
          <w:p>
            <w:pPr>
              <w:spacing w:after="0"/>
            </w:pPr>
            <w:r>
              <w:rPr>
                <w:sz w:val="16"/>
              </w:rPr>
              <w:t>Valeurs communes.</w:t>
            </w:r>
          </w:p>
        </w:tc>
      </w:tr>
      <w:tr>
        <w:tc>
          <w:tcPr>
            <w:tcW w:type="dxa" w:w="5112"/>
            <w:vAlign w:val="center"/>
            <w:tcMar>
              <w:top w:w="90" w:type="dxa"/>
              <w:start w:w="90" w:type="dxa"/>
              <w:bottom w:w="90" w:type="dxa"/>
              <w:end w:w="90" w:type="dxa"/>
            </w:tcMar>
          </w:tcPr>
          <w:p>
            <w:pPr>
              <w:spacing w:after="0"/>
            </w:pPr>
            <w:r>
              <w:rPr>
                <w:sz w:val="16"/>
              </w:rPr>
              <w:t>Root</w:t>
            </w:r>
          </w:p>
        </w:tc>
        <w:tc>
          <w:tcPr>
            <w:tcW w:type="dxa" w:w="5112"/>
            <w:vAlign w:val="center"/>
            <w:tcMar>
              <w:top w:w="90" w:type="dxa"/>
              <w:start w:w="90" w:type="dxa"/>
              <w:bottom w:w="90" w:type="dxa"/>
              <w:end w:w="90" w:type="dxa"/>
            </w:tcMar>
          </w:tcPr>
          <w:p>
            <w:pPr>
              <w:spacing w:after="0"/>
            </w:pPr>
            <w:r>
              <w:rPr>
                <w:sz w:val="16"/>
              </w:rPr>
              <w:t>Fondamentale.</w:t>
            </w:r>
          </w:p>
        </w:tc>
      </w:tr>
      <w:tr>
        <w:tc>
          <w:tcPr>
            <w:tcW w:type="dxa" w:w="5112"/>
            <w:vAlign w:val="center"/>
            <w:tcMar>
              <w:top w:w="90" w:type="dxa"/>
              <w:start w:w="90" w:type="dxa"/>
              <w:bottom w:w="90" w:type="dxa"/>
              <w:end w:w="90" w:type="dxa"/>
            </w:tcMar>
            <w:shd w:fill="F2F7FB"/>
          </w:tcPr>
          <w:p>
            <w:pPr>
              <w:spacing w:after="0"/>
            </w:pPr>
            <w:r>
              <w:rPr>
                <w:sz w:val="16"/>
              </w:rPr>
              <w:t>Scale</w:t>
            </w:r>
          </w:p>
        </w:tc>
        <w:tc>
          <w:tcPr>
            <w:tcW w:type="dxa" w:w="5112"/>
            <w:vAlign w:val="center"/>
            <w:tcMar>
              <w:top w:w="90" w:type="dxa"/>
              <w:start w:w="90" w:type="dxa"/>
              <w:bottom w:w="90" w:type="dxa"/>
              <w:end w:w="90" w:type="dxa"/>
            </w:tcMar>
            <w:shd w:fill="F2F7FB"/>
          </w:tcPr>
          <w:p>
            <w:pPr>
              <w:spacing w:after="0"/>
            </w:pPr>
            <w:r>
              <w:rPr>
                <w:sz w:val="16"/>
              </w:rPr>
              <w:t>Chromatique, majeur, mineur, Messiaen, pentatoniques, ragas, shrutis.</w:t>
            </w:r>
          </w:p>
        </w:tc>
      </w:tr>
      <w:tr>
        <w:tc>
          <w:tcPr>
            <w:tcW w:type="dxa" w:w="5112"/>
            <w:vAlign w:val="center"/>
            <w:tcMar>
              <w:top w:w="90" w:type="dxa"/>
              <w:start w:w="90" w:type="dxa"/>
              <w:bottom w:w="90" w:type="dxa"/>
              <w:end w:w="90" w:type="dxa"/>
            </w:tcMar>
          </w:tcPr>
          <w:p>
            <w:pPr>
              <w:spacing w:after="0"/>
            </w:pPr>
            <w:r>
              <w:rPr>
                <w:sz w:val="16"/>
              </w:rPr>
              <w:t>Degrees</w:t>
            </w:r>
          </w:p>
        </w:tc>
        <w:tc>
          <w:tcPr>
            <w:tcW w:type="dxa" w:w="5112"/>
            <w:vAlign w:val="center"/>
            <w:tcMar>
              <w:top w:w="90" w:type="dxa"/>
              <w:start w:w="90" w:type="dxa"/>
              <w:bottom w:w="90" w:type="dxa"/>
              <w:end w:w="90" w:type="dxa"/>
            </w:tcMar>
          </w:tcPr>
          <w:p>
            <w:pPr>
              <w:spacing w:after="0"/>
            </w:pPr>
            <w:r>
              <w:rPr>
                <w:sz w:val="16"/>
              </w:rPr>
              <w:t>Édition directe des degrés.</w:t>
            </w:r>
          </w:p>
        </w:tc>
      </w:tr>
    </w:tbl>
    <w:p/>
    <w:p>
      <w:pPr>
        <w:pStyle w:val="Note"/>
      </w:pPr>
      <w:r>
        <w:rPr>
          <w:b/>
        </w:rPr>
        <w:t xml:space="preserve">À retenir : </w:t>
      </w:r>
      <w:r>
        <w:t>No Scale désactive la mise à l’échelle; les hauteurs passent alors sans correction harmonique.</w:t>
      </w:r>
    </w:p>
    <w:p>
      <w:r>
        <w:br w:type="page"/>
      </w:r>
    </w:p>
    <w:p>
      <w:pPr>
        <w:pStyle w:val="Title"/>
      </w:pPr>
      <w:r>
        <w:t>13. Presets, synthétiseurs et données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Objet</w:t>
            </w:r>
          </w:p>
        </w:tc>
        <w:tc>
          <w:tcPr>
            <w:tcW w:type="dxa" w:w="5112"/>
            <w:shd w:fill="153B66"/>
            <w:tcMar>
              <w:top w:w="90" w:type="dxa"/>
              <w:start w:w="90" w:type="dxa"/>
              <w:bottom w:w="90" w:type="dxa"/>
              <w:end w:w="90" w:type="dxa"/>
            </w:tcMar>
          </w:tcPr>
          <w:p>
            <w:r>
              <w:rPr>
                <w:b/>
                <w:color w:val="FFFFFF"/>
                <w:sz w:val="16"/>
              </w:rPr>
              <w:t>Contenu</w:t>
            </w:r>
          </w:p>
        </w:tc>
      </w:tr>
      <w:tr>
        <w:tc>
          <w:tcPr>
            <w:tcW w:type="dxa" w:w="5112"/>
            <w:vAlign w:val="center"/>
            <w:tcMar>
              <w:top w:w="90" w:type="dxa"/>
              <w:start w:w="90" w:type="dxa"/>
              <w:bottom w:w="90" w:type="dxa"/>
              <w:end w:w="90" w:type="dxa"/>
            </w:tcMar>
          </w:tcPr>
          <w:p>
            <w:pPr>
              <w:spacing w:after="0"/>
            </w:pPr>
            <w:r>
              <w:rPr>
                <w:sz w:val="16"/>
              </w:rPr>
              <w:t>Synthesizer</w:t>
            </w:r>
          </w:p>
        </w:tc>
        <w:tc>
          <w:tcPr>
            <w:tcW w:type="dxa" w:w="5112"/>
            <w:vAlign w:val="center"/>
            <w:tcMar>
              <w:top w:w="90" w:type="dxa"/>
              <w:start w:w="90" w:type="dxa"/>
              <w:bottom w:w="90" w:type="dxa"/>
              <w:end w:w="90" w:type="dxa"/>
            </w:tcMar>
          </w:tcPr>
          <w:p>
            <w:pPr>
              <w:spacing w:after="0"/>
            </w:pPr>
            <w:r>
              <w:rPr>
                <w:sz w:val="16"/>
              </w:rPr>
              <w:t>Une fenêtre, contrôles globaux, panneau principal et données associées.</w:t>
            </w:r>
          </w:p>
        </w:tc>
      </w:tr>
      <w:tr>
        <w:tc>
          <w:tcPr>
            <w:tcW w:type="dxa" w:w="5112"/>
            <w:vAlign w:val="center"/>
            <w:tcMar>
              <w:top w:w="90" w:type="dxa"/>
              <w:start w:w="90" w:type="dxa"/>
              <w:bottom w:w="90" w:type="dxa"/>
              <w:end w:w="90" w:type="dxa"/>
            </w:tcMar>
            <w:shd w:fill="F2F7FB"/>
          </w:tcPr>
          <w:p>
            <w:pPr>
              <w:spacing w:after="0"/>
            </w:pPr>
            <w:r>
              <w:rPr>
                <w:sz w:val="16"/>
              </w:rPr>
              <w:t>Preset</w:t>
            </w:r>
          </w:p>
        </w:tc>
        <w:tc>
          <w:tcPr>
            <w:tcW w:type="dxa" w:w="5112"/>
            <w:vAlign w:val="center"/>
            <w:tcMar>
              <w:top w:w="90" w:type="dxa"/>
              <w:start w:w="90" w:type="dxa"/>
              <w:bottom w:w="90" w:type="dxa"/>
              <w:end w:w="90" w:type="dxa"/>
            </w:tcMar>
            <w:shd w:fill="F2F7FB"/>
          </w:tcPr>
          <w:p>
            <w:pPr>
              <w:spacing w:after="0"/>
            </w:pPr>
            <w:r>
              <w:rPr>
                <w:sz w:val="16"/>
              </w:rPr>
              <w:t>Toutes les fenêtres et leur ordre.</w:t>
            </w:r>
          </w:p>
        </w:tc>
      </w:tr>
      <w:tr>
        <w:tc>
          <w:tcPr>
            <w:tcW w:type="dxa" w:w="5112"/>
            <w:vAlign w:val="center"/>
            <w:tcMar>
              <w:top w:w="90" w:type="dxa"/>
              <w:start w:w="90" w:type="dxa"/>
              <w:bottom w:w="90" w:type="dxa"/>
              <w:end w:w="90" w:type="dxa"/>
            </w:tcMar>
          </w:tcPr>
          <w:p>
            <w:pPr>
              <w:spacing w:after="0"/>
            </w:pPr>
            <w:r>
              <w:rPr>
                <w:sz w:val="16"/>
              </w:rPr>
              <w:t>OSCmusicData</w:t>
            </w:r>
          </w:p>
        </w:tc>
        <w:tc>
          <w:tcPr>
            <w:tcW w:type="dxa" w:w="5112"/>
            <w:vAlign w:val="center"/>
            <w:tcMar>
              <w:top w:w="90" w:type="dxa"/>
              <w:start w:w="90" w:type="dxa"/>
              <w:bottom w:w="90" w:type="dxa"/>
              <w:end w:w="90" w:type="dxa"/>
            </w:tcMar>
          </w:tcPr>
          <w:p>
            <w:pPr>
              <w:spacing w:after="0"/>
            </w:pPr>
            <w:r>
              <w:rPr>
                <w:sz w:val="16"/>
              </w:rPr>
              <w:t>Mémoires analysées et données gelées.</w:t>
            </w:r>
          </w:p>
        </w:tc>
      </w:tr>
      <w:tr>
        <w:tc>
          <w:tcPr>
            <w:tcW w:type="dxa" w:w="5112"/>
            <w:vAlign w:val="center"/>
            <w:tcMar>
              <w:top w:w="90" w:type="dxa"/>
              <w:start w:w="90" w:type="dxa"/>
              <w:bottom w:w="90" w:type="dxa"/>
              <w:end w:w="90" w:type="dxa"/>
            </w:tcMar>
            <w:shd w:fill="F2F7FB"/>
          </w:tcPr>
          <w:p>
            <w:pPr>
              <w:spacing w:after="0"/>
            </w:pPr>
            <w:r>
              <w:rPr>
                <w:sz w:val="16"/>
              </w:rPr>
              <w:t>Copy Synth / Preset</w:t>
            </w:r>
          </w:p>
        </w:tc>
        <w:tc>
          <w:tcPr>
            <w:tcW w:type="dxa" w:w="5112"/>
            <w:vAlign w:val="center"/>
            <w:tcMar>
              <w:top w:w="90" w:type="dxa"/>
              <w:start w:w="90" w:type="dxa"/>
              <w:bottom w:w="90" w:type="dxa"/>
              <w:end w:w="90" w:type="dxa"/>
            </w:tcMar>
            <w:shd w:fill="F2F7FB"/>
          </w:tcPr>
          <w:p>
            <w:pPr>
              <w:spacing w:after="0"/>
            </w:pPr>
            <w:r>
              <w:rPr>
                <w:sz w:val="16"/>
              </w:rPr>
              <w:t>Duplique une configuration.</w:t>
            </w:r>
          </w:p>
        </w:tc>
      </w:tr>
      <w:tr>
        <w:tc>
          <w:tcPr>
            <w:tcW w:type="dxa" w:w="5112"/>
            <w:vAlign w:val="center"/>
            <w:tcMar>
              <w:top w:w="90" w:type="dxa"/>
              <w:start w:w="90" w:type="dxa"/>
              <w:bottom w:w="90" w:type="dxa"/>
              <w:end w:w="90" w:type="dxa"/>
            </w:tcMar>
          </w:tcPr>
          <w:p>
            <w:pPr>
              <w:spacing w:after="0"/>
            </w:pPr>
            <w:r>
              <w:rPr>
                <w:sz w:val="16"/>
              </w:rPr>
              <w:t>Random Preset / Synth</w:t>
            </w:r>
          </w:p>
        </w:tc>
        <w:tc>
          <w:tcPr>
            <w:tcW w:type="dxa" w:w="5112"/>
            <w:vAlign w:val="center"/>
            <w:tcMar>
              <w:top w:w="90" w:type="dxa"/>
              <w:start w:w="90" w:type="dxa"/>
              <w:bottom w:w="90" w:type="dxa"/>
              <w:end w:w="90" w:type="dxa"/>
            </w:tcMar>
          </w:tcPr>
          <w:p>
            <w:pPr>
              <w:spacing w:after="0"/>
            </w:pPr>
            <w:r>
              <w:rPr>
                <w:sz w:val="16"/>
              </w:rPr>
              <w:t>Exploration aléatoire des fichiers disponibles.</w:t>
            </w:r>
          </w:p>
        </w:tc>
      </w:tr>
    </w:tbl>
    <w:p/>
    <w:p>
      <w:pPr>
        <w:pStyle w:val="ListBullet"/>
      </w:pPr>
      <w:r>
        <w:t>Les commandes l/L chargent Preset/Synthesizer après un numéro.</w:t>
      </w:r>
    </w:p>
    <w:p>
      <w:pPr>
        <w:pStyle w:val="ListBullet"/>
      </w:pPr>
      <w:r>
        <w:t>s/S sauvegardent Preset/Synthesizer après un numéro.</w:t>
      </w:r>
    </w:p>
    <w:p>
      <w:pPr>
        <w:pStyle w:val="ListBullet"/>
      </w:pPr>
      <w:r>
        <w:t>j/J chargent ou sauvegardent OSCmusicData.</w:t>
      </w:r>
    </w:p>
    <w:p>
      <w:r>
        <w:br w:type="page"/>
      </w:r>
    </w:p>
    <w:p>
      <w:pPr>
        <w:pStyle w:val="Title"/>
      </w:pPr>
      <w:r>
        <w:t>14. MIDI, Keyboard, VST et OSC</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Système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Keyboard</w:t>
            </w:r>
          </w:p>
        </w:tc>
        <w:tc>
          <w:tcPr>
            <w:tcW w:type="dxa" w:w="5112"/>
            <w:vAlign w:val="center"/>
            <w:tcMar>
              <w:top w:w="90" w:type="dxa"/>
              <w:start w:w="90" w:type="dxa"/>
              <w:bottom w:w="90" w:type="dxa"/>
              <w:end w:w="90" w:type="dxa"/>
            </w:tcMar>
          </w:tcPr>
          <w:p>
            <w:pPr>
              <w:spacing w:after="0"/>
            </w:pPr>
            <w:r>
              <w:rPr>
                <w:sz w:val="16"/>
              </w:rPr>
              <w:t>17 touches chromatiques, transposition et volume.</w:t>
            </w:r>
          </w:p>
        </w:tc>
      </w:tr>
      <w:tr>
        <w:tc>
          <w:tcPr>
            <w:tcW w:type="dxa" w:w="5112"/>
            <w:vAlign w:val="center"/>
            <w:tcMar>
              <w:top w:w="90" w:type="dxa"/>
              <w:start w:w="90" w:type="dxa"/>
              <w:bottom w:w="90" w:type="dxa"/>
              <w:end w:w="90" w:type="dxa"/>
            </w:tcMar>
            <w:shd w:fill="F2F7FB"/>
          </w:tcPr>
          <w:p>
            <w:pPr>
              <w:spacing w:after="0"/>
            </w:pPr>
            <w:r>
              <w:rPr>
                <w:sz w:val="16"/>
              </w:rPr>
              <w:t>MIDI IN</w:t>
            </w:r>
          </w:p>
        </w:tc>
        <w:tc>
          <w:tcPr>
            <w:tcW w:type="dxa" w:w="5112"/>
            <w:vAlign w:val="center"/>
            <w:tcMar>
              <w:top w:w="90" w:type="dxa"/>
              <w:start w:w="90" w:type="dxa"/>
              <w:bottom w:w="90" w:type="dxa"/>
              <w:end w:w="90" w:type="dxa"/>
            </w:tcMar>
            <w:shd w:fill="F2F7FB"/>
          </w:tcPr>
          <w:p>
            <w:pPr>
              <w:spacing w:after="0"/>
            </w:pPr>
            <w:r>
              <w:rPr>
                <w:sz w:val="16"/>
              </w:rPr>
              <w:t>Notes et vélocité sur canal choisi.</w:t>
            </w:r>
          </w:p>
        </w:tc>
      </w:tr>
      <w:tr>
        <w:tc>
          <w:tcPr>
            <w:tcW w:type="dxa" w:w="5112"/>
            <w:vAlign w:val="center"/>
            <w:tcMar>
              <w:top w:w="90" w:type="dxa"/>
              <w:start w:w="90" w:type="dxa"/>
              <w:bottom w:w="90" w:type="dxa"/>
              <w:end w:w="90" w:type="dxa"/>
            </w:tcMar>
          </w:tcPr>
          <w:p>
            <w:pPr>
              <w:spacing w:after="0"/>
            </w:pPr>
            <w:r>
              <w:rPr>
                <w:sz w:val="16"/>
              </w:rPr>
              <w:t>MIDI Out</w:t>
            </w:r>
          </w:p>
        </w:tc>
        <w:tc>
          <w:tcPr>
            <w:tcW w:type="dxa" w:w="5112"/>
            <w:vAlign w:val="center"/>
            <w:tcMar>
              <w:top w:w="90" w:type="dxa"/>
              <w:start w:w="90" w:type="dxa"/>
              <w:bottom w:w="90" w:type="dxa"/>
              <w:end w:w="90" w:type="dxa"/>
            </w:tcMar>
          </w:tcPr>
          <w:p>
            <w:pPr>
              <w:spacing w:after="0"/>
            </w:pPr>
            <w:r>
              <w:rPr>
                <w:sz w:val="16"/>
              </w:rPr>
              <w:t>Envoi vers un appareil ou VST.</w:t>
            </w:r>
          </w:p>
        </w:tc>
      </w:tr>
      <w:tr>
        <w:tc>
          <w:tcPr>
            <w:tcW w:type="dxa" w:w="5112"/>
            <w:vAlign w:val="center"/>
            <w:tcMar>
              <w:top w:w="90" w:type="dxa"/>
              <w:start w:w="90" w:type="dxa"/>
              <w:bottom w:w="90" w:type="dxa"/>
              <w:end w:w="90" w:type="dxa"/>
            </w:tcMar>
            <w:shd w:fill="F2F7FB"/>
          </w:tcPr>
          <w:p>
            <w:pPr>
              <w:spacing w:after="0"/>
            </w:pPr>
            <w:r>
              <w:rPr>
                <w:sz w:val="16"/>
              </w:rPr>
              <w:t>VST</w:t>
            </w:r>
          </w:p>
        </w:tc>
        <w:tc>
          <w:tcPr>
            <w:tcW w:type="dxa" w:w="5112"/>
            <w:vAlign w:val="center"/>
            <w:tcMar>
              <w:top w:w="90" w:type="dxa"/>
              <w:start w:w="90" w:type="dxa"/>
              <w:bottom w:w="90" w:type="dxa"/>
              <w:end w:w="90" w:type="dxa"/>
            </w:tcMar>
            <w:shd w:fill="F2F7FB"/>
          </w:tcPr>
          <w:p>
            <w:pPr>
              <w:spacing w:after="0"/>
            </w:pPr>
            <w:r>
              <w:rPr>
                <w:sz w:val="16"/>
              </w:rPr>
              <w:t>Browse, Editor, GUI, Out, xFade, Gain In et Pan.</w:t>
            </w:r>
          </w:p>
        </w:tc>
      </w:tr>
      <w:tr>
        <w:tc>
          <w:tcPr>
            <w:tcW w:type="dxa" w:w="5112"/>
            <w:vAlign w:val="center"/>
            <w:tcMar>
              <w:top w:w="90" w:type="dxa"/>
              <w:start w:w="90" w:type="dxa"/>
              <w:bottom w:w="90" w:type="dxa"/>
              <w:end w:w="90" w:type="dxa"/>
            </w:tcMar>
          </w:tcPr>
          <w:p>
            <w:pPr>
              <w:spacing w:after="0"/>
            </w:pPr>
            <w:r>
              <w:rPr>
                <w:sz w:val="16"/>
              </w:rPr>
              <w:t>OSC Master/Slave</w:t>
            </w:r>
          </w:p>
        </w:tc>
        <w:tc>
          <w:tcPr>
            <w:tcW w:type="dxa" w:w="5112"/>
            <w:vAlign w:val="center"/>
            <w:tcMar>
              <w:top w:w="90" w:type="dxa"/>
              <w:start w:w="90" w:type="dxa"/>
              <w:bottom w:w="90" w:type="dxa"/>
              <w:end w:w="90" w:type="dxa"/>
            </w:tcMar>
          </w:tcPr>
          <w:p>
            <w:pPr>
              <w:spacing w:after="0"/>
            </w:pPr>
            <w:r>
              <w:rPr>
                <w:sz w:val="16"/>
              </w:rPr>
              <w:t>Synchronise tempo, start et enregistrement.</w:t>
            </w:r>
          </w:p>
        </w:tc>
      </w:tr>
      <w:tr>
        <w:tc>
          <w:tcPr>
            <w:tcW w:type="dxa" w:w="5112"/>
            <w:vAlign w:val="center"/>
            <w:tcMar>
              <w:top w:w="90" w:type="dxa"/>
              <w:start w:w="90" w:type="dxa"/>
              <w:bottom w:w="90" w:type="dxa"/>
              <w:end w:w="90" w:type="dxa"/>
            </w:tcMar>
            <w:shd w:fill="F2F7FB"/>
          </w:tcPr>
          <w:p>
            <w:pPr>
              <w:spacing w:after="0"/>
            </w:pPr>
            <w:r>
              <w:rPr>
                <w:sz w:val="16"/>
              </w:rPr>
              <w:t>Ardour</w:t>
            </w:r>
          </w:p>
        </w:tc>
        <w:tc>
          <w:tcPr>
            <w:tcW w:type="dxa" w:w="5112"/>
            <w:vAlign w:val="center"/>
            <w:tcMar>
              <w:top w:w="90" w:type="dxa"/>
              <w:start w:w="90" w:type="dxa"/>
              <w:bottom w:w="90" w:type="dxa"/>
              <w:end w:w="90" w:type="dxa"/>
            </w:tcMar>
            <w:shd w:fill="F2F7FB"/>
          </w:tcPr>
          <w:p>
            <w:pPr>
              <w:spacing w:after="0"/>
            </w:pPr>
            <w:r>
              <w:rPr>
                <w:sz w:val="16"/>
              </w:rPr>
              <w:t>Transport play/stop en mode master.</w:t>
            </w:r>
          </w:p>
        </w:tc>
      </w:tr>
    </w:tbl>
    <w:p/>
    <w:p>
      <w:pPr>
        <w:pStyle w:val="Conseil"/>
      </w:pPr>
      <w:r>
        <w:rPr>
          <w:b/>
        </w:rPr>
        <w:t xml:space="preserve">À retenir : </w:t>
      </w:r>
      <w:r>
        <w:t>Testez séparément MIDI, VST et OSC avant une performance.</w:t>
      </w:r>
    </w:p>
    <w:p>
      <w:r>
        <w:br w:type="page"/>
      </w:r>
    </w:p>
    <w:p>
      <w:pPr>
        <w:pStyle w:val="Title"/>
      </w:pPr>
      <w:r>
        <w:t>15. Raccourcis essentiels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Touche</w:t>
            </w:r>
          </w:p>
        </w:tc>
        <w:tc>
          <w:tcPr>
            <w:tcW w:type="dxa" w:w="5112"/>
            <w:shd w:fill="153B66"/>
            <w:tcMar>
              <w:top w:w="90" w:type="dxa"/>
              <w:start w:w="90" w:type="dxa"/>
              <w:bottom w:w="90" w:type="dxa"/>
              <w:end w:w="90" w:type="dxa"/>
            </w:tcMar>
          </w:tcPr>
          <w:p>
            <w:r>
              <w:rPr>
                <w:b/>
                <w:color w:val="FFFFFF"/>
                <w:sz w:val="16"/>
              </w:rPr>
              <w:t>Action</w:t>
            </w:r>
          </w:p>
        </w:tc>
      </w:tr>
      <w:tr>
        <w:tc>
          <w:tcPr>
            <w:tcW w:type="dxa" w:w="5112"/>
            <w:vAlign w:val="center"/>
            <w:tcMar>
              <w:top w:w="90" w:type="dxa"/>
              <w:start w:w="90" w:type="dxa"/>
              <w:bottom w:w="90" w:type="dxa"/>
              <w:end w:w="90" w:type="dxa"/>
            </w:tcMar>
          </w:tcPr>
          <w:p>
            <w:pPr>
              <w:spacing w:after="0"/>
            </w:pPr>
            <w:r>
              <w:rPr>
                <w:sz w:val="16"/>
              </w:rPr>
              <w:t>Espace / Échap</w:t>
            </w:r>
          </w:p>
        </w:tc>
        <w:tc>
          <w:tcPr>
            <w:tcW w:type="dxa" w:w="5112"/>
            <w:vAlign w:val="center"/>
            <w:tcMar>
              <w:top w:w="90" w:type="dxa"/>
              <w:start w:w="90" w:type="dxa"/>
              <w:bottom w:w="90" w:type="dxa"/>
              <w:end w:w="90" w:type="dxa"/>
            </w:tcMar>
          </w:tcPr>
          <w:p>
            <w:pPr>
              <w:spacing w:after="0"/>
            </w:pPr>
            <w:r>
              <w:rPr>
                <w:sz w:val="16"/>
              </w:rPr>
              <w:t>System On/Off.</w:t>
            </w:r>
          </w:p>
        </w:tc>
      </w:tr>
      <w:tr>
        <w:tc>
          <w:tcPr>
            <w:tcW w:type="dxa" w:w="5112"/>
            <w:vAlign w:val="center"/>
            <w:tcMar>
              <w:top w:w="90" w:type="dxa"/>
              <w:start w:w="90" w:type="dxa"/>
              <w:bottom w:w="90" w:type="dxa"/>
              <w:end w:w="90" w:type="dxa"/>
            </w:tcMar>
            <w:shd w:fill="F2F7FB"/>
          </w:tcPr>
          <w:p>
            <w:pPr>
              <w:spacing w:after="0"/>
            </w:pPr>
            <w:r>
              <w:rPr>
                <w:sz w:val="16"/>
              </w:rPr>
              <w:t>N</w:t>
            </w:r>
          </w:p>
        </w:tc>
        <w:tc>
          <w:tcPr>
            <w:tcW w:type="dxa" w:w="5112"/>
            <w:vAlign w:val="center"/>
            <w:tcMar>
              <w:top w:w="90" w:type="dxa"/>
              <w:start w:w="90" w:type="dxa"/>
              <w:bottom w:w="90" w:type="dxa"/>
              <w:end w:w="90" w:type="dxa"/>
            </w:tcMar>
            <w:shd w:fill="F2F7FB"/>
          </w:tcPr>
          <w:p>
            <w:pPr>
              <w:spacing w:after="0"/>
            </w:pPr>
            <w:r>
              <w:rPr>
                <w:sz w:val="16"/>
              </w:rPr>
              <w:t>Ajouter SinOsc.</w:t>
            </w:r>
          </w:p>
        </w:tc>
      </w:tr>
      <w:tr>
        <w:tc>
          <w:tcPr>
            <w:tcW w:type="dxa" w:w="5112"/>
            <w:vAlign w:val="center"/>
            <w:tcMar>
              <w:top w:w="90" w:type="dxa"/>
              <w:start w:w="90" w:type="dxa"/>
              <w:bottom w:w="90" w:type="dxa"/>
              <w:end w:w="90" w:type="dxa"/>
            </w:tcMar>
          </w:tcPr>
          <w:p>
            <w:pPr>
              <w:spacing w:after="0"/>
            </w:pPr>
            <w:r>
              <w:rPr>
                <w:sz w:val="16"/>
              </w:rPr>
              <w:t>P / Alt+P</w:t>
            </w:r>
          </w:p>
        </w:tc>
        <w:tc>
          <w:tcPr>
            <w:tcW w:type="dxa" w:w="5112"/>
            <w:vAlign w:val="center"/>
            <w:tcMar>
              <w:top w:w="90" w:type="dxa"/>
              <w:start w:w="90" w:type="dxa"/>
              <w:bottom w:w="90" w:type="dxa"/>
              <w:end w:w="90" w:type="dxa"/>
            </w:tcMar>
          </w:tcPr>
          <w:p>
            <w:pPr>
              <w:spacing w:after="0"/>
            </w:pPr>
            <w:r>
              <w:rPr>
                <w:sz w:val="16"/>
              </w:rPr>
              <w:t>Start/Stop tous les synthés.</w:t>
            </w:r>
          </w:p>
        </w:tc>
      </w:tr>
      <w:tr>
        <w:tc>
          <w:tcPr>
            <w:tcW w:type="dxa" w:w="5112"/>
            <w:vAlign w:val="center"/>
            <w:tcMar>
              <w:top w:w="90" w:type="dxa"/>
              <w:start w:w="90" w:type="dxa"/>
              <w:bottom w:w="90" w:type="dxa"/>
              <w:end w:w="90" w:type="dxa"/>
            </w:tcMar>
            <w:shd w:fill="F2F7FB"/>
          </w:tcPr>
          <w:p>
            <w:pPr>
              <w:spacing w:after="0"/>
            </w:pPr>
            <w:r>
              <w:rPr>
                <w:sz w:val="16"/>
              </w:rPr>
              <w:t>p / Alt+p</w:t>
            </w:r>
          </w:p>
        </w:tc>
        <w:tc>
          <w:tcPr>
            <w:tcW w:type="dxa" w:w="5112"/>
            <w:vAlign w:val="center"/>
            <w:tcMar>
              <w:top w:w="90" w:type="dxa"/>
              <w:start w:w="90" w:type="dxa"/>
              <w:bottom w:w="90" w:type="dxa"/>
              <w:end w:w="90" w:type="dxa"/>
            </w:tcMar>
            <w:shd w:fill="F2F7FB"/>
          </w:tcPr>
          <w:p>
            <w:pPr>
              <w:spacing w:after="0"/>
            </w:pPr>
            <w:r>
              <w:rPr>
                <w:sz w:val="16"/>
              </w:rPr>
              <w:t>Start/Stop fenêtre au premier plan.</w:t>
            </w:r>
          </w:p>
        </w:tc>
      </w:tr>
      <w:tr>
        <w:tc>
          <w:tcPr>
            <w:tcW w:type="dxa" w:w="5112"/>
            <w:vAlign w:val="center"/>
            <w:tcMar>
              <w:top w:w="90" w:type="dxa"/>
              <w:start w:w="90" w:type="dxa"/>
              <w:bottom w:w="90" w:type="dxa"/>
              <w:end w:w="90" w:type="dxa"/>
            </w:tcMar>
          </w:tcPr>
          <w:p>
            <w:pPr>
              <w:spacing w:after="0"/>
            </w:pPr>
            <w:r>
              <w:rPr>
                <w:sz w:val="16"/>
              </w:rPr>
              <w:t>h</w:t>
            </w:r>
          </w:p>
        </w:tc>
        <w:tc>
          <w:tcPr>
            <w:tcW w:type="dxa" w:w="5112"/>
            <w:vAlign w:val="center"/>
            <w:tcMar>
              <w:top w:w="90" w:type="dxa"/>
              <w:start w:w="90" w:type="dxa"/>
              <w:bottom w:w="90" w:type="dxa"/>
              <w:end w:w="90" w:type="dxa"/>
            </w:tcMar>
          </w:tcPr>
          <w:p>
            <w:pPr>
              <w:spacing w:after="0"/>
            </w:pPr>
            <w:r>
              <w:rPr>
                <w:sz w:val="16"/>
              </w:rPr>
              <w:t>Changer la source.</w:t>
            </w:r>
          </w:p>
        </w:tc>
      </w:tr>
      <w:tr>
        <w:tc>
          <w:tcPr>
            <w:tcW w:type="dxa" w:w="5112"/>
            <w:vAlign w:val="center"/>
            <w:tcMar>
              <w:top w:w="90" w:type="dxa"/>
              <w:start w:w="90" w:type="dxa"/>
              <w:bottom w:w="90" w:type="dxa"/>
              <w:end w:w="90" w:type="dxa"/>
            </w:tcMar>
            <w:shd w:fill="F2F7FB"/>
          </w:tcPr>
          <w:p>
            <w:pPr>
              <w:spacing w:after="0"/>
            </w:pPr>
            <w:r>
              <w:rPr>
                <w:sz w:val="16"/>
              </w:rPr>
              <w:t>q</w:t>
            </w:r>
          </w:p>
        </w:tc>
        <w:tc>
          <w:tcPr>
            <w:tcW w:type="dxa" w:w="5112"/>
            <w:vAlign w:val="center"/>
            <w:tcMar>
              <w:top w:w="90" w:type="dxa"/>
              <w:start w:w="90" w:type="dxa"/>
              <w:bottom w:w="90" w:type="dxa"/>
              <w:end w:w="90" w:type="dxa"/>
            </w:tcMar>
            <w:shd w:fill="F2F7FB"/>
          </w:tcPr>
          <w:p>
            <w:pPr>
              <w:spacing w:after="0"/>
            </w:pPr>
            <w:r>
              <w:rPr>
                <w:sz w:val="16"/>
              </w:rPr>
              <w:t>Changer l’analyseur.</w:t>
            </w:r>
          </w:p>
        </w:tc>
      </w:tr>
      <w:tr>
        <w:tc>
          <w:tcPr>
            <w:tcW w:type="dxa" w:w="5112"/>
            <w:vAlign w:val="center"/>
            <w:tcMar>
              <w:top w:w="90" w:type="dxa"/>
              <w:start w:w="90" w:type="dxa"/>
              <w:bottom w:w="90" w:type="dxa"/>
              <w:end w:w="90" w:type="dxa"/>
            </w:tcMar>
          </w:tcPr>
          <w:p>
            <w:pPr>
              <w:spacing w:after="0"/>
            </w:pPr>
            <w:r>
              <w:rPr>
                <w:sz w:val="16"/>
              </w:rPr>
              <w:t>d</w:t>
            </w:r>
          </w:p>
        </w:tc>
        <w:tc>
          <w:tcPr>
            <w:tcW w:type="dxa" w:w="5112"/>
            <w:vAlign w:val="center"/>
            <w:tcMar>
              <w:top w:w="90" w:type="dxa"/>
              <w:start w:w="90" w:type="dxa"/>
              <w:bottom w:w="90" w:type="dxa"/>
              <w:end w:w="90" w:type="dxa"/>
            </w:tcMar>
          </w:tcPr>
          <w:p>
            <w:pPr>
              <w:spacing w:after="0"/>
            </w:pPr>
            <w:r>
              <w:rPr>
                <w:sz w:val="16"/>
              </w:rPr>
              <w:t>Resynchroniser les synthés.</w:t>
            </w:r>
          </w:p>
        </w:tc>
      </w:tr>
      <w:tr>
        <w:tc>
          <w:tcPr>
            <w:tcW w:type="dxa" w:w="5112"/>
            <w:vAlign w:val="center"/>
            <w:tcMar>
              <w:top w:w="90" w:type="dxa"/>
              <w:start w:w="90" w:type="dxa"/>
              <w:bottom w:w="90" w:type="dxa"/>
              <w:end w:w="90" w:type="dxa"/>
            </w:tcMar>
            <w:shd w:fill="F2F7FB"/>
          </w:tcPr>
          <w:p>
            <w:pPr>
              <w:spacing w:after="0"/>
            </w:pPr>
            <w:r>
              <w:rPr>
                <w:sz w:val="16"/>
              </w:rPr>
              <w:t>a / A</w:t>
            </w:r>
          </w:p>
        </w:tc>
        <w:tc>
          <w:tcPr>
            <w:tcW w:type="dxa" w:w="5112"/>
            <w:vAlign w:val="center"/>
            <w:tcMar>
              <w:top w:w="90" w:type="dxa"/>
              <w:start w:w="90" w:type="dxa"/>
              <w:bottom w:w="90" w:type="dxa"/>
              <w:end w:w="90" w:type="dxa"/>
            </w:tcMar>
            <w:shd w:fill="F2F7FB"/>
          </w:tcPr>
          <w:p>
            <w:pPr>
              <w:spacing w:after="0"/>
            </w:pPr>
            <w:r>
              <w:rPr>
                <w:sz w:val="16"/>
              </w:rPr>
              <w:t>Freeze fenêtre / tous.</w:t>
            </w:r>
          </w:p>
        </w:tc>
      </w:tr>
      <w:tr>
        <w:tc>
          <w:tcPr>
            <w:tcW w:type="dxa" w:w="5112"/>
            <w:vAlign w:val="center"/>
            <w:tcMar>
              <w:top w:w="90" w:type="dxa"/>
              <w:start w:w="90" w:type="dxa"/>
              <w:bottom w:w="90" w:type="dxa"/>
              <w:end w:w="90" w:type="dxa"/>
            </w:tcMar>
          </w:tcPr>
          <w:p>
            <w:pPr>
              <w:spacing w:after="0"/>
            </w:pPr>
            <w:r>
              <w:rPr>
                <w:sz w:val="16"/>
              </w:rPr>
              <w:t>o</w:t>
            </w:r>
          </w:p>
        </w:tc>
        <w:tc>
          <w:tcPr>
            <w:tcW w:type="dxa" w:w="5112"/>
            <w:vAlign w:val="center"/>
            <w:tcMar>
              <w:top w:w="90" w:type="dxa"/>
              <w:start w:w="90" w:type="dxa"/>
              <w:bottom w:w="90" w:type="dxa"/>
              <w:end w:w="90" w:type="dxa"/>
            </w:tcMar>
          </w:tcPr>
          <w:p>
            <w:pPr>
              <w:spacing w:after="0"/>
            </w:pPr>
            <w:r>
              <w:rPr>
                <w:sz w:val="16"/>
              </w:rPr>
              <w:t>Automation Preset.</w:t>
            </w:r>
          </w:p>
        </w:tc>
      </w:tr>
      <w:tr>
        <w:tc>
          <w:tcPr>
            <w:tcW w:type="dxa" w:w="5112"/>
            <w:vAlign w:val="center"/>
            <w:tcMar>
              <w:top w:w="90" w:type="dxa"/>
              <w:start w:w="90" w:type="dxa"/>
              <w:bottom w:w="90" w:type="dxa"/>
              <w:end w:w="90" w:type="dxa"/>
            </w:tcMar>
            <w:shd w:fill="F2F7FB"/>
          </w:tcPr>
          <w:p>
            <w:pPr>
              <w:spacing w:after="0"/>
            </w:pPr>
            <w:r>
              <w:rPr>
                <w:sz w:val="16"/>
              </w:rPr>
              <w:t>z / Z</w:t>
            </w:r>
          </w:p>
        </w:tc>
        <w:tc>
          <w:tcPr>
            <w:tcW w:type="dxa" w:w="5112"/>
            <w:vAlign w:val="center"/>
            <w:tcMar>
              <w:top w:w="90" w:type="dxa"/>
              <w:start w:w="90" w:type="dxa"/>
              <w:bottom w:w="90" w:type="dxa"/>
              <w:end w:w="90" w:type="dxa"/>
            </w:tcMar>
            <w:shd w:fill="F2F7FB"/>
          </w:tcPr>
          <w:p>
            <w:pPr>
              <w:spacing w:after="0"/>
            </w:pPr>
            <w:r>
              <w:rPr>
                <w:sz w:val="16"/>
              </w:rPr>
              <w:t>Preset / synthé aléatoire.</w:t>
            </w:r>
          </w:p>
        </w:tc>
      </w:tr>
      <w:tr>
        <w:tc>
          <w:tcPr>
            <w:tcW w:type="dxa" w:w="5112"/>
            <w:vAlign w:val="center"/>
            <w:tcMar>
              <w:top w:w="90" w:type="dxa"/>
              <w:start w:w="90" w:type="dxa"/>
              <w:bottom w:w="90" w:type="dxa"/>
              <w:end w:w="90" w:type="dxa"/>
            </w:tcMar>
          </w:tcPr>
          <w:p>
            <w:pPr>
              <w:spacing w:after="0"/>
            </w:pPr>
            <w:r>
              <w:rPr>
                <w:sz w:val="16"/>
              </w:rPr>
              <w:t>Alt+R / Maj+Alt+R / Ctrl+Alt+R</w:t>
            </w:r>
          </w:p>
        </w:tc>
        <w:tc>
          <w:tcPr>
            <w:tcW w:type="dxa" w:w="5112"/>
            <w:vAlign w:val="center"/>
            <w:tcMar>
              <w:top w:w="90" w:type="dxa"/>
              <w:start w:w="90" w:type="dxa"/>
              <w:bottom w:w="90" w:type="dxa"/>
              <w:end w:w="90" w:type="dxa"/>
            </w:tcMar>
          </w:tcPr>
          <w:p>
            <w:pPr>
              <w:spacing w:after="0"/>
            </w:pPr>
            <w:r>
              <w:rPr>
                <w:sz w:val="16"/>
              </w:rPr>
              <w:t>Enregistrer / pause / stop.</w:t>
            </w:r>
          </w:p>
        </w:tc>
      </w:tr>
      <w:tr>
        <w:tc>
          <w:tcPr>
            <w:tcW w:type="dxa" w:w="5112"/>
            <w:vAlign w:val="center"/>
            <w:tcMar>
              <w:top w:w="90" w:type="dxa"/>
              <w:start w:w="90" w:type="dxa"/>
              <w:bottom w:w="90" w:type="dxa"/>
              <w:end w:w="90" w:type="dxa"/>
            </w:tcMar>
            <w:shd w:fill="F2F7FB"/>
          </w:tcPr>
          <w:p>
            <w:pPr>
              <w:spacing w:after="0"/>
            </w:pPr>
            <w:r>
              <w:rPr>
                <w:sz w:val="16"/>
              </w:rPr>
              <w:t>w / Ctrl+w / Alt+w</w:t>
            </w:r>
          </w:p>
        </w:tc>
        <w:tc>
          <w:tcPr>
            <w:tcW w:type="dxa" w:w="5112"/>
            <w:vAlign w:val="center"/>
            <w:tcMar>
              <w:top w:w="90" w:type="dxa"/>
              <w:start w:w="90" w:type="dxa"/>
              <w:bottom w:w="90" w:type="dxa"/>
              <w:end w:w="90" w:type="dxa"/>
            </w:tcMar>
            <w:shd w:fill="F2F7FB"/>
          </w:tcPr>
          <w:p>
            <w:pPr>
              <w:spacing w:after="0"/>
            </w:pPr>
            <w:r>
              <w:rPr>
                <w:sz w:val="16"/>
              </w:rPr>
              <w:t>Navigation des fenêtres / Control Panel.</w:t>
            </w:r>
          </w:p>
        </w:tc>
      </w:tr>
    </w:tbl>
    <w:p/>
    <w:p>
      <w:pPr>
        <w:pStyle w:val="Note"/>
      </w:pPr>
      <w:r>
        <w:rPr>
          <w:b/>
        </w:rPr>
        <w:t xml:space="preserve">À retenir : </w:t>
      </w:r>
      <w:r>
        <w:t>Le menu MatrixTools &gt; ShortCut contient la liste exacte pour cette version.</w:t>
      </w:r>
    </w:p>
    <w:p>
      <w:r>
        <w:br w:type="page"/>
      </w:r>
    </w:p>
    <w:p>
      <w:pPr>
        <w:pStyle w:val="Title"/>
      </w:pPr>
      <w:r>
        <w:t>16. Dépannage rapide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Symptôme</w:t>
            </w:r>
          </w:p>
        </w:tc>
        <w:tc>
          <w:tcPr>
            <w:tcW w:type="dxa" w:w="5112"/>
            <w:shd w:fill="153B66"/>
            <w:tcMar>
              <w:top w:w="90" w:type="dxa"/>
              <w:start w:w="90" w:type="dxa"/>
              <w:bottom w:w="90" w:type="dxa"/>
              <w:end w:w="90" w:type="dxa"/>
            </w:tcMar>
          </w:tcPr>
          <w:p>
            <w:r>
              <w:rPr>
                <w:b/>
                <w:color w:val="FFFFFF"/>
                <w:sz w:val="16"/>
              </w:rPr>
              <w:t>Action</w:t>
            </w:r>
          </w:p>
        </w:tc>
      </w:tr>
      <w:tr>
        <w:tc>
          <w:tcPr>
            <w:tcW w:type="dxa" w:w="5112"/>
            <w:vAlign w:val="center"/>
            <w:tcMar>
              <w:top w:w="90" w:type="dxa"/>
              <w:start w:w="90" w:type="dxa"/>
              <w:bottom w:w="90" w:type="dxa"/>
              <w:end w:w="90" w:type="dxa"/>
            </w:tcMar>
          </w:tcPr>
          <w:p>
            <w:pPr>
              <w:spacing w:after="0"/>
            </w:pPr>
            <w:r>
              <w:rPr>
                <w:sz w:val="16"/>
              </w:rPr>
              <w:t>Aucun son</w:t>
            </w:r>
          </w:p>
        </w:tc>
        <w:tc>
          <w:tcPr>
            <w:tcW w:type="dxa" w:w="5112"/>
            <w:vAlign w:val="center"/>
            <w:tcMar>
              <w:top w:w="90" w:type="dxa"/>
              <w:start w:w="90" w:type="dxa"/>
              <w:bottom w:w="90" w:type="dxa"/>
              <w:end w:w="90" w:type="dxa"/>
            </w:tcMar>
          </w:tcPr>
          <w:p>
            <w:pPr>
              <w:spacing w:after="0"/>
            </w:pPr>
            <w:r>
              <w:rPr>
                <w:sz w:val="16"/>
              </w:rPr>
              <w:t>Vérifier System, Start, Out, Amp et MasterFX.</w:t>
            </w:r>
          </w:p>
        </w:tc>
      </w:tr>
      <w:tr>
        <w:tc>
          <w:tcPr>
            <w:tcW w:type="dxa" w:w="5112"/>
            <w:vAlign w:val="center"/>
            <w:tcMar>
              <w:top w:w="90" w:type="dxa"/>
              <w:start w:w="90" w:type="dxa"/>
              <w:bottom w:w="90" w:type="dxa"/>
              <w:end w:w="90" w:type="dxa"/>
            </w:tcMar>
            <w:shd w:fill="F2F7FB"/>
          </w:tcPr>
          <w:p>
            <w:pPr>
              <w:spacing w:after="0"/>
            </w:pPr>
            <w:r>
              <w:rPr>
                <w:sz w:val="16"/>
              </w:rPr>
              <w:t>Pas de données</w:t>
            </w:r>
          </w:p>
        </w:tc>
        <w:tc>
          <w:tcPr>
            <w:tcW w:type="dxa" w:w="5112"/>
            <w:vAlign w:val="center"/>
            <w:tcMar>
              <w:top w:w="90" w:type="dxa"/>
              <w:start w:w="90" w:type="dxa"/>
              <w:bottom w:w="90" w:type="dxa"/>
              <w:end w:w="90" w:type="dxa"/>
            </w:tcMar>
            <w:shd w:fill="F2F7FB"/>
          </w:tcPr>
          <w:p>
            <w:pPr>
              <w:spacing w:after="0"/>
            </w:pPr>
            <w:r>
              <w:rPr>
                <w:sz w:val="16"/>
              </w:rPr>
              <w:t>Vérifier source, canal, analyseur, Thresh et filtres.</w:t>
            </w:r>
          </w:p>
        </w:tc>
      </w:tr>
      <w:tr>
        <w:tc>
          <w:tcPr>
            <w:tcW w:type="dxa" w:w="5112"/>
            <w:vAlign w:val="center"/>
            <w:tcMar>
              <w:top w:w="90" w:type="dxa"/>
              <w:start w:w="90" w:type="dxa"/>
              <w:bottom w:w="90" w:type="dxa"/>
              <w:end w:w="90" w:type="dxa"/>
            </w:tcMar>
          </w:tcPr>
          <w:p>
            <w:pPr>
              <w:spacing w:after="0"/>
            </w:pPr>
            <w:r>
              <w:rPr>
                <w:sz w:val="16"/>
              </w:rPr>
              <w:t>Mémoire vide</w:t>
            </w:r>
          </w:p>
        </w:tc>
        <w:tc>
          <w:tcPr>
            <w:tcW w:type="dxa" w:w="5112"/>
            <w:vAlign w:val="center"/>
            <w:tcMar>
              <w:top w:w="90" w:type="dxa"/>
              <w:start w:w="90" w:type="dxa"/>
              <w:bottom w:w="90" w:type="dxa"/>
              <w:end w:w="90" w:type="dxa"/>
            </w:tcMar>
          </w:tcPr>
          <w:p>
            <w:pPr>
              <w:spacing w:after="0"/>
            </w:pPr>
            <w:r>
              <w:rPr>
                <w:sz w:val="16"/>
              </w:rPr>
              <w:t>Augmenter Memory ou Data, désactiver l’effacement.</w:t>
            </w:r>
          </w:p>
        </w:tc>
      </w:tr>
      <w:tr>
        <w:tc>
          <w:tcPr>
            <w:tcW w:type="dxa" w:w="5112"/>
            <w:vAlign w:val="center"/>
            <w:tcMar>
              <w:top w:w="90" w:type="dxa"/>
              <w:start w:w="90" w:type="dxa"/>
              <w:bottom w:w="90" w:type="dxa"/>
              <w:end w:w="90" w:type="dxa"/>
            </w:tcMar>
            <w:shd w:fill="F2F7FB"/>
          </w:tcPr>
          <w:p>
            <w:pPr>
              <w:spacing w:after="0"/>
            </w:pPr>
            <w:r>
              <w:rPr>
                <w:sz w:val="16"/>
              </w:rPr>
              <w:t>Synthé silencieux</w:t>
            </w:r>
          </w:p>
        </w:tc>
        <w:tc>
          <w:tcPr>
            <w:tcW w:type="dxa" w:w="5112"/>
            <w:vAlign w:val="center"/>
            <w:tcMar>
              <w:top w:w="90" w:type="dxa"/>
              <w:start w:w="90" w:type="dxa"/>
              <w:bottom w:w="90" w:type="dxa"/>
              <w:end w:w="90" w:type="dxa"/>
            </w:tcMar>
            <w:shd w:fill="F2F7FB"/>
          </w:tcPr>
          <w:p>
            <w:pPr>
              <w:spacing w:after="0"/>
            </w:pPr>
            <w:r>
              <w:rPr>
                <w:sz w:val="16"/>
              </w:rPr>
              <w:t>Activer au moins une bande et vérifier Freeze.</w:t>
            </w:r>
          </w:p>
        </w:tc>
      </w:tr>
      <w:tr>
        <w:tc>
          <w:tcPr>
            <w:tcW w:type="dxa" w:w="5112"/>
            <w:vAlign w:val="center"/>
            <w:tcMar>
              <w:top w:w="90" w:type="dxa"/>
              <w:start w:w="90" w:type="dxa"/>
              <w:bottom w:w="90" w:type="dxa"/>
              <w:end w:w="90" w:type="dxa"/>
            </w:tcMar>
          </w:tcPr>
          <w:p>
            <w:pPr>
              <w:spacing w:after="0"/>
            </w:pPr>
            <w:r>
              <w:rPr>
                <w:sz w:val="16"/>
              </w:rPr>
              <w:t>Son saturé</w:t>
            </w:r>
          </w:p>
        </w:tc>
        <w:tc>
          <w:tcPr>
            <w:tcW w:type="dxa" w:w="5112"/>
            <w:vAlign w:val="center"/>
            <w:tcMar>
              <w:top w:w="90" w:type="dxa"/>
              <w:start w:w="90" w:type="dxa"/>
              <w:bottom w:w="90" w:type="dxa"/>
              <w:end w:w="90" w:type="dxa"/>
            </w:tcMar>
          </w:tcPr>
          <w:p>
            <w:pPr>
              <w:spacing w:after="0"/>
            </w:pPr>
            <w:r>
              <w:rPr>
                <w:sz w:val="16"/>
              </w:rPr>
              <w:t>Réduire Amp, Send, FX et PostAmp.</w:t>
            </w:r>
          </w:p>
        </w:tc>
      </w:tr>
      <w:tr>
        <w:tc>
          <w:tcPr>
            <w:tcW w:type="dxa" w:w="5112"/>
            <w:vAlign w:val="center"/>
            <w:tcMar>
              <w:top w:w="90" w:type="dxa"/>
              <w:start w:w="90" w:type="dxa"/>
              <w:bottom w:w="90" w:type="dxa"/>
              <w:end w:w="90" w:type="dxa"/>
            </w:tcMar>
            <w:shd w:fill="F2F7FB"/>
          </w:tcPr>
          <w:p>
            <w:pPr>
              <w:spacing w:after="0"/>
            </w:pPr>
            <w:r>
              <w:rPr>
                <w:sz w:val="16"/>
              </w:rPr>
              <w:t>Clics</w:t>
            </w:r>
          </w:p>
        </w:tc>
        <w:tc>
          <w:tcPr>
            <w:tcW w:type="dxa" w:w="5112"/>
            <w:vAlign w:val="center"/>
            <w:tcMar>
              <w:top w:w="90" w:type="dxa"/>
              <w:start w:w="90" w:type="dxa"/>
              <w:bottom w:w="90" w:type="dxa"/>
              <w:end w:w="90" w:type="dxa"/>
            </w:tcMar>
            <w:shd w:fill="F2F7FB"/>
          </w:tcPr>
          <w:p>
            <w:pPr>
              <w:spacing w:after="0"/>
            </w:pPr>
            <w:r>
              <w:rPr>
                <w:sz w:val="16"/>
              </w:rPr>
              <w:t>Allonger l’enveloppe et ajuster AntiClicks.</w:t>
            </w:r>
          </w:p>
        </w:tc>
      </w:tr>
      <w:tr>
        <w:tc>
          <w:tcPr>
            <w:tcW w:type="dxa" w:w="5112"/>
            <w:vAlign w:val="center"/>
            <w:tcMar>
              <w:top w:w="90" w:type="dxa"/>
              <w:start w:w="90" w:type="dxa"/>
              <w:bottom w:w="90" w:type="dxa"/>
              <w:end w:w="90" w:type="dxa"/>
            </w:tcMar>
          </w:tcPr>
          <w:p>
            <w:pPr>
              <w:spacing w:after="0"/>
            </w:pPr>
            <w:r>
              <w:rPr>
                <w:sz w:val="16"/>
              </w:rPr>
              <w:t>Automation incontrôlée</w:t>
            </w:r>
          </w:p>
        </w:tc>
        <w:tc>
          <w:tcPr>
            <w:tcW w:type="dxa" w:w="5112"/>
            <w:vAlign w:val="center"/>
            <w:tcMar>
              <w:top w:w="90" w:type="dxa"/>
              <w:start w:w="90" w:type="dxa"/>
              <w:bottom w:w="90" w:type="dxa"/>
              <w:end w:w="90" w:type="dxa"/>
            </w:tcMar>
          </w:tcPr>
          <w:p>
            <w:pPr>
              <w:spacing w:after="0"/>
            </w:pPr>
            <w:r>
              <w:rPr>
                <w:sz w:val="16"/>
              </w:rPr>
              <w:t>Couper CtrlSynth, MusicData et Auto%.</w:t>
            </w:r>
          </w:p>
        </w:tc>
      </w:tr>
      <w:tr>
        <w:tc>
          <w:tcPr>
            <w:tcW w:type="dxa" w:w="5112"/>
            <w:vAlign w:val="center"/>
            <w:tcMar>
              <w:top w:w="90" w:type="dxa"/>
              <w:start w:w="90" w:type="dxa"/>
              <w:bottom w:w="90" w:type="dxa"/>
              <w:end w:w="90" w:type="dxa"/>
            </w:tcMar>
            <w:shd w:fill="F2F7FB"/>
          </w:tcPr>
          <w:p>
            <w:pPr>
              <w:spacing w:after="0"/>
            </w:pPr>
            <w:r>
              <w:rPr>
                <w:sz w:val="16"/>
              </w:rPr>
              <w:t>MIDI/VST silencieux</w:t>
            </w:r>
          </w:p>
        </w:tc>
        <w:tc>
          <w:tcPr>
            <w:tcW w:type="dxa" w:w="5112"/>
            <w:vAlign w:val="center"/>
            <w:tcMar>
              <w:top w:w="90" w:type="dxa"/>
              <w:start w:w="90" w:type="dxa"/>
              <w:bottom w:w="90" w:type="dxa"/>
              <w:end w:w="90" w:type="dxa"/>
            </w:tcMar>
            <w:shd w:fill="F2F7FB"/>
          </w:tcPr>
          <w:p>
            <w:pPr>
              <w:spacing w:after="0"/>
            </w:pPr>
            <w:r>
              <w:rPr>
                <w:sz w:val="16"/>
              </w:rPr>
              <w:t>Vérifier canal, Run, Gain In et Out.</w:t>
            </w:r>
          </w:p>
        </w:tc>
      </w:tr>
    </w:tbl>
    <w:p/>
    <w:p>
      <w:pPr>
        <w:pStyle w:val="Attention"/>
      </w:pPr>
      <w:r>
        <w:rPr>
          <w:b/>
        </w:rPr>
        <w:t xml:space="preserve">Arrêt propre : </w:t>
      </w:r>
      <w:r>
        <w:t>Arrêter l’enregistrement, les synthés puis System avant de fermer la fenêtre principale.</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Guide pour musiciens et utilisateurs de SuperCollider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MATRIX MUSIC  |  Guide utilisateur de la GUI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53B66"/>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E73B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53B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before="100" w:after="100"/>
      <w:ind w:left="216" w:right="173"/>
    </w:pPr>
    <w:rPr>
      <w:rFonts w:ascii="Aptos" w:hAnsi="Aptos"/>
      <w:sz w:val="18"/>
    </w:rPr>
  </w:style>
  <w:style w:type="paragraph" w:customStyle="1" w:styleId="Conseil">
    <w:name w:val="Conseil"/>
    <w:pPr>
      <w:spacing w:before="100" w:after="100"/>
      <w:ind w:left="216" w:right="173"/>
    </w:pPr>
    <w:rPr>
      <w:rFonts w:ascii="Aptos" w:hAnsi="Aptos"/>
      <w:sz w:val="18"/>
    </w:rPr>
  </w:style>
  <w:style w:type="paragraph" w:customStyle="1" w:styleId="Attention">
    <w:name w:val="Attention"/>
    <w:pPr>
      <w:spacing w:before="100" w:after="100"/>
      <w:ind w:left="216" w:right="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Matrix Music - Guide utilisateur de la GUI</dc:title>
  <dc:subject/>
  <dc:creator>Provini, Hervé</dc:creator>
  <keywords/>
  <dc:description>generated by python-docx</dc:description>
  <lastModifiedBy>Provini, Hervé</lastModifiedBy>
  <revision>1</revision>
  <dcterms:created xsi:type="dcterms:W3CDTF">2026-10-04T09:04:09.0780059Z</dcterms:created>
  <dcterms:modified xsi:type="dcterms:W3CDTF">2026-10-04T09:04:09.0780059Z</dcterms:modified>
  <category/>
</coreProperties>
</file>