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HPtransformerRT V30.3.0</w:t>
      </w:r>
    </w:p>
    <w:p>
      <w:pPr>
        <w:jc w:val="center"/>
      </w:pPr>
      <w:r>
        <w:rPr>
          <w:b/>
          <w:color w:val="176B87"/>
          <w:sz w:val="38"/>
        </w:rPr>
        <w:t>HPTransformerStudio V8.7.3</w:t>
      </w:r>
    </w:p>
    <w:p>
      <w:pPr>
        <w:jc w:val="center"/>
      </w:pPr>
      <w:r>
        <w:rPr>
          <w:i/>
        </w:rPr>
        <w:t>Guide unifié complet et harmonisé Classic Musical RT</w:t>
      </w:r>
    </w:p>
    <w:p>
      <w:pPr>
        <w:jc w:val="center"/>
      </w:pPr>
      <w:r>
        <w:t>8D | Presets Classic | Live Concert | OSC | ControlBus | Sessions | Mode scène</w:t>
      </w:r>
    </w:p>
    <w:p/>
    <w:tbl>
      <w:tblPr>
        <w:tblW w:type="auto" w:w="0"/>
        <w:tblLook w:firstColumn="1" w:firstRow="1" w:lastColumn="0" w:lastRow="0" w:noHBand="0" w:noVBand="1" w:val="04A0"/>
      </w:tblPr>
      <w:tblGrid>
        <w:gridCol w:w="10166"/>
      </w:tblGrid>
      <w:tr>
        <w:tc>
          <w:tcPr>
            <w:tcW w:type="dxa" w:w="10166"/>
            <w:shd w:fill="E8F3F7"/>
            <w:tcMar>
              <w:top w:w="150" w:type="dxa"/>
              <w:start w:w="170" w:type="dxa"/>
              <w:bottom w:w="150" w:type="dxa"/>
              <w:end w:w="170" w:type="dxa"/>
            </w:tcMar>
          </w:tcPr>
          <w:p>
            <w:r>
              <w:rPr>
                <w:b/>
                <w:color w:val="176B87"/>
              </w:rPr>
              <w:t>Philosophie</w:t>
              <w:br/>
            </w:r>
            <w:r>
              <w:t>Classic Musical RT privilégie la réactivité, le contraste, la diversité et la faible charge CPU. Les traitements Advanced RT sont contournés dans le moteur et leurs noms ont été retirés du Studio Classic.</w:t>
            </w:r>
          </w:p>
        </w:tc>
      </w:tr>
    </w:tbl>
    <w:p/>
    <w:p>
      <w:r>
        <w:br w:type="page"/>
      </w:r>
    </w:p>
    <w:p>
      <w:pPr>
        <w:pStyle w:val="Heading1"/>
      </w:pPr>
      <w:r>
        <w:t>0. Sommaire</w:t>
      </w:r>
    </w:p>
    <w:p>
      <w:r>
        <w:t>1. Vue d’ensemble</w:t>
      </w:r>
    </w:p>
    <w:p>
      <w:r>
        <w:t>2. Installation</w:t>
      </w:r>
    </w:p>
    <w:p>
      <w:r>
        <w:t>3. Configuration structurelle 8 x 8</w:t>
      </w:r>
    </w:p>
    <w:p>
      <w:r>
        <w:t>4. Démarrage</w:t>
      </w:r>
    </w:p>
    <w:p>
      <w:r>
        <w:t>5. Architecture Classic Musical RT</w:t>
      </w:r>
    </w:p>
    <w:p>
      <w:r>
        <w:t>6. Apprentissage et génération</w:t>
      </w:r>
    </w:p>
    <w:p>
      <w:r>
        <w:t>7. Presets généraux Classic</w:t>
      </w:r>
    </w:p>
    <w:p>
      <w:r>
        <w:t>8. Classic Live Concert</w:t>
      </w:r>
    </w:p>
    <w:p>
      <w:r>
        <w:t>9. Jeux complets Classic</w:t>
      </w:r>
    </w:p>
    <w:p>
      <w:r>
        <w:t>10. OSC 8D</w:t>
      </w:r>
    </w:p>
    <w:p>
      <w:r>
        <w:t>11. ControlBus 8D</w:t>
      </w:r>
    </w:p>
    <w:p>
      <w:r>
        <w:t>12. Suivi direct global et par dimension</w:t>
      </w:r>
    </w:p>
    <w:p>
      <w:r>
        <w:t>13. Mode scène</w:t>
      </w:r>
    </w:p>
    <w:p>
      <w:r>
        <w:t>14. Paramètres runtime et pages du Studio</w:t>
      </w:r>
    </w:p>
    <w:p>
      <w:r>
        <w:t>15. Mémoire, trajectoire, surprise et replay</w:t>
      </w:r>
    </w:p>
    <w:p>
      <w:r>
        <w:t>16. AutoTune, MetaLearn et RCU</w:t>
      </w:r>
    </w:p>
    <w:p>
      <w:r>
        <w:t>17. Sessions, presets et restauration</w:t>
      </w:r>
    </w:p>
    <w:p>
      <w:r>
        <w:t>18. Diagnostic et protocole de comparaison</w:t>
      </w:r>
    </w:p>
    <w:p>
      <w:r>
        <w:t>19. Compatibilité et migration</w:t>
      </w:r>
    </w:p>
    <w:p>
      <w:r>
        <w:t>20. Exemples complets</w:t>
      </w:r>
    </w:p>
    <w:p>
      <w:r>
        <w:t>21. Dépannage</w:t>
      </w:r>
    </w:p>
    <w:p>
      <w:r>
        <w:t>22. Configuration recommandée pour un concert</w:t>
      </w:r>
    </w:p>
    <w:p>
      <w:r>
        <w:br w:type="page"/>
      </w:r>
    </w:p>
    <w:p>
      <w:pPr>
        <w:pStyle w:val="Heading1"/>
      </w:pPr>
      <w:r>
        <w:t>1. Vue d’ensemble</w:t>
      </w:r>
    </w:p>
    <w:p>
      <w:r>
        <w:t>Cette édition harmonise le moteur, le Studio, les noms de presets et la documentation autour d’un profil musical direct de huit entrées et huit sorties. Le Studio V8.7.3 ajoute Classic Live Concert, conserve le Mode scène et ne présente plus de page Advanced RT.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6B87"/>
            <w:tcMar>
              <w:top w:w="90" w:type="dxa"/>
              <w:start w:w="105" w:type="dxa"/>
              <w:bottom w:w="90" w:type="dxa"/>
              <w:end w:w="105" w:type="dxa"/>
            </w:tcMar>
            <w:vAlign w:val="center"/>
          </w:tcPr>
          <w:p>
            <w:r>
              <w:rPr>
                <w:b/>
                <w:color w:val="FFFFFF"/>
              </w:rPr>
              <w:t>Élément</w:t>
            </w:r>
          </w:p>
        </w:tc>
        <w:tc>
          <w:tcPr>
            <w:tcW w:type="dxa" w:w="1584"/>
            <w:shd w:fill="176B87"/>
            <w:tcMar>
              <w:top w:w="90" w:type="dxa"/>
              <w:start w:w="105" w:type="dxa"/>
              <w:bottom w:w="90" w:type="dxa"/>
              <w:end w:w="105" w:type="dxa"/>
            </w:tcMar>
            <w:vAlign w:val="center"/>
          </w:tcPr>
          <w:p>
            <w:r>
              <w:rPr>
                <w:b/>
                <w:color w:val="FFFFFF"/>
              </w:rPr>
              <w:t>Version</w:t>
            </w:r>
          </w:p>
        </w:tc>
        <w:tc>
          <w:tcPr>
            <w:tcW w:type="dxa" w:w="5616"/>
            <w:shd w:fill="176B87"/>
            <w:tcMar>
              <w:top w:w="90" w:type="dxa"/>
              <w:start w:w="105" w:type="dxa"/>
              <w:bottom w:w="90" w:type="dxa"/>
              <w:end w:w="105" w:type="dxa"/>
            </w:tcMar>
            <w:vAlign w:val="center"/>
          </w:tcPr>
          <w:p>
            <w:r>
              <w:rPr>
                <w:b/>
                <w:color w:val="FFFFFF"/>
              </w:rPr>
              <w:t>Rôle</w:t>
            </w:r>
          </w:p>
        </w:tc>
      </w:tr>
      <w:tr>
        <w:tc>
          <w:tcPr>
            <w:tcW w:type="dxa" w:w="2448"/>
            <w:tcMar>
              <w:top w:w="90" w:type="dxa"/>
              <w:start w:w="105" w:type="dxa"/>
              <w:bottom w:w="90" w:type="dxa"/>
              <w:end w:w="105" w:type="dxa"/>
            </w:tcMar>
            <w:vAlign w:val="center"/>
          </w:tcPr>
          <w:p>
            <w:r>
              <w:t>HPtransformerRT</w:t>
            </w:r>
          </w:p>
        </w:tc>
        <w:tc>
          <w:tcPr>
            <w:tcW w:type="dxa" w:w="1584"/>
            <w:tcMar>
              <w:top w:w="90" w:type="dxa"/>
              <w:start w:w="105" w:type="dxa"/>
              <w:bottom w:w="90" w:type="dxa"/>
              <w:end w:w="105" w:type="dxa"/>
            </w:tcMar>
            <w:vAlign w:val="center"/>
          </w:tcPr>
          <w:p>
            <w:r>
              <w:t>30.3.0</w:t>
            </w:r>
          </w:p>
        </w:tc>
        <w:tc>
          <w:tcPr>
            <w:tcW w:type="dxa" w:w="5616"/>
            <w:tcMar>
              <w:top w:w="90" w:type="dxa"/>
              <w:start w:w="105" w:type="dxa"/>
              <w:bottom w:w="90" w:type="dxa"/>
              <w:end w:w="105" w:type="dxa"/>
            </w:tcMar>
            <w:vAlign w:val="center"/>
          </w:tcPr>
          <w:p>
            <w:r>
              <w:t>Apprentissage, prédiction et génération Classic 8D</w:t>
            </w:r>
          </w:p>
        </w:tc>
      </w:tr>
      <w:tr>
        <w:tc>
          <w:tcPr>
            <w:tcW w:type="dxa" w:w="2448"/>
            <w:tcMar>
              <w:top w:w="90" w:type="dxa"/>
              <w:start w:w="105" w:type="dxa"/>
              <w:bottom w:w="90" w:type="dxa"/>
              <w:end w:w="105" w:type="dxa"/>
            </w:tcMar>
            <w:vAlign w:val="center"/>
          </w:tcPr>
          <w:p>
            <w:r>
              <w:t>HPTransformerStudio</w:t>
            </w:r>
          </w:p>
        </w:tc>
        <w:tc>
          <w:tcPr>
            <w:tcW w:type="dxa" w:w="1584"/>
            <w:tcMar>
              <w:top w:w="90" w:type="dxa"/>
              <w:start w:w="105" w:type="dxa"/>
              <w:bottom w:w="90" w:type="dxa"/>
              <w:end w:w="105" w:type="dxa"/>
            </w:tcMar>
            <w:vAlign w:val="center"/>
          </w:tcPr>
          <w:p>
            <w:r>
              <w:t>8.7.3</w:t>
            </w:r>
          </w:p>
        </w:tc>
        <w:tc>
          <w:tcPr>
            <w:tcW w:type="dxa" w:w="5616"/>
            <w:tcMar>
              <w:top w:w="90" w:type="dxa"/>
              <w:start w:w="105" w:type="dxa"/>
              <w:bottom w:w="90" w:type="dxa"/>
              <w:end w:w="105" w:type="dxa"/>
            </w:tcMar>
            <w:vAlign w:val="center"/>
          </w:tcPr>
          <w:p>
            <w:r>
              <w:t>Interface, OSC, ControlBus, presets, sessions et Mode scène</w:t>
            </w:r>
          </w:p>
        </w:tc>
      </w:tr>
      <w:tr>
        <w:tc>
          <w:tcPr>
            <w:tcW w:type="dxa" w:w="2448"/>
            <w:tcMar>
              <w:top w:w="90" w:type="dxa"/>
              <w:start w:w="105" w:type="dxa"/>
              <w:bottom w:w="90" w:type="dxa"/>
              <w:end w:w="105" w:type="dxa"/>
            </w:tcMar>
            <w:vAlign w:val="center"/>
          </w:tcPr>
          <w:p>
            <w:r>
              <w:t>Profil par défaut</w:t>
            </w:r>
          </w:p>
        </w:tc>
        <w:tc>
          <w:tcPr>
            <w:tcW w:type="dxa" w:w="1584"/>
            <w:tcMar>
              <w:top w:w="90" w:type="dxa"/>
              <w:start w:w="105" w:type="dxa"/>
              <w:bottom w:w="90" w:type="dxa"/>
              <w:end w:w="105" w:type="dxa"/>
            </w:tcMar>
            <w:vAlign w:val="center"/>
          </w:tcPr>
          <w:p>
            <w:r>
              <w:t>8D</w:t>
            </w:r>
          </w:p>
        </w:tc>
        <w:tc>
          <w:tcPr>
            <w:tcW w:type="dxa" w:w="5616"/>
            <w:tcMar>
              <w:top w:w="90" w:type="dxa"/>
              <w:start w:w="105" w:type="dxa"/>
              <w:bottom w:w="90" w:type="dxa"/>
              <w:end w:w="105" w:type="dxa"/>
            </w:tcMar>
            <w:vAlign w:val="center"/>
          </w:tcPr>
          <w:p>
            <w:r>
              <w:t>Huit entrées et huit sorties</w:t>
            </w:r>
          </w:p>
        </w:tc>
      </w:tr>
      <w:tr>
        <w:tc>
          <w:tcPr>
            <w:tcW w:type="dxa" w:w="2448"/>
            <w:tcMar>
              <w:top w:w="90" w:type="dxa"/>
              <w:start w:w="105" w:type="dxa"/>
              <w:bottom w:w="90" w:type="dxa"/>
              <w:end w:w="105" w:type="dxa"/>
            </w:tcMar>
            <w:vAlign w:val="center"/>
          </w:tcPr>
          <w:p>
            <w:r>
              <w:t>Preset scène</w:t>
            </w:r>
          </w:p>
        </w:tc>
        <w:tc>
          <w:tcPr>
            <w:tcW w:type="dxa" w:w="1584"/>
            <w:tcMar>
              <w:top w:w="90" w:type="dxa"/>
              <w:start w:w="105" w:type="dxa"/>
              <w:bottom w:w="90" w:type="dxa"/>
              <w:end w:w="105" w:type="dxa"/>
            </w:tcMar>
            <w:vAlign w:val="center"/>
          </w:tcPr>
          <w:p>
            <w:r>
              <w:t>Classic Live Concert</w:t>
            </w:r>
          </w:p>
        </w:tc>
        <w:tc>
          <w:tcPr>
            <w:tcW w:type="dxa" w:w="5616"/>
            <w:tcMar>
              <w:top w:w="90" w:type="dxa"/>
              <w:start w:w="105" w:type="dxa"/>
              <w:bottom w:w="90" w:type="dxa"/>
              <w:end w:w="105" w:type="dxa"/>
            </w:tcMar>
            <w:vAlign w:val="center"/>
          </w:tcPr>
          <w:p>
            <w:r>
              <w:t>Équilibre entre réactivité, variété et stabilité</w:t>
            </w:r>
          </w:p>
        </w:tc>
      </w:tr>
      <w:tr>
        <w:tc>
          <w:tcPr>
            <w:tcW w:type="dxa" w:w="2448"/>
            <w:tcMar>
              <w:top w:w="90" w:type="dxa"/>
              <w:start w:w="105" w:type="dxa"/>
              <w:bottom w:w="90" w:type="dxa"/>
              <w:end w:w="105" w:type="dxa"/>
            </w:tcMar>
            <w:vAlign w:val="center"/>
          </w:tcPr>
          <w:p>
            <w:r>
              <w:t>Preset minimal</w:t>
            </w:r>
          </w:p>
        </w:tc>
        <w:tc>
          <w:tcPr>
            <w:tcW w:type="dxa" w:w="1584"/>
            <w:tcMar>
              <w:top w:w="90" w:type="dxa"/>
              <w:start w:w="105" w:type="dxa"/>
              <w:bottom w:w="90" w:type="dxa"/>
              <w:end w:w="105" w:type="dxa"/>
            </w:tcMar>
            <w:vAlign w:val="center"/>
          </w:tcPr>
          <w:p>
            <w:r>
              <w:t>Classic Ultra CPU</w:t>
            </w:r>
          </w:p>
        </w:tc>
        <w:tc>
          <w:tcPr>
            <w:tcW w:type="dxa" w:w="5616"/>
            <w:tcMar>
              <w:top w:w="90" w:type="dxa"/>
              <w:start w:w="105" w:type="dxa"/>
              <w:bottom w:w="90" w:type="dxa"/>
              <w:end w:w="105" w:type="dxa"/>
            </w:tcMar>
            <w:vAlign w:val="center"/>
          </w:tcPr>
          <w:p>
            <w:r>
              <w:t>Adaptation forte avec coût minimal</w:t>
            </w:r>
          </w:p>
        </w:tc>
      </w:tr>
    </w:tbl>
    <w:p/>
    <w:tbl>
      <w:tblPr>
        <w:tblW w:type="auto" w:w="0"/>
        <w:tblLook w:firstColumn="1" w:firstRow="1" w:lastColumn="0" w:lastRow="0" w:noHBand="0" w:noVBand="1" w:val="04A0"/>
      </w:tblPr>
      <w:tblGrid>
        <w:gridCol w:w="10166"/>
      </w:tblGrid>
      <w:tr>
        <w:tc>
          <w:tcPr>
            <w:tcW w:type="dxa" w:w="10166"/>
            <w:shd w:fill="E8F3F7"/>
            <w:tcMar>
              <w:top w:w="150" w:type="dxa"/>
              <w:start w:w="170" w:type="dxa"/>
              <w:bottom w:w="150" w:type="dxa"/>
              <w:end w:w="170" w:type="dxa"/>
            </w:tcMar>
          </w:tcPr>
          <w:p>
            <w:r>
              <w:rPr>
                <w:b/>
                <w:color w:val="176B87"/>
              </w:rPr>
              <w:t>Différence essentielle</w:t>
              <w:br/>
            </w:r>
            <w:r>
              <w:t>La branche Classic ne se contente pas de placer Advanced RT sur OFF. Le chemin principal contourne la normalisation, l’historique multirésolution et les snapshots de stabilité.</w:t>
            </w:r>
          </w:p>
        </w:tc>
      </w:tr>
    </w:tbl>
    <w:p/>
    <w:p>
      <w:pPr>
        <w:pStyle w:val="Heading1"/>
      </w:pPr>
      <w:r>
        <w:t>2. Installation</w:t>
      </w:r>
    </w:p>
    <w:p>
      <w:pPr>
        <w:pStyle w:val="ListBullet"/>
        <w:spacing w:after="40"/>
      </w:pPr>
      <w:r>
        <w:t>Retirer les anciennes définitions de HPtransformerRT et HPTransformerStudio.</w:t>
      </w:r>
    </w:p>
    <w:p>
      <w:pPr>
        <w:pStyle w:val="ListBullet"/>
        <w:spacing w:after="40"/>
      </w:pPr>
      <w:r>
        <w:t>Installer HPtransformerRT_V30_3_0_ClassicMusicalRT_Default8x8.sc dans Classes.</w:t>
      </w:r>
    </w:p>
    <w:p>
      <w:pPr>
        <w:pStyle w:val="ListBullet"/>
        <w:spacing w:after="40"/>
      </w:pPr>
      <w:r>
        <w:t>Installer HPTransformerStudio_V8_7_3_ClassicMusicalRT_LiveConcert_HarmonizedPresets_SceneMode_Default8x8.sc dans Classes.</w:t>
      </w:r>
    </w:p>
    <w:p>
      <w:pPr>
        <w:pStyle w:val="ListBullet"/>
        <w:spacing w:after="40"/>
      </w:pPr>
      <w:r>
        <w:t>Installer HPtransformerRT.schelp et HPTransformerStudio.schelp dans HelpSource/Classes.</w:t>
      </w:r>
    </w:p>
    <w:p>
      <w:pPr>
        <w:pStyle w:val="ListBullet"/>
        <w:spacing w:after="40"/>
      </w:pPr>
      <w:r>
        <w:t>Recompiler la Class Library.</w:t>
      </w:r>
    </w:p>
    <w:p>
      <w:pPr>
        <w:pStyle w:val="ListBullet"/>
        <w:spacing w:after="40"/>
      </w:pPr>
      <w:r>
        <w:t>Reconstruire l’index SCDoc si nécessaire.</w:t>
      </w:r>
    </w:p>
    <w:p>
      <w:pPr>
        <w:spacing w:after="0"/>
        <w:ind w:left="403" w:right="173"/>
      </w:pPr>
      <w:r>
        <w:rPr>
          <w:rFonts w:ascii="Courier New" w:hAnsi="Courier New"/>
          <w:color w:val="263238"/>
          <w:sz w:val="16"/>
        </w:rPr>
        <w:t>SCDoc.indexAllDocuments(true);</w:t>
      </w:r>
    </w:p>
    <w:tbl>
      <w:tblPr>
        <w:tblW w:type="auto" w:w="0"/>
        <w:tblLook w:firstColumn="1" w:firstRow="1" w:lastColumn="0" w:lastRow="0" w:noHBand="0" w:noVBand="1" w:val="04A0"/>
      </w:tblPr>
      <w:tblGrid>
        <w:gridCol w:w="10166"/>
      </w:tblGrid>
      <w:tr>
        <w:tc>
          <w:tcPr>
            <w:tcW w:type="dxa" w:w="10166"/>
            <w:shd w:fill="FFF4D6"/>
            <w:tcMar>
              <w:top w:w="150" w:type="dxa"/>
              <w:start w:w="170" w:type="dxa"/>
              <w:bottom w:w="150" w:type="dxa"/>
              <w:end w:w="170" w:type="dxa"/>
            </w:tcMar>
          </w:tcPr>
          <w:p>
            <w:r>
              <w:rPr>
                <w:b/>
                <w:color w:val="176B87"/>
              </w:rPr>
              <w:t>Important</w:t>
              <w:br/>
            </w:r>
            <w:r>
              <w:t>Ne jamais compiler simultanément deux fichiers contenant le même nom de classe. Conserver les anciennes versions hors du dossier Extensions.</w:t>
            </w:r>
          </w:p>
        </w:tc>
      </w:tr>
    </w:tbl>
    <w:p/>
    <w:p>
      <w:pPr>
        <w:pStyle w:val="Heading1"/>
      </w:pPr>
      <w:r>
        <w:t>3. Configuration structurelle 8 x 8</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12"/>
            <w:shd w:fill="176B87"/>
            <w:tcMar>
              <w:top w:w="90" w:type="dxa"/>
              <w:start w:w="105" w:type="dxa"/>
              <w:bottom w:w="90" w:type="dxa"/>
              <w:end w:w="105" w:type="dxa"/>
            </w:tcMar>
            <w:vAlign w:val="center"/>
          </w:tcPr>
          <w:p>
            <w:r>
              <w:rPr>
                <w:b/>
                <w:color w:val="FFFFFF"/>
              </w:rPr>
              <w:t>Paramètre</w:t>
            </w:r>
          </w:p>
        </w:tc>
        <w:tc>
          <w:tcPr>
            <w:tcW w:type="dxa" w:w="1872"/>
            <w:shd w:fill="176B87"/>
            <w:tcMar>
              <w:top w:w="90" w:type="dxa"/>
              <w:start w:w="105" w:type="dxa"/>
              <w:bottom w:w="90" w:type="dxa"/>
              <w:end w:w="105" w:type="dxa"/>
            </w:tcMar>
            <w:vAlign w:val="center"/>
          </w:tcPr>
          <w:p>
            <w:r>
              <w:rPr>
                <w:b/>
                <w:color w:val="FFFFFF"/>
              </w:rPr>
              <w:t>Défaut</w:t>
            </w:r>
          </w:p>
        </w:tc>
        <w:tc>
          <w:tcPr>
            <w:tcW w:type="dxa" w:w="2880"/>
            <w:shd w:fill="176B87"/>
            <w:tcMar>
              <w:top w:w="90" w:type="dxa"/>
              <w:start w:w="105" w:type="dxa"/>
              <w:bottom w:w="90" w:type="dxa"/>
              <w:end w:w="105" w:type="dxa"/>
            </w:tcMar>
            <w:vAlign w:val="center"/>
          </w:tcPr>
          <w:p>
            <w:r>
              <w:rPr>
                <w:b/>
                <w:color w:val="FFFFFF"/>
              </w:rPr>
              <w:t>Nature</w:t>
            </w:r>
          </w:p>
        </w:tc>
      </w:tr>
      <w:tr>
        <w:tc>
          <w:tcPr>
            <w:tcW w:type="dxa" w:w="3312"/>
            <w:tcMar>
              <w:top w:w="90" w:type="dxa"/>
              <w:start w:w="105" w:type="dxa"/>
              <w:bottom w:w="90" w:type="dxa"/>
              <w:end w:w="105" w:type="dxa"/>
            </w:tcMar>
            <w:vAlign w:val="center"/>
          </w:tcPr>
          <w:p>
            <w:r>
              <w:t>inputSize</w:t>
            </w:r>
          </w:p>
        </w:tc>
        <w:tc>
          <w:tcPr>
            <w:tcW w:type="dxa" w:w="1872"/>
            <w:tcMar>
              <w:top w:w="90" w:type="dxa"/>
              <w:start w:w="105" w:type="dxa"/>
              <w:bottom w:w="90" w:type="dxa"/>
              <w:end w:w="105" w:type="dxa"/>
            </w:tcMar>
            <w:vAlign w:val="center"/>
          </w:tcPr>
          <w:p>
            <w:r>
              <w:t>8</w:t>
            </w:r>
          </w:p>
        </w:tc>
        <w:tc>
          <w:tcPr>
            <w:tcW w:type="dxa" w:w="2880"/>
            <w:tcMar>
              <w:top w:w="90" w:type="dxa"/>
              <w:start w:w="105" w:type="dxa"/>
              <w:bottom w:w="90" w:type="dxa"/>
              <w:end w:w="105" w:type="dxa"/>
            </w:tcMar>
            <w:vAlign w:val="center"/>
          </w:tcPr>
          <w:p>
            <w:r>
              <w:t>Structurel</w:t>
            </w:r>
          </w:p>
        </w:tc>
      </w:tr>
      <w:tr>
        <w:tc>
          <w:tcPr>
            <w:tcW w:type="dxa" w:w="3312"/>
            <w:tcMar>
              <w:top w:w="90" w:type="dxa"/>
              <w:start w:w="105" w:type="dxa"/>
              <w:bottom w:w="90" w:type="dxa"/>
              <w:end w:w="105" w:type="dxa"/>
            </w:tcMar>
            <w:vAlign w:val="center"/>
          </w:tcPr>
          <w:p>
            <w:r>
              <w:t>outputSize</w:t>
            </w:r>
          </w:p>
        </w:tc>
        <w:tc>
          <w:tcPr>
            <w:tcW w:type="dxa" w:w="1872"/>
            <w:tcMar>
              <w:top w:w="90" w:type="dxa"/>
              <w:start w:w="105" w:type="dxa"/>
              <w:bottom w:w="90" w:type="dxa"/>
              <w:end w:w="105" w:type="dxa"/>
            </w:tcMar>
            <w:vAlign w:val="center"/>
          </w:tcPr>
          <w:p>
            <w:r>
              <w:t>8</w:t>
            </w:r>
          </w:p>
        </w:tc>
        <w:tc>
          <w:tcPr>
            <w:tcW w:type="dxa" w:w="2880"/>
            <w:tcMar>
              <w:top w:w="90" w:type="dxa"/>
              <w:start w:w="105" w:type="dxa"/>
              <w:bottom w:w="90" w:type="dxa"/>
              <w:end w:w="105" w:type="dxa"/>
            </w:tcMar>
            <w:vAlign w:val="center"/>
          </w:tcPr>
          <w:p>
            <w:r>
              <w:t>Structurel</w:t>
            </w:r>
          </w:p>
        </w:tc>
      </w:tr>
      <w:tr>
        <w:tc>
          <w:tcPr>
            <w:tcW w:type="dxa" w:w="3312"/>
            <w:tcMar>
              <w:top w:w="90" w:type="dxa"/>
              <w:start w:w="105" w:type="dxa"/>
              <w:bottom w:w="90" w:type="dxa"/>
              <w:end w:w="105" w:type="dxa"/>
            </w:tcMar>
            <w:vAlign w:val="center"/>
          </w:tcPr>
          <w:p>
            <w:r>
              <w:t>windowSize</w:t>
            </w:r>
          </w:p>
        </w:tc>
        <w:tc>
          <w:tcPr>
            <w:tcW w:type="dxa" w:w="1872"/>
            <w:tcMar>
              <w:top w:w="90" w:type="dxa"/>
              <w:start w:w="105" w:type="dxa"/>
              <w:bottom w:w="90" w:type="dxa"/>
              <w:end w:w="105" w:type="dxa"/>
            </w:tcMar>
            <w:vAlign w:val="center"/>
          </w:tcPr>
          <w:p>
            <w:r>
              <w:t>8</w:t>
            </w:r>
          </w:p>
        </w:tc>
        <w:tc>
          <w:tcPr>
            <w:tcW w:type="dxa" w:w="2880"/>
            <w:tcMar>
              <w:top w:w="90" w:type="dxa"/>
              <w:start w:w="105" w:type="dxa"/>
              <w:bottom w:w="90" w:type="dxa"/>
              <w:end w:w="105" w:type="dxa"/>
            </w:tcMar>
            <w:vAlign w:val="center"/>
          </w:tcPr>
          <w:p>
            <w:r>
              <w:t>Structurel</w:t>
            </w:r>
          </w:p>
        </w:tc>
      </w:tr>
      <w:tr>
        <w:tc>
          <w:tcPr>
            <w:tcW w:type="dxa" w:w="3312"/>
            <w:tcMar>
              <w:top w:w="90" w:type="dxa"/>
              <w:start w:w="105" w:type="dxa"/>
              <w:bottom w:w="90" w:type="dxa"/>
              <w:end w:w="105" w:type="dxa"/>
            </w:tcMar>
            <w:vAlign w:val="center"/>
          </w:tcPr>
          <w:p>
            <w:r>
              <w:t>longMemorySize</w:t>
            </w:r>
          </w:p>
        </w:tc>
        <w:tc>
          <w:tcPr>
            <w:tcW w:type="dxa" w:w="1872"/>
            <w:tcMar>
              <w:top w:w="90" w:type="dxa"/>
              <w:start w:w="105" w:type="dxa"/>
              <w:bottom w:w="90" w:type="dxa"/>
              <w:end w:w="105" w:type="dxa"/>
            </w:tcMar>
            <w:vAlign w:val="center"/>
          </w:tcPr>
          <w:p>
            <w:r>
              <w:t>16</w:t>
            </w:r>
          </w:p>
        </w:tc>
        <w:tc>
          <w:tcPr>
            <w:tcW w:type="dxa" w:w="2880"/>
            <w:tcMar>
              <w:top w:w="90" w:type="dxa"/>
              <w:start w:w="105" w:type="dxa"/>
              <w:bottom w:w="90" w:type="dxa"/>
              <w:end w:w="105" w:type="dxa"/>
            </w:tcMar>
            <w:vAlign w:val="center"/>
          </w:tcPr>
          <w:p>
            <w:r>
              <w:t>Structurel</w:t>
            </w:r>
          </w:p>
        </w:tc>
      </w:tr>
      <w:tr>
        <w:tc>
          <w:tcPr>
            <w:tcW w:type="dxa" w:w="3312"/>
            <w:tcMar>
              <w:top w:w="90" w:type="dxa"/>
              <w:start w:w="105" w:type="dxa"/>
              <w:bottom w:w="90" w:type="dxa"/>
              <w:end w:w="105" w:type="dxa"/>
            </w:tcMar>
            <w:vAlign w:val="center"/>
          </w:tcPr>
          <w:p>
            <w:r>
              <w:t>hiddenSize</w:t>
            </w:r>
          </w:p>
        </w:tc>
        <w:tc>
          <w:tcPr>
            <w:tcW w:type="dxa" w:w="1872"/>
            <w:tcMar>
              <w:top w:w="90" w:type="dxa"/>
              <w:start w:w="105" w:type="dxa"/>
              <w:bottom w:w="90" w:type="dxa"/>
              <w:end w:w="105" w:type="dxa"/>
            </w:tcMar>
            <w:vAlign w:val="center"/>
          </w:tcPr>
          <w:p>
            <w:r>
              <w:t>32</w:t>
            </w:r>
          </w:p>
        </w:tc>
        <w:tc>
          <w:tcPr>
            <w:tcW w:type="dxa" w:w="2880"/>
            <w:tcMar>
              <w:top w:w="90" w:type="dxa"/>
              <w:start w:w="105" w:type="dxa"/>
              <w:bottom w:w="90" w:type="dxa"/>
              <w:end w:w="105" w:type="dxa"/>
            </w:tcMar>
            <w:vAlign w:val="center"/>
          </w:tcPr>
          <w:p>
            <w:r>
              <w:t>Structurel</w:t>
            </w:r>
          </w:p>
        </w:tc>
      </w:tr>
      <w:tr>
        <w:tc>
          <w:tcPr>
            <w:tcW w:type="dxa" w:w="3312"/>
            <w:tcMar>
              <w:top w:w="90" w:type="dxa"/>
              <w:start w:w="105" w:type="dxa"/>
              <w:bottom w:w="90" w:type="dxa"/>
              <w:end w:w="105" w:type="dxa"/>
            </w:tcMar>
            <w:vAlign w:val="center"/>
          </w:tcPr>
          <w:p>
            <w:r>
              <w:t>numHeads</w:t>
            </w:r>
          </w:p>
        </w:tc>
        <w:tc>
          <w:tcPr>
            <w:tcW w:type="dxa" w:w="1872"/>
            <w:tcMar>
              <w:top w:w="90" w:type="dxa"/>
              <w:start w:w="105" w:type="dxa"/>
              <w:bottom w:w="90" w:type="dxa"/>
              <w:end w:w="105" w:type="dxa"/>
            </w:tcMar>
            <w:vAlign w:val="center"/>
          </w:tcPr>
          <w:p>
            <w:r>
              <w:t>4</w:t>
            </w:r>
          </w:p>
        </w:tc>
        <w:tc>
          <w:tcPr>
            <w:tcW w:type="dxa" w:w="2880"/>
            <w:tcMar>
              <w:top w:w="90" w:type="dxa"/>
              <w:start w:w="105" w:type="dxa"/>
              <w:bottom w:w="90" w:type="dxa"/>
              <w:end w:w="105" w:type="dxa"/>
            </w:tcMar>
            <w:vAlign w:val="center"/>
          </w:tcPr>
          <w:p>
            <w:r>
              <w:t>Structurel</w:t>
            </w:r>
          </w:p>
        </w:tc>
      </w:tr>
      <w:tr>
        <w:tc>
          <w:tcPr>
            <w:tcW w:type="dxa" w:w="3312"/>
            <w:tcMar>
              <w:top w:w="90" w:type="dxa"/>
              <w:start w:w="105" w:type="dxa"/>
              <w:bottom w:w="90" w:type="dxa"/>
              <w:end w:w="105" w:type="dxa"/>
            </w:tcMar>
            <w:vAlign w:val="center"/>
          </w:tcPr>
          <w:p>
            <w:r>
              <w:t>headSize</w:t>
            </w:r>
          </w:p>
        </w:tc>
        <w:tc>
          <w:tcPr>
            <w:tcW w:type="dxa" w:w="1872"/>
            <w:tcMar>
              <w:top w:w="90" w:type="dxa"/>
              <w:start w:w="105" w:type="dxa"/>
              <w:bottom w:w="90" w:type="dxa"/>
              <w:end w:w="105" w:type="dxa"/>
            </w:tcMar>
            <w:vAlign w:val="center"/>
          </w:tcPr>
          <w:p>
            <w:r>
              <w:t>8</w:t>
            </w:r>
          </w:p>
        </w:tc>
        <w:tc>
          <w:tcPr>
            <w:tcW w:type="dxa" w:w="2880"/>
            <w:tcMar>
              <w:top w:w="90" w:type="dxa"/>
              <w:start w:w="105" w:type="dxa"/>
              <w:bottom w:w="90" w:type="dxa"/>
              <w:end w:w="105" w:type="dxa"/>
            </w:tcMar>
            <w:vAlign w:val="center"/>
          </w:tcPr>
          <w:p>
            <w:r>
              <w:t>Structurel</w:t>
            </w:r>
          </w:p>
        </w:tc>
      </w:tr>
      <w:tr>
        <w:tc>
          <w:tcPr>
            <w:tcW w:type="dxa" w:w="3312"/>
            <w:tcMar>
              <w:top w:w="90" w:type="dxa"/>
              <w:start w:w="105" w:type="dxa"/>
              <w:bottom w:w="90" w:type="dxa"/>
              <w:end w:w="105" w:type="dxa"/>
            </w:tcMar>
            <w:vAlign w:val="center"/>
          </w:tcPr>
          <w:p>
            <w:r>
              <w:t>numExperts</w:t>
            </w:r>
          </w:p>
        </w:tc>
        <w:tc>
          <w:tcPr>
            <w:tcW w:type="dxa" w:w="1872"/>
            <w:tcMar>
              <w:top w:w="90" w:type="dxa"/>
              <w:start w:w="105" w:type="dxa"/>
              <w:bottom w:w="90" w:type="dxa"/>
              <w:end w:w="105" w:type="dxa"/>
            </w:tcMar>
            <w:vAlign w:val="center"/>
          </w:tcPr>
          <w:p>
            <w:r>
              <w:t>4</w:t>
            </w:r>
          </w:p>
        </w:tc>
        <w:tc>
          <w:tcPr>
            <w:tcW w:type="dxa" w:w="2880"/>
            <w:tcMar>
              <w:top w:w="90" w:type="dxa"/>
              <w:start w:w="105" w:type="dxa"/>
              <w:bottom w:w="90" w:type="dxa"/>
              <w:end w:w="105" w:type="dxa"/>
            </w:tcMar>
            <w:vAlign w:val="center"/>
          </w:tcPr>
          <w:p>
            <w:r>
              <w:t>Structurel</w:t>
            </w:r>
          </w:p>
        </w:tc>
      </w:tr>
    </w:tbl>
    <w:p/>
    <w:p>
      <w:r>
        <w:t>Les paramètres structurels ne sont pas modifiables à chaud. Pour une autre dimension, créer une nouvelle instance avec outputSize inférieur ou égal à inputSize.</w:t>
      </w:r>
    </w:p>
    <w:p>
      <w:pPr>
        <w:pStyle w:val="Heading1"/>
      </w:pPr>
      <w:r>
        <w:t>4. Démarrage</w:t>
      </w:r>
    </w:p>
    <w:p>
      <w:pPr>
        <w:pStyle w:val="Heading2"/>
      </w:pPr>
      <w:r>
        <w:t>4.1 Création minimale</w:t>
      </w:r>
    </w:p>
    <w:p>
      <w:pPr>
        <w:spacing w:after="0"/>
        <w:ind w:left="403" w:right="173"/>
      </w:pPr>
      <w:r>
        <w:rPr>
          <w:rFonts w:ascii="Courier New" w:hAnsi="Courier New"/>
          <w:color w:val="263238"/>
          <w:sz w:val="16"/>
        </w:rPr>
        <w:t>(</w:t>
      </w:r>
    </w:p>
    <w:p>
      <w:pPr>
        <w:spacing w:after="0"/>
        <w:ind w:left="403" w:right="173"/>
      </w:pPr>
      <w:r>
        <w:rPr>
          <w:rFonts w:ascii="Courier New" w:hAnsi="Courier New"/>
          <w:color w:val="263238"/>
          <w:sz w:val="16"/>
        </w:rPr>
        <w:t>~hpTR = HPtransformerRT.new;</w:t>
      </w:r>
    </w:p>
    <w:p>
      <w:pPr>
        <w:spacing w:after="0"/>
        <w:ind w:left="403" w:right="173"/>
      </w:pPr>
      <w:r>
        <w:rPr>
          <w:rFonts w:ascii="Courier New" w:hAnsi="Courier New"/>
          <w:color w:val="263238"/>
          <w:sz w:val="16"/>
        </w:rPr>
        <w:t>~studio = HPTransformerStudio.new(~hpTR, \hpTR).front;</w:t>
      </w:r>
    </w:p>
    <w:p>
      <w:pPr>
        <w:spacing w:after="0"/>
        <w:ind w:left="403" w:right="173"/>
      </w:pPr>
      <w:r>
        <w:rPr>
          <w:rFonts w:ascii="Courier New" w:hAnsi="Courier New"/>
          <w:color w:val="263238"/>
          <w:sz w:val="16"/>
        </w:rPr>
        <w:t>)</w:t>
      </w:r>
    </w:p>
    <w:p>
      <w:pPr>
        <w:pStyle w:val="Heading2"/>
      </w:pPr>
      <w:r>
        <w:t>4.2 Création explicite équivalente</w:t>
      </w:r>
    </w:p>
    <w:p>
      <w:pPr>
        <w:spacing w:after="0"/>
        <w:ind w:left="403" w:right="173"/>
      </w:pPr>
      <w:r>
        <w:rPr>
          <w:rFonts w:ascii="Courier New" w:hAnsi="Courier New"/>
          <w:color w:val="263238"/>
          <w:sz w:val="16"/>
        </w:rPr>
        <w:t>~hpTR = HPtransformerRT.new(</w:t>
      </w:r>
    </w:p>
    <w:p>
      <w:pPr>
        <w:spacing w:after="0"/>
        <w:ind w:left="403" w:right="173"/>
      </w:pPr>
      <w:r>
        <w:rPr>
          <w:rFonts w:ascii="Courier New" w:hAnsi="Courier New"/>
          <w:color w:val="263238"/>
          <w:sz w:val="16"/>
        </w:rPr>
        <w:t xml:space="preserve">    inputSize: 8, outputSize: 8,</w:t>
      </w:r>
    </w:p>
    <w:p>
      <w:pPr>
        <w:spacing w:after="0"/>
        <w:ind w:left="403" w:right="173"/>
      </w:pPr>
      <w:r>
        <w:rPr>
          <w:rFonts w:ascii="Courier New" w:hAnsi="Courier New"/>
          <w:color w:val="263238"/>
          <w:sz w:val="16"/>
        </w:rPr>
        <w:t xml:space="preserve">    windowSize: 8, longMemorySize: 16,</w:t>
      </w:r>
    </w:p>
    <w:p>
      <w:pPr>
        <w:spacing w:after="0"/>
        <w:ind w:left="403" w:right="173"/>
      </w:pPr>
      <w:r>
        <w:rPr>
          <w:rFonts w:ascii="Courier New" w:hAnsi="Courier New"/>
          <w:color w:val="263238"/>
          <w:sz w:val="16"/>
        </w:rPr>
        <w:t xml:space="preserve">    hiddenSize: 32, numHeads: 4,</w:t>
      </w:r>
    </w:p>
    <w:p>
      <w:pPr>
        <w:spacing w:after="0"/>
        <w:ind w:left="403" w:right="173"/>
      </w:pPr>
      <w:r>
        <w:rPr>
          <w:rFonts w:ascii="Courier New" w:hAnsi="Courier New"/>
          <w:color w:val="263238"/>
          <w:sz w:val="16"/>
        </w:rPr>
        <w:t xml:space="preserve">    headSize: 8, numExperts: 4</w:t>
      </w:r>
    </w:p>
    <w:p>
      <w:pPr>
        <w:spacing w:after="0"/>
        <w:ind w:left="403" w:right="173"/>
      </w:pPr>
      <w:r>
        <w:rPr>
          <w:rFonts w:ascii="Courier New" w:hAnsi="Courier New"/>
          <w:color w:val="263238"/>
          <w:sz w:val="16"/>
        </w:rPr>
        <w:t>);</w:t>
      </w:r>
    </w:p>
    <w:p>
      <w:pPr>
        <w:pStyle w:val="Heading2"/>
      </w:pPr>
      <w:r>
        <w:t>4.3 Démarrage Ultra CPU sans Studio</w:t>
      </w:r>
    </w:p>
    <w:p>
      <w:pPr>
        <w:spacing w:after="0"/>
        <w:ind w:left="403" w:right="173"/>
      </w:pPr>
      <w:r>
        <w:rPr>
          <w:rFonts w:ascii="Courier New" w:hAnsi="Courier New"/>
          <w:color w:val="263238"/>
          <w:sz w:val="16"/>
        </w:rPr>
        <w:t>(</w:t>
      </w:r>
    </w:p>
    <w:p>
      <w:pPr>
        <w:spacing w:after="0"/>
        <w:ind w:left="403" w:right="173"/>
      </w:pPr>
      <w:r>
        <w:rPr>
          <w:rFonts w:ascii="Courier New" w:hAnsi="Courier New"/>
          <w:color w:val="263238"/>
          <w:sz w:val="16"/>
        </w:rPr>
        <w:t>~hpTR = HPtransformerRT.new;</w:t>
      </w:r>
    </w:p>
    <w:p>
      <w:pPr>
        <w:spacing w:after="0"/>
        <w:ind w:left="403" w:right="173"/>
      </w:pPr>
      <w:r>
        <w:rPr>
          <w:rFonts w:ascii="Courier New" w:hAnsi="Courier New"/>
          <w:color w:val="263238"/>
          <w:sz w:val="16"/>
        </w:rPr>
        <w:t>~hpTR.setClassicUltraCPUFastLearn;</w:t>
      </w:r>
    </w:p>
    <w:p>
      <w:pPr>
        <w:spacing w:after="0"/>
        <w:ind w:left="403" w:right="173"/>
      </w:pPr>
      <w:r>
        <w:rPr>
          <w:rFonts w:ascii="Courier New" w:hAnsi="Courier New"/>
          <w:color w:val="263238"/>
          <w:sz w:val="16"/>
        </w:rPr>
        <w:t>)</w:t>
      </w:r>
    </w:p>
    <w:p>
      <w:pPr>
        <w:pStyle w:val="Heading1"/>
      </w:pPr>
      <w:r>
        <w:t>5. Architecture Classic Musical RT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6B87"/>
            <w:tcMar>
              <w:top w:w="90" w:type="dxa"/>
              <w:start w:w="105" w:type="dxa"/>
              <w:bottom w:w="90" w:type="dxa"/>
              <w:end w:w="105" w:type="dxa"/>
            </w:tcMar>
            <w:vAlign w:val="center"/>
          </w:tcPr>
          <w:p>
            <w:r>
              <w:rPr>
                <w:b/>
                <w:color w:val="FFFFFF"/>
              </w:rPr>
              <w:t>Bloc</w:t>
            </w:r>
          </w:p>
        </w:tc>
        <w:tc>
          <w:tcPr>
            <w:tcW w:type="dxa" w:w="6912"/>
            <w:shd w:fill="176B87"/>
            <w:tcMar>
              <w:top w:w="90" w:type="dxa"/>
              <w:start w:w="105" w:type="dxa"/>
              <w:bottom w:w="90" w:type="dxa"/>
              <w:end w:w="105" w:type="dxa"/>
            </w:tcMar>
            <w:vAlign w:val="center"/>
          </w:tcPr>
          <w:p>
            <w:r>
              <w:rPr>
                <w:b/>
                <w:color w:val="FFFFFF"/>
              </w:rPr>
              <w:t>Fonction</w:t>
            </w:r>
          </w:p>
        </w:tc>
      </w:tr>
      <w:tr>
        <w:tc>
          <w:tcPr>
            <w:tcW w:type="dxa" w:w="2880"/>
            <w:tcMar>
              <w:top w:w="90" w:type="dxa"/>
              <w:start w:w="105" w:type="dxa"/>
              <w:bottom w:w="90" w:type="dxa"/>
              <w:end w:w="105" w:type="dxa"/>
            </w:tcMar>
            <w:vAlign w:val="center"/>
          </w:tcPr>
          <w:p>
            <w:r>
              <w:t>Nettoyage direct</w:t>
            </w:r>
          </w:p>
        </w:tc>
        <w:tc>
          <w:tcPr>
            <w:tcW w:type="dxa" w:w="6912"/>
            <w:tcMar>
              <w:top w:w="90" w:type="dxa"/>
              <w:start w:w="105" w:type="dxa"/>
              <w:bottom w:w="90" w:type="dxa"/>
              <w:end w:w="105" w:type="dxa"/>
            </w:tcMar>
            <w:vAlign w:val="center"/>
          </w:tcPr>
          <w:p>
            <w:r>
              <w:t>Borne et valide le vecteur, sans conditionnement Advanced RT.</w:t>
            </w:r>
          </w:p>
        </w:tc>
      </w:tr>
      <w:tr>
        <w:tc>
          <w:tcPr>
            <w:tcW w:type="dxa" w:w="2880"/>
            <w:tcMar>
              <w:top w:w="90" w:type="dxa"/>
              <w:start w:w="105" w:type="dxa"/>
              <w:bottom w:w="90" w:type="dxa"/>
              <w:end w:w="105" w:type="dxa"/>
            </w:tcMar>
            <w:vAlign w:val="center"/>
          </w:tcPr>
          <w:p>
            <w:r>
              <w:t>Attention multi-têtes</w:t>
            </w:r>
          </w:p>
        </w:tc>
        <w:tc>
          <w:tcPr>
            <w:tcW w:type="dxa" w:w="6912"/>
            <w:tcMar>
              <w:top w:w="90" w:type="dxa"/>
              <w:start w:w="105" w:type="dxa"/>
              <w:bottom w:w="90" w:type="dxa"/>
              <w:end w:w="105" w:type="dxa"/>
            </w:tcMar>
            <w:vAlign w:val="center"/>
          </w:tcPr>
          <w:p>
            <w:r>
              <w:t>Analyse le contexte temporel rapide.</w:t>
            </w:r>
          </w:p>
        </w:tc>
      </w:tr>
      <w:tr>
        <w:tc>
          <w:tcPr>
            <w:tcW w:type="dxa" w:w="2880"/>
            <w:tcMar>
              <w:top w:w="90" w:type="dxa"/>
              <w:start w:w="105" w:type="dxa"/>
              <w:bottom w:w="90" w:type="dxa"/>
              <w:end w:w="105" w:type="dxa"/>
            </w:tcMar>
            <w:vAlign w:val="center"/>
          </w:tcPr>
          <w:p>
            <w:r>
              <w:t>Mélange d’experts</w:t>
            </w:r>
          </w:p>
        </w:tc>
        <w:tc>
          <w:tcPr>
            <w:tcW w:type="dxa" w:w="6912"/>
            <w:tcMar>
              <w:top w:w="90" w:type="dxa"/>
              <w:start w:w="105" w:type="dxa"/>
              <w:bottom w:w="90" w:type="dxa"/>
              <w:end w:w="105" w:type="dxa"/>
            </w:tcMar>
            <w:vAlign w:val="center"/>
          </w:tcPr>
          <w:p>
            <w:r>
              <w:t>Combine plusieurs transformations spécialisées.</w:t>
            </w:r>
          </w:p>
        </w:tc>
      </w:tr>
      <w:tr>
        <w:tc>
          <w:tcPr>
            <w:tcW w:type="dxa" w:w="2880"/>
            <w:tcMar>
              <w:top w:w="90" w:type="dxa"/>
              <w:start w:w="105" w:type="dxa"/>
              <w:bottom w:w="90" w:type="dxa"/>
              <w:end w:w="105" w:type="dxa"/>
            </w:tcMar>
            <w:vAlign w:val="center"/>
          </w:tcPr>
          <w:p>
            <w:r>
              <w:t>Mémoire longue</w:t>
            </w:r>
          </w:p>
        </w:tc>
        <w:tc>
          <w:tcPr>
            <w:tcW w:type="dxa" w:w="6912"/>
            <w:tcMar>
              <w:top w:w="90" w:type="dxa"/>
              <w:start w:w="105" w:type="dxa"/>
              <w:bottom w:w="90" w:type="dxa"/>
              <w:end w:w="105" w:type="dxa"/>
            </w:tcMar>
            <w:vAlign w:val="center"/>
          </w:tcPr>
          <w:p>
            <w:r>
              <w:t>Stocke et rappelle certains événements.</w:t>
            </w:r>
          </w:p>
        </w:tc>
      </w:tr>
      <w:tr>
        <w:tc>
          <w:tcPr>
            <w:tcW w:type="dxa" w:w="2880"/>
            <w:tcMar>
              <w:top w:w="90" w:type="dxa"/>
              <w:start w:w="105" w:type="dxa"/>
              <w:bottom w:w="90" w:type="dxa"/>
              <w:end w:w="105" w:type="dxa"/>
            </w:tcMar>
            <w:vAlign w:val="center"/>
          </w:tcPr>
          <w:p>
            <w:r>
              <w:t>Mémoire de trajectoire</w:t>
            </w:r>
          </w:p>
        </w:tc>
        <w:tc>
          <w:tcPr>
            <w:tcW w:type="dxa" w:w="6912"/>
            <w:tcMar>
              <w:top w:w="90" w:type="dxa"/>
              <w:start w:w="105" w:type="dxa"/>
              <w:bottom w:w="90" w:type="dxa"/>
              <w:end w:w="105" w:type="dxa"/>
            </w:tcMar>
            <w:vAlign w:val="center"/>
          </w:tcPr>
          <w:p>
            <w:r>
              <w:t>Utilise vitesse et accélération lorsque le rappel est actif.</w:t>
            </w:r>
          </w:p>
        </w:tc>
      </w:tr>
      <w:tr>
        <w:tc>
          <w:tcPr>
            <w:tcW w:type="dxa" w:w="2880"/>
            <w:tcMar>
              <w:top w:w="90" w:type="dxa"/>
              <w:start w:w="105" w:type="dxa"/>
              <w:bottom w:w="90" w:type="dxa"/>
              <w:end w:w="105" w:type="dxa"/>
            </w:tcMar>
            <w:vAlign w:val="center"/>
          </w:tcPr>
          <w:p>
            <w:r>
              <w:t>Replay</w:t>
            </w:r>
          </w:p>
        </w:tc>
        <w:tc>
          <w:tcPr>
            <w:tcW w:type="dxa" w:w="6912"/>
            <w:tcMar>
              <w:top w:w="90" w:type="dxa"/>
              <w:start w:w="105" w:type="dxa"/>
              <w:bottom w:w="90" w:type="dxa"/>
              <w:end w:w="105" w:type="dxa"/>
            </w:tcMar>
            <w:vAlign w:val="center"/>
          </w:tcPr>
          <w:p>
            <w:r>
              <w:t>Réapprend des événements antérieurs selon replayRate.</w:t>
            </w:r>
          </w:p>
        </w:tc>
      </w:tr>
      <w:tr>
        <w:tc>
          <w:tcPr>
            <w:tcW w:type="dxa" w:w="2880"/>
            <w:tcMar>
              <w:top w:w="90" w:type="dxa"/>
              <w:start w:w="105" w:type="dxa"/>
              <w:bottom w:w="90" w:type="dxa"/>
              <w:end w:w="105" w:type="dxa"/>
            </w:tcMar>
            <w:vAlign w:val="center"/>
          </w:tcPr>
          <w:p>
            <w:r>
              <w:t>Protection</w:t>
            </w:r>
          </w:p>
        </w:tc>
        <w:tc>
          <w:tcPr>
            <w:tcW w:type="dxa" w:w="6912"/>
            <w:tcMar>
              <w:top w:w="90" w:type="dxa"/>
              <w:start w:w="105" w:type="dxa"/>
              <w:bottom w:w="90" w:type="dxa"/>
              <w:end w:w="105" w:type="dxa"/>
            </w:tcMar>
            <w:vAlign w:val="center"/>
          </w:tcPr>
          <w:p>
            <w:r>
              <w:t>Limite l’interférence et la vitesse de modification des poids.</w:t>
            </w:r>
          </w:p>
        </w:tc>
      </w:tr>
      <w:tr>
        <w:tc>
          <w:tcPr>
            <w:tcW w:type="dxa" w:w="2880"/>
            <w:tcMar>
              <w:top w:w="90" w:type="dxa"/>
              <w:start w:w="105" w:type="dxa"/>
              <w:bottom w:w="90" w:type="dxa"/>
              <w:end w:w="105" w:type="dxa"/>
            </w:tcMar>
            <w:vAlign w:val="center"/>
          </w:tcPr>
          <w:p>
            <w:r>
              <w:t>RCU</w:t>
            </w:r>
          </w:p>
        </w:tc>
        <w:tc>
          <w:tcPr>
            <w:tcW w:type="dxa" w:w="6912"/>
            <w:tcMar>
              <w:top w:w="90" w:type="dxa"/>
              <w:start w:w="105" w:type="dxa"/>
              <w:bottom w:w="90" w:type="dxa"/>
              <w:end w:w="105" w:type="dxa"/>
            </w:tcMar>
            <w:vAlign w:val="center"/>
          </w:tcPr>
          <w:p>
            <w:r>
              <w:t>Double runtime facultatif, désactivé dans les presets Classic.</w:t>
            </w:r>
          </w:p>
        </w:tc>
      </w:tr>
    </w:tbl>
    <w:p/>
    <w:p>
      <w:r>
        <w:t>Le chemin Classic est volontairement plus court :</w:t>
      </w:r>
    </w:p>
    <w:p>
      <w:pPr>
        <w:spacing w:after="0"/>
        <w:ind w:left="403" w:right="173"/>
      </w:pPr>
      <w:r>
        <w:rPr>
          <w:rFonts w:ascii="Courier New" w:hAnsi="Courier New"/>
          <w:color w:val="263238"/>
          <w:sz w:val="16"/>
        </w:rPr>
        <w:t>entrée -&gt; nettoyage -&gt; Transformer -&gt; génération</w:t>
      </w:r>
    </w:p>
    <w:p>
      <w:pPr>
        <w:pStyle w:val="Heading1"/>
      </w:pPr>
      <w:r>
        <w:t>6. Apprentissage et génération</w:t>
      </w:r>
    </w:p>
    <w:p>
      <w:pPr>
        <w:pStyle w:val="Heading2"/>
      </w:pPr>
      <w:r>
        <w:t>6.1 learnEvent</w:t>
      </w:r>
    </w:p>
    <w:p>
      <w:r>
        <w:t>learnEvent apprend les relations temporelles entre événements. Avec Classic Ultra CPU, le programme ou le Studio décime les appels pour réduire le coût.</w:t>
      </w:r>
    </w:p>
    <w:p>
      <w:pPr>
        <w:spacing w:after="0"/>
        <w:ind w:left="403" w:right="173"/>
      </w:pPr>
      <w:r>
        <w:rPr>
          <w:rFonts w:ascii="Courier New" w:hAnsi="Courier New"/>
          <w:color w:val="263238"/>
          <w:sz w:val="16"/>
        </w:rPr>
        <w:t>~x = [0.20,0.40,0.70,0.50,0.30,0.80,0.60,0.10];</w:t>
      </w:r>
    </w:p>
    <w:p>
      <w:pPr>
        <w:spacing w:after="0"/>
        <w:ind w:left="403" w:right="173"/>
      </w:pPr>
      <w:r>
        <w:rPr>
          <w:rFonts w:ascii="Courier New" w:hAnsi="Courier New"/>
          <w:color w:val="263238"/>
          <w:sz w:val="16"/>
        </w:rPr>
        <w:t>~hpTR.learnEvent(~x);</w:t>
      </w:r>
    </w:p>
    <w:p>
      <w:pPr>
        <w:pStyle w:val="Heading2"/>
      </w:pPr>
      <w:r>
        <w:t>6.2 generateStep</w:t>
      </w:r>
    </w:p>
    <w:p>
      <w:r>
        <w:t>generateStep retourne la sortie brute du moteur. Le suivi direct du Studio est appliqué séparément, après la génération.</w:t>
      </w:r>
    </w:p>
    <w:p>
      <w:pPr>
        <w:spacing w:after="0"/>
        <w:ind w:left="403" w:right="173"/>
      </w:pPr>
      <w:r>
        <w:rPr>
          <w:rFonts w:ascii="Courier New" w:hAnsi="Courier New"/>
          <w:color w:val="263238"/>
          <w:sz w:val="16"/>
        </w:rPr>
        <w:t>~y = ~hpTR.generateStep(~x);</w:t>
      </w:r>
    </w:p>
    <w:p>
      <w:pPr>
        <w:pStyle w:val="Heading2"/>
      </w:pPr>
      <w:r>
        <w:t>6.3 Décimation sans Studio</w:t>
      </w:r>
    </w:p>
    <w:p>
      <w:pPr>
        <w:spacing w:after="0"/>
        <w:ind w:left="403" w:right="173"/>
      </w:pPr>
      <w:r>
        <w:rPr>
          <w:rFonts w:ascii="Courier New" w:hAnsi="Courier New"/>
          <w:color w:val="263238"/>
          <w:sz w:val="16"/>
        </w:rPr>
        <w:t>(</w:t>
      </w:r>
    </w:p>
    <w:p>
      <w:pPr>
        <w:spacing w:after="0"/>
        <w:ind w:left="403" w:right="173"/>
      </w:pPr>
      <w:r>
        <w:rPr>
          <w:rFonts w:ascii="Courier New" w:hAnsi="Courier New"/>
          <w:color w:val="263238"/>
          <w:sz w:val="16"/>
        </w:rPr>
        <w:t>~counter = 0;</w:t>
      </w:r>
    </w:p>
    <w:p>
      <w:pPr>
        <w:spacing w:after="0"/>
        <w:ind w:left="403" w:right="173"/>
      </w:pPr>
      <w:r>
        <w:rPr>
          <w:rFonts w:ascii="Courier New" w:hAnsi="Courier New"/>
          <w:color w:val="263238"/>
          <w:sz w:val="16"/>
        </w:rPr>
        <w:t>~process = { |input|</w:t>
      </w:r>
    </w:p>
    <w:p>
      <w:pPr>
        <w:spacing w:after="0"/>
        <w:ind w:left="403" w:right="173"/>
      </w:pPr>
      <w:r>
        <w:rPr>
          <w:rFonts w:ascii="Courier New" w:hAnsi="Courier New"/>
          <w:color w:val="263238"/>
          <w:sz w:val="16"/>
        </w:rPr>
        <w:t xml:space="preserve">    ~counter = ~counter + 1;</w:t>
      </w:r>
    </w:p>
    <w:p>
      <w:pPr>
        <w:spacing w:after="0"/>
        <w:ind w:left="403" w:right="173"/>
      </w:pPr>
      <w:r>
        <w:rPr>
          <w:rFonts w:ascii="Courier New" w:hAnsi="Courier New"/>
          <w:color w:val="263238"/>
          <w:sz w:val="16"/>
        </w:rPr>
        <w:t xml:space="preserve">    if((~counter % 4) == 0, { ~hpTR.learnEvent(input) });</w:t>
      </w:r>
    </w:p>
    <w:p>
      <w:pPr>
        <w:spacing w:after="0"/>
        <w:ind w:left="403" w:right="173"/>
      </w:pPr>
      <w:r>
        <w:rPr>
          <w:rFonts w:ascii="Courier New" w:hAnsi="Courier New"/>
          <w:color w:val="263238"/>
          <w:sz w:val="16"/>
        </w:rPr>
        <w:t xml:space="preserve">    ~hpTR.generateStep(input);</w:t>
      </w:r>
    </w:p>
    <w:p>
      <w:pPr>
        <w:spacing w:after="0"/>
        <w:ind w:left="403" w:right="173"/>
      </w:pPr>
      <w:r>
        <w:rPr>
          <w:rFonts w:ascii="Courier New" w:hAnsi="Courier New"/>
          <w:color w:val="263238"/>
          <w:sz w:val="16"/>
        </w:rPr>
        <w:t>};</w:t>
      </w:r>
    </w:p>
    <w:p>
      <w:pPr>
        <w:spacing w:after="0"/>
        <w:ind w:left="403" w:right="173"/>
      </w:pPr>
      <w:r>
        <w:rPr>
          <w:rFonts w:ascii="Courier New" w:hAnsi="Courier New"/>
          <w:color w:val="263238"/>
          <w:sz w:val="16"/>
        </w:rPr>
        <w:t>)</w:t>
      </w:r>
    </w:p>
    <w:p>
      <w:pPr>
        <w:pStyle w:val="Heading1"/>
      </w:pPr>
      <w:r>
        <w:t>7. Presets généraux Classic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456"/>
            <w:shd w:fill="176B87"/>
            <w:tcMar>
              <w:top w:w="90" w:type="dxa"/>
              <w:start w:w="105" w:type="dxa"/>
              <w:bottom w:w="90" w:type="dxa"/>
              <w:end w:w="105" w:type="dxa"/>
            </w:tcMar>
            <w:vAlign w:val="center"/>
          </w:tcPr>
          <w:p>
            <w:r>
              <w:rPr>
                <w:b/>
                <w:color w:val="FFFFFF"/>
              </w:rPr>
              <w:t>Preset</w:t>
            </w:r>
          </w:p>
        </w:tc>
        <w:tc>
          <w:tcPr>
            <w:tcW w:type="dxa" w:w="4320"/>
            <w:shd w:fill="176B87"/>
            <w:tcMar>
              <w:top w:w="90" w:type="dxa"/>
              <w:start w:w="105" w:type="dxa"/>
              <w:bottom w:w="90" w:type="dxa"/>
              <w:end w:w="105" w:type="dxa"/>
            </w:tcMar>
            <w:vAlign w:val="center"/>
          </w:tcPr>
          <w:p>
            <w:r>
              <w:rPr>
                <w:b/>
                <w:color w:val="FFFFFF"/>
              </w:rPr>
              <w:t>Caractère</w:t>
            </w:r>
          </w:p>
        </w:tc>
        <w:tc>
          <w:tcPr>
            <w:tcW w:type="dxa" w:w="1872"/>
            <w:shd w:fill="176B87"/>
            <w:tcMar>
              <w:top w:w="90" w:type="dxa"/>
              <w:start w:w="105" w:type="dxa"/>
              <w:bottom w:w="90" w:type="dxa"/>
              <w:end w:w="105" w:type="dxa"/>
            </w:tcMar>
            <w:vAlign w:val="center"/>
          </w:tcPr>
          <w:p>
            <w:r>
              <w:rPr>
                <w:b/>
                <w:color w:val="FFFFFF"/>
              </w:rPr>
              <w:t>Worker / Learn-N</w:t>
            </w:r>
          </w:p>
        </w:tc>
      </w:tr>
      <w:tr>
        <w:tc>
          <w:tcPr>
            <w:tcW w:type="dxa" w:w="3456"/>
            <w:tcMar>
              <w:top w:w="90" w:type="dxa"/>
              <w:start w:w="105" w:type="dxa"/>
              <w:bottom w:w="90" w:type="dxa"/>
              <w:end w:w="105" w:type="dxa"/>
            </w:tcMar>
            <w:vAlign w:val="center"/>
          </w:tcPr>
          <w:p>
            <w:r>
              <w:t>Classic - Prudent</w:t>
            </w:r>
          </w:p>
        </w:tc>
        <w:tc>
          <w:tcPr>
            <w:tcW w:type="dxa" w:w="4320"/>
            <w:tcMar>
              <w:top w:w="90" w:type="dxa"/>
              <w:start w:w="105" w:type="dxa"/>
              <w:bottom w:w="90" w:type="dxa"/>
              <w:end w:w="105" w:type="dxa"/>
            </w:tcMar>
            <w:vAlign w:val="center"/>
          </w:tcPr>
          <w:p>
            <w:r>
              <w:t>Apprentissage lent, protection forte</w:t>
            </w:r>
          </w:p>
        </w:tc>
        <w:tc>
          <w:tcPr>
            <w:tcW w:type="dxa" w:w="1872"/>
            <w:tcMar>
              <w:top w:w="90" w:type="dxa"/>
              <w:start w:w="105" w:type="dxa"/>
              <w:bottom w:w="90" w:type="dxa"/>
              <w:end w:w="105" w:type="dxa"/>
            </w:tcMar>
            <w:vAlign w:val="center"/>
          </w:tcPr>
          <w:p>
            <w:r>
              <w:t>20 Hz / 8</w:t>
            </w:r>
          </w:p>
        </w:tc>
      </w:tr>
      <w:tr>
        <w:tc>
          <w:tcPr>
            <w:tcW w:type="dxa" w:w="3456"/>
            <w:tcMar>
              <w:top w:w="90" w:type="dxa"/>
              <w:start w:w="105" w:type="dxa"/>
              <w:bottom w:w="90" w:type="dxa"/>
              <w:end w:w="105" w:type="dxa"/>
            </w:tcMar>
            <w:vAlign w:val="center"/>
          </w:tcPr>
          <w:p>
            <w:r>
              <w:t>Classic - Équilibre</w:t>
            </w:r>
          </w:p>
        </w:tc>
        <w:tc>
          <w:tcPr>
            <w:tcW w:type="dxa" w:w="4320"/>
            <w:tcMar>
              <w:top w:w="90" w:type="dxa"/>
              <w:start w:w="105" w:type="dxa"/>
              <w:bottom w:w="90" w:type="dxa"/>
              <w:end w:w="105" w:type="dxa"/>
            </w:tcMar>
            <w:vAlign w:val="center"/>
          </w:tcPr>
          <w:p>
            <w:r>
              <w:t>Compromis général</w:t>
            </w:r>
          </w:p>
        </w:tc>
        <w:tc>
          <w:tcPr>
            <w:tcW w:type="dxa" w:w="1872"/>
            <w:tcMar>
              <w:top w:w="90" w:type="dxa"/>
              <w:start w:w="105" w:type="dxa"/>
              <w:bottom w:w="90" w:type="dxa"/>
              <w:end w:w="105" w:type="dxa"/>
            </w:tcMar>
            <w:vAlign w:val="center"/>
          </w:tcPr>
          <w:p>
            <w:r>
              <w:t>30 Hz / 4</w:t>
            </w:r>
          </w:p>
        </w:tc>
      </w:tr>
      <w:tr>
        <w:tc>
          <w:tcPr>
            <w:tcW w:type="dxa" w:w="3456"/>
            <w:tcMar>
              <w:top w:w="90" w:type="dxa"/>
              <w:start w:w="105" w:type="dxa"/>
              <w:bottom w:w="90" w:type="dxa"/>
              <w:end w:w="105" w:type="dxa"/>
            </w:tcMar>
            <w:vAlign w:val="center"/>
          </w:tcPr>
          <w:p>
            <w:r>
              <w:t>Classic - Réactif</w:t>
            </w:r>
          </w:p>
        </w:tc>
        <w:tc>
          <w:tcPr>
            <w:tcW w:type="dxa" w:w="4320"/>
            <w:tcMar>
              <w:top w:w="90" w:type="dxa"/>
              <w:start w:w="105" w:type="dxa"/>
              <w:bottom w:w="90" w:type="dxa"/>
              <w:end w:w="105" w:type="dxa"/>
            </w:tcMar>
            <w:vAlign w:val="center"/>
          </w:tcPr>
          <w:p>
            <w:r>
              <w:t>Adaptation rapide et génération mobile</w:t>
            </w:r>
          </w:p>
        </w:tc>
        <w:tc>
          <w:tcPr>
            <w:tcW w:type="dxa" w:w="1872"/>
            <w:tcMar>
              <w:top w:w="90" w:type="dxa"/>
              <w:start w:w="105" w:type="dxa"/>
              <w:bottom w:w="90" w:type="dxa"/>
              <w:end w:w="105" w:type="dxa"/>
            </w:tcMar>
            <w:vAlign w:val="center"/>
          </w:tcPr>
          <w:p>
            <w:r>
              <w:t>40 Hz / 3</w:t>
            </w:r>
          </w:p>
        </w:tc>
      </w:tr>
      <w:tr>
        <w:tc>
          <w:tcPr>
            <w:tcW w:type="dxa" w:w="3456"/>
            <w:tcMar>
              <w:top w:w="90" w:type="dxa"/>
              <w:start w:w="105" w:type="dxa"/>
              <w:bottom w:w="90" w:type="dxa"/>
              <w:end w:w="105" w:type="dxa"/>
            </w:tcMar>
            <w:vAlign w:val="center"/>
          </w:tcPr>
          <w:p>
            <w:r>
              <w:t>Classic - Continuité légère</w:t>
            </w:r>
          </w:p>
        </w:tc>
        <w:tc>
          <w:tcPr>
            <w:tcW w:type="dxa" w:w="4320"/>
            <w:tcMar>
              <w:top w:w="90" w:type="dxa"/>
              <w:start w:w="105" w:type="dxa"/>
              <w:bottom w:w="90" w:type="dxa"/>
              <w:end w:w="105" w:type="dxa"/>
            </w:tcMar>
            <w:vAlign w:val="center"/>
          </w:tcPr>
          <w:p>
            <w:r>
              <w:t>Mémoire et trajectoire classiques modérées</w:t>
            </w:r>
          </w:p>
        </w:tc>
        <w:tc>
          <w:tcPr>
            <w:tcW w:type="dxa" w:w="1872"/>
            <w:tcMar>
              <w:top w:w="90" w:type="dxa"/>
              <w:start w:w="105" w:type="dxa"/>
              <w:bottom w:w="90" w:type="dxa"/>
              <w:end w:w="105" w:type="dxa"/>
            </w:tcMar>
            <w:vAlign w:val="center"/>
          </w:tcPr>
          <w:p>
            <w:r>
              <w:t>25 Hz / 4</w:t>
            </w:r>
          </w:p>
        </w:tc>
      </w:tr>
      <w:tr>
        <w:tc>
          <w:tcPr>
            <w:tcW w:type="dxa" w:w="3456"/>
            <w:tcMar>
              <w:top w:w="90" w:type="dxa"/>
              <w:start w:w="105" w:type="dxa"/>
              <w:bottom w:w="90" w:type="dxa"/>
              <w:end w:w="105" w:type="dxa"/>
            </w:tcMar>
            <w:vAlign w:val="center"/>
          </w:tcPr>
          <w:p>
            <w:r>
              <w:t>Classic - Stabilité maximale</w:t>
            </w:r>
          </w:p>
        </w:tc>
        <w:tc>
          <w:tcPr>
            <w:tcW w:type="dxa" w:w="4320"/>
            <w:tcMar>
              <w:top w:w="90" w:type="dxa"/>
              <w:start w:w="105" w:type="dxa"/>
              <w:bottom w:w="90" w:type="dxa"/>
              <w:end w:w="105" w:type="dxa"/>
            </w:tcMar>
            <w:vAlign w:val="center"/>
          </w:tcPr>
          <w:p>
            <w:r>
              <w:t>Replay et protection renforcés</w:t>
            </w:r>
          </w:p>
        </w:tc>
        <w:tc>
          <w:tcPr>
            <w:tcW w:type="dxa" w:w="1872"/>
            <w:tcMar>
              <w:top w:w="90" w:type="dxa"/>
              <w:start w:w="105" w:type="dxa"/>
              <w:bottom w:w="90" w:type="dxa"/>
              <w:end w:w="105" w:type="dxa"/>
            </w:tcMar>
            <w:vAlign w:val="center"/>
          </w:tcPr>
          <w:p>
            <w:r>
              <w:t>15 Hz / 8</w:t>
            </w:r>
          </w:p>
        </w:tc>
      </w:tr>
      <w:tr>
        <w:tc>
          <w:tcPr>
            <w:tcW w:type="dxa" w:w="3456"/>
            <w:tcMar>
              <w:top w:w="90" w:type="dxa"/>
              <w:start w:w="105" w:type="dxa"/>
              <w:bottom w:w="90" w:type="dxa"/>
              <w:end w:w="105" w:type="dxa"/>
            </w:tcMar>
            <w:vAlign w:val="center"/>
          </w:tcPr>
          <w:p>
            <w:r>
              <w:t>Classic Musical Direct</w:t>
            </w:r>
          </w:p>
        </w:tc>
        <w:tc>
          <w:tcPr>
            <w:tcW w:type="dxa" w:w="4320"/>
            <w:tcMar>
              <w:top w:w="90" w:type="dxa"/>
              <w:start w:w="105" w:type="dxa"/>
              <w:bottom w:w="90" w:type="dxa"/>
              <w:end w:w="105" w:type="dxa"/>
            </w:tcMar>
            <w:vAlign w:val="center"/>
          </w:tcPr>
          <w:p>
            <w:r>
              <w:t>Base musicale légère</w:t>
            </w:r>
          </w:p>
        </w:tc>
        <w:tc>
          <w:tcPr>
            <w:tcW w:type="dxa" w:w="1872"/>
            <w:tcMar>
              <w:top w:w="90" w:type="dxa"/>
              <w:start w:w="105" w:type="dxa"/>
              <w:bottom w:w="90" w:type="dxa"/>
              <w:end w:w="105" w:type="dxa"/>
            </w:tcMar>
            <w:vAlign w:val="center"/>
          </w:tcPr>
          <w:p>
            <w:r>
              <w:t>20 Hz / 8</w:t>
            </w:r>
          </w:p>
        </w:tc>
      </w:tr>
      <w:tr>
        <w:tc>
          <w:tcPr>
            <w:tcW w:type="dxa" w:w="3456"/>
            <w:tcMar>
              <w:top w:w="90" w:type="dxa"/>
              <w:start w:w="105" w:type="dxa"/>
              <w:bottom w:w="90" w:type="dxa"/>
              <w:end w:w="105" w:type="dxa"/>
            </w:tcMar>
            <w:vAlign w:val="center"/>
          </w:tcPr>
          <w:p>
            <w:r>
              <w:t>Classic Live Concert</w:t>
            </w:r>
          </w:p>
        </w:tc>
        <w:tc>
          <w:tcPr>
            <w:tcW w:type="dxa" w:w="4320"/>
            <w:tcMar>
              <w:top w:w="90" w:type="dxa"/>
              <w:start w:w="105" w:type="dxa"/>
              <w:bottom w:w="90" w:type="dxa"/>
              <w:end w:w="105" w:type="dxa"/>
            </w:tcMar>
            <w:vAlign w:val="center"/>
          </w:tcPr>
          <w:p>
            <w:r>
              <w:t>Équilibre scène</w:t>
            </w:r>
          </w:p>
        </w:tc>
        <w:tc>
          <w:tcPr>
            <w:tcW w:type="dxa" w:w="1872"/>
            <w:tcMar>
              <w:top w:w="90" w:type="dxa"/>
              <w:start w:w="105" w:type="dxa"/>
              <w:bottom w:w="90" w:type="dxa"/>
              <w:end w:w="105" w:type="dxa"/>
            </w:tcMar>
            <w:vAlign w:val="center"/>
          </w:tcPr>
          <w:p>
            <w:r>
              <w:t>20 Hz / 6</w:t>
            </w:r>
          </w:p>
        </w:tc>
      </w:tr>
      <w:tr>
        <w:tc>
          <w:tcPr>
            <w:tcW w:type="dxa" w:w="3456"/>
            <w:tcMar>
              <w:top w:w="90" w:type="dxa"/>
              <w:start w:w="105" w:type="dxa"/>
              <w:bottom w:w="90" w:type="dxa"/>
              <w:end w:w="105" w:type="dxa"/>
            </w:tcMar>
            <w:vAlign w:val="center"/>
          </w:tcPr>
          <w:p>
            <w:r>
              <w:t>Classic Generation Only</w:t>
            </w:r>
          </w:p>
        </w:tc>
        <w:tc>
          <w:tcPr>
            <w:tcW w:type="dxa" w:w="4320"/>
            <w:tcMar>
              <w:top w:w="90" w:type="dxa"/>
              <w:start w:w="105" w:type="dxa"/>
              <w:bottom w:w="90" w:type="dxa"/>
              <w:end w:w="105" w:type="dxa"/>
            </w:tcMar>
            <w:vAlign w:val="center"/>
          </w:tcPr>
          <w:p>
            <w:r>
              <w:t>Apprentissage externe OFF</w:t>
            </w:r>
          </w:p>
        </w:tc>
        <w:tc>
          <w:tcPr>
            <w:tcW w:type="dxa" w:w="1872"/>
            <w:tcMar>
              <w:top w:w="90" w:type="dxa"/>
              <w:start w:w="105" w:type="dxa"/>
              <w:bottom w:w="90" w:type="dxa"/>
              <w:end w:w="105" w:type="dxa"/>
            </w:tcMar>
            <w:vAlign w:val="center"/>
          </w:tcPr>
          <w:p>
            <w:r>
              <w:t>20 Hz / 16</w:t>
            </w:r>
          </w:p>
        </w:tc>
      </w:tr>
      <w:tr>
        <w:tc>
          <w:tcPr>
            <w:tcW w:type="dxa" w:w="3456"/>
            <w:tcMar>
              <w:top w:w="90" w:type="dxa"/>
              <w:start w:w="105" w:type="dxa"/>
              <w:bottom w:w="90" w:type="dxa"/>
              <w:end w:w="105" w:type="dxa"/>
            </w:tcMar>
            <w:vAlign w:val="center"/>
          </w:tcPr>
          <w:p>
            <w:r>
              <w:t>Classic Ultra CPU</w:t>
            </w:r>
          </w:p>
        </w:tc>
        <w:tc>
          <w:tcPr>
            <w:tcW w:type="dxa" w:w="4320"/>
            <w:tcMar>
              <w:top w:w="90" w:type="dxa"/>
              <w:start w:w="105" w:type="dxa"/>
              <w:bottom w:w="90" w:type="dxa"/>
              <w:end w:w="105" w:type="dxa"/>
            </w:tcMar>
            <w:vAlign w:val="center"/>
          </w:tcPr>
          <w:p>
            <w:r>
              <w:t>Adaptation forte, coût minimal</w:t>
            </w:r>
          </w:p>
        </w:tc>
        <w:tc>
          <w:tcPr>
            <w:tcW w:type="dxa" w:w="1872"/>
            <w:tcMar>
              <w:top w:w="90" w:type="dxa"/>
              <w:start w:w="105" w:type="dxa"/>
              <w:bottom w:w="90" w:type="dxa"/>
              <w:end w:w="105" w:type="dxa"/>
            </w:tcMar>
            <w:vAlign w:val="center"/>
          </w:tcPr>
          <w:p>
            <w:r>
              <w:t>20 Hz / 4</w:t>
            </w:r>
          </w:p>
        </w:tc>
      </w:tr>
    </w:tbl>
    <w:p/>
    <w:p>
      <w:pPr>
        <w:pStyle w:val="Heading1"/>
      </w:pPr>
      <w:r>
        <w:t>8. Classic Live Concert</w:t>
      </w:r>
    </w:p>
    <w:p>
      <w:r>
        <w:t>Classic Live Concert est le preset conseillé pour une performance surveillée. Il conserve un replay faible, un rappel mémoire et un rappel de trajectoire, sans surcharger le processeur.</w:t>
      </w:r>
    </w:p>
    <w:p>
      <w:pPr>
        <w:spacing w:after="0"/>
        <w:ind w:left="403" w:right="173"/>
      </w:pPr>
      <w:r>
        <w:rPr>
          <w:rFonts w:ascii="Courier New" w:hAnsi="Courier New"/>
          <w:color w:val="263238"/>
          <w:sz w:val="16"/>
        </w:rPr>
        <w:t>learningRate: 0.00030</w:t>
      </w:r>
    </w:p>
    <w:p>
      <w:pPr>
        <w:spacing w:after="0"/>
        <w:ind w:left="403" w:right="173"/>
      </w:pPr>
      <w:r>
        <w:rPr>
          <w:rFonts w:ascii="Courier New" w:hAnsi="Courier New"/>
          <w:color w:val="263238"/>
          <w:sz w:val="16"/>
        </w:rPr>
        <w:t>gradientClip: 0.45</w:t>
      </w:r>
    </w:p>
    <w:p>
      <w:pPr>
        <w:spacing w:after="0"/>
        <w:ind w:left="403" w:right="173"/>
      </w:pPr>
      <w:r>
        <w:rPr>
          <w:rFonts w:ascii="Courier New" w:hAnsi="Courier New"/>
          <w:color w:val="263238"/>
          <w:sz w:val="16"/>
        </w:rPr>
        <w:t>surpriseThreshold: 0.055</w:t>
      </w:r>
    </w:p>
    <w:p>
      <w:pPr>
        <w:spacing w:after="0"/>
        <w:ind w:left="403" w:right="173"/>
      </w:pPr>
      <w:r>
        <w:rPr>
          <w:rFonts w:ascii="Courier New" w:hAnsi="Courier New"/>
          <w:color w:val="263238"/>
          <w:sz w:val="16"/>
        </w:rPr>
        <w:t>surpriseGain: 1.35</w:t>
      </w:r>
    </w:p>
    <w:p>
      <w:pPr>
        <w:spacing w:after="0"/>
        <w:ind w:left="403" w:right="173"/>
      </w:pPr>
      <w:r>
        <w:rPr>
          <w:rFonts w:ascii="Courier New" w:hAnsi="Courier New"/>
          <w:color w:val="263238"/>
          <w:sz w:val="16"/>
        </w:rPr>
        <w:t>adaptationFastRate: 1.55</w:t>
      </w:r>
    </w:p>
    <w:p>
      <w:pPr>
        <w:spacing w:after="0"/>
        <w:ind w:left="403" w:right="173"/>
      </w:pPr>
      <w:r>
        <w:rPr>
          <w:rFonts w:ascii="Courier New" w:hAnsi="Courier New"/>
          <w:color w:val="263238"/>
          <w:sz w:val="16"/>
        </w:rPr>
        <w:t>adaptationSlowRate: 0.38</w:t>
      </w:r>
    </w:p>
    <w:p>
      <w:pPr>
        <w:spacing w:after="0"/>
        <w:ind w:left="403" w:right="173"/>
      </w:pPr>
      <w:r>
        <w:rPr>
          <w:rFonts w:ascii="Courier New" w:hAnsi="Courier New"/>
          <w:color w:val="263238"/>
          <w:sz w:val="16"/>
        </w:rPr>
        <w:t>replayRate: 0.03</w:t>
      </w:r>
    </w:p>
    <w:p>
      <w:pPr>
        <w:spacing w:after="0"/>
        <w:ind w:left="403" w:right="173"/>
      </w:pPr>
      <w:r>
        <w:rPr>
          <w:rFonts w:ascii="Courier New" w:hAnsi="Courier New"/>
          <w:color w:val="263238"/>
          <w:sz w:val="16"/>
        </w:rPr>
        <w:t>memoryRecallSize: 1</w:t>
      </w:r>
    </w:p>
    <w:p>
      <w:pPr>
        <w:spacing w:after="0"/>
        <w:ind w:left="403" w:right="173"/>
      </w:pPr>
      <w:r>
        <w:rPr>
          <w:rFonts w:ascii="Courier New" w:hAnsi="Courier New"/>
          <w:color w:val="263238"/>
          <w:sz w:val="16"/>
        </w:rPr>
        <w:t>trajectoryRecallSize: 1</w:t>
      </w:r>
    </w:p>
    <w:p>
      <w:pPr>
        <w:spacing w:after="0"/>
        <w:ind w:left="403" w:right="173"/>
      </w:pPr>
      <w:r>
        <w:rPr>
          <w:rFonts w:ascii="Courier New" w:hAnsi="Courier New"/>
          <w:color w:val="263238"/>
          <w:sz w:val="16"/>
        </w:rPr>
        <w:t>generationWindowSize: 4</w:t>
      </w:r>
    </w:p>
    <w:p>
      <w:pPr>
        <w:spacing w:after="0"/>
        <w:ind w:left="403" w:right="173"/>
      </w:pPr>
      <w:r>
        <w:rPr>
          <w:rFonts w:ascii="Courier New" w:hAnsi="Courier New"/>
          <w:color w:val="263238"/>
          <w:sz w:val="16"/>
        </w:rPr>
        <w:t>attentionTemperature: 1.10</w:t>
      </w:r>
    </w:p>
    <w:p>
      <w:pPr>
        <w:spacing w:after="0"/>
        <w:ind w:left="403" w:right="173"/>
      </w:pPr>
      <w:r>
        <w:rPr>
          <w:rFonts w:ascii="Courier New" w:hAnsi="Courier New"/>
          <w:color w:val="263238"/>
          <w:sz w:val="16"/>
        </w:rPr>
        <w:t>deltaScale: 0.34</w:t>
      </w:r>
    </w:p>
    <w:p>
      <w:pPr>
        <w:spacing w:after="0"/>
        <w:ind w:left="403" w:right="173"/>
      </w:pPr>
      <w:r>
        <w:rPr>
          <w:rFonts w:ascii="Courier New" w:hAnsi="Courier New"/>
          <w:color w:val="263238"/>
          <w:sz w:val="16"/>
        </w:rPr>
        <w:t>trajectoryExplorationGain: 0.004</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40"/>
            <w:shd w:fill="176B87"/>
            <w:tcMar>
              <w:top w:w="90" w:type="dxa"/>
              <w:start w:w="105" w:type="dxa"/>
              <w:bottom w:w="90" w:type="dxa"/>
              <w:end w:w="105" w:type="dxa"/>
            </w:tcMar>
            <w:vAlign w:val="center"/>
          </w:tcPr>
          <w:p>
            <w:r>
              <w:rPr>
                <w:b/>
                <w:color w:val="FFFFFF"/>
              </w:rPr>
              <w:t>Réglage opérationnel</w:t>
            </w:r>
          </w:p>
        </w:tc>
        <w:tc>
          <w:tcPr>
            <w:tcW w:type="dxa" w:w="4032"/>
            <w:shd w:fill="176B87"/>
            <w:tcMar>
              <w:top w:w="90" w:type="dxa"/>
              <w:start w:w="105" w:type="dxa"/>
              <w:bottom w:w="90" w:type="dxa"/>
              <w:end w:w="105" w:type="dxa"/>
            </w:tcMar>
            <w:vAlign w:val="center"/>
          </w:tcPr>
          <w:p>
            <w:r>
              <w:rPr>
                <w:b/>
                <w:color w:val="FFFFFF"/>
              </w:rPr>
              <w:t>Valeur</w:t>
            </w:r>
          </w:p>
        </w:tc>
      </w:tr>
      <w:tr>
        <w:tc>
          <w:tcPr>
            <w:tcW w:type="dxa" w:w="5040"/>
            <w:tcMar>
              <w:top w:w="90" w:type="dxa"/>
              <w:start w:w="105" w:type="dxa"/>
              <w:bottom w:w="90" w:type="dxa"/>
              <w:end w:w="105" w:type="dxa"/>
            </w:tcMar>
            <w:vAlign w:val="center"/>
          </w:tcPr>
          <w:p>
            <w:r>
              <w:t>Traitement OSC</w:t>
            </w:r>
          </w:p>
        </w:tc>
        <w:tc>
          <w:tcPr>
            <w:tcW w:type="dxa" w:w="4032"/>
            <w:tcMar>
              <w:top w:w="90" w:type="dxa"/>
              <w:start w:w="105" w:type="dxa"/>
              <w:bottom w:w="90" w:type="dxa"/>
              <w:end w:w="105" w:type="dxa"/>
            </w:tcMar>
            <w:vAlign w:val="center"/>
          </w:tcPr>
          <w:p>
            <w:r>
              <w:t>20 Hz</w:t>
            </w:r>
          </w:p>
        </w:tc>
      </w:tr>
      <w:tr>
        <w:tc>
          <w:tcPr>
            <w:tcW w:type="dxa" w:w="5040"/>
            <w:tcMar>
              <w:top w:w="90" w:type="dxa"/>
              <w:start w:w="105" w:type="dxa"/>
              <w:bottom w:w="90" w:type="dxa"/>
              <w:end w:w="105" w:type="dxa"/>
            </w:tcMar>
            <w:vAlign w:val="center"/>
          </w:tcPr>
          <w:p>
            <w:r>
              <w:t>Learn/N</w:t>
            </w:r>
          </w:p>
        </w:tc>
        <w:tc>
          <w:tcPr>
            <w:tcW w:type="dxa" w:w="4032"/>
            <w:tcMar>
              <w:top w:w="90" w:type="dxa"/>
              <w:start w:w="105" w:type="dxa"/>
              <w:bottom w:w="90" w:type="dxa"/>
              <w:end w:w="105" w:type="dxa"/>
            </w:tcMar>
            <w:vAlign w:val="center"/>
          </w:tcPr>
          <w:p>
            <w:r>
              <w:t>6</w:t>
            </w:r>
          </w:p>
        </w:tc>
      </w:tr>
      <w:tr>
        <w:tc>
          <w:tcPr>
            <w:tcW w:type="dxa" w:w="5040"/>
            <w:tcMar>
              <w:top w:w="90" w:type="dxa"/>
              <w:start w:w="105" w:type="dxa"/>
              <w:bottom w:w="90" w:type="dxa"/>
              <w:end w:w="105" w:type="dxa"/>
            </w:tcMar>
            <w:vAlign w:val="center"/>
          </w:tcPr>
          <w:p>
            <w:r>
              <w:t>Learning</w:t>
            </w:r>
          </w:p>
        </w:tc>
        <w:tc>
          <w:tcPr>
            <w:tcW w:type="dxa" w:w="4032"/>
            <w:tcMar>
              <w:top w:w="90" w:type="dxa"/>
              <w:start w:w="105" w:type="dxa"/>
              <w:bottom w:w="90" w:type="dxa"/>
              <w:end w:w="105" w:type="dxa"/>
            </w:tcMar>
            <w:vAlign w:val="center"/>
          </w:tcPr>
          <w:p>
            <w:r>
              <w:t>ON</w:t>
            </w:r>
          </w:p>
        </w:tc>
      </w:tr>
      <w:tr>
        <w:tc>
          <w:tcPr>
            <w:tcW w:type="dxa" w:w="5040"/>
            <w:tcMar>
              <w:top w:w="90" w:type="dxa"/>
              <w:start w:w="105" w:type="dxa"/>
              <w:bottom w:w="90" w:type="dxa"/>
              <w:end w:w="105" w:type="dxa"/>
            </w:tcMar>
            <w:vAlign w:val="center"/>
          </w:tcPr>
          <w:p>
            <w:r>
              <w:t>Generation</w:t>
            </w:r>
          </w:p>
        </w:tc>
        <w:tc>
          <w:tcPr>
            <w:tcW w:type="dxa" w:w="4032"/>
            <w:tcMar>
              <w:top w:w="90" w:type="dxa"/>
              <w:start w:w="105" w:type="dxa"/>
              <w:bottom w:w="90" w:type="dxa"/>
              <w:end w:w="105" w:type="dxa"/>
            </w:tcMar>
            <w:vAlign w:val="center"/>
          </w:tcPr>
          <w:p>
            <w:r>
              <w:t>ON</w:t>
            </w:r>
          </w:p>
        </w:tc>
      </w:tr>
      <w:tr>
        <w:tc>
          <w:tcPr>
            <w:tcW w:type="dxa" w:w="5040"/>
            <w:tcMar>
              <w:top w:w="90" w:type="dxa"/>
              <w:start w:w="105" w:type="dxa"/>
              <w:bottom w:w="90" w:type="dxa"/>
              <w:end w:w="105" w:type="dxa"/>
            </w:tcMar>
            <w:vAlign w:val="center"/>
          </w:tcPr>
          <w:p>
            <w:r>
              <w:t>Details OSC</w:t>
            </w:r>
          </w:p>
        </w:tc>
        <w:tc>
          <w:tcPr>
            <w:tcW w:type="dxa" w:w="4032"/>
            <w:tcMar>
              <w:top w:w="90" w:type="dxa"/>
              <w:start w:w="105" w:type="dxa"/>
              <w:bottom w:w="90" w:type="dxa"/>
              <w:end w:w="105" w:type="dxa"/>
            </w:tcMar>
            <w:vAlign w:val="center"/>
          </w:tcPr>
          <w:p>
            <w:r>
              <w:t>OFF</w:t>
            </w:r>
          </w:p>
        </w:tc>
      </w:tr>
      <w:tr>
        <w:tc>
          <w:tcPr>
            <w:tcW w:type="dxa" w:w="5040"/>
            <w:tcMar>
              <w:top w:w="90" w:type="dxa"/>
              <w:start w:w="105" w:type="dxa"/>
              <w:bottom w:w="90" w:type="dxa"/>
              <w:end w:w="105" w:type="dxa"/>
            </w:tcMar>
            <w:vAlign w:val="center"/>
          </w:tcPr>
          <w:p>
            <w:r>
              <w:t>RCU</w:t>
            </w:r>
          </w:p>
        </w:tc>
        <w:tc>
          <w:tcPr>
            <w:tcW w:type="dxa" w:w="4032"/>
            <w:tcMar>
              <w:top w:w="90" w:type="dxa"/>
              <w:start w:w="105" w:type="dxa"/>
              <w:bottom w:w="90" w:type="dxa"/>
              <w:end w:w="105" w:type="dxa"/>
            </w:tcMar>
            <w:vAlign w:val="center"/>
          </w:tcPr>
          <w:p>
            <w:r>
              <w:t>OFF</w:t>
            </w:r>
          </w:p>
        </w:tc>
      </w:tr>
      <w:tr>
        <w:tc>
          <w:tcPr>
            <w:tcW w:type="dxa" w:w="5040"/>
            <w:tcMar>
              <w:top w:w="90" w:type="dxa"/>
              <w:start w:w="105" w:type="dxa"/>
              <w:bottom w:w="90" w:type="dxa"/>
              <w:end w:w="105" w:type="dxa"/>
            </w:tcMar>
            <w:vAlign w:val="center"/>
          </w:tcPr>
          <w:p>
            <w:r>
              <w:t>AutoTune</w:t>
            </w:r>
          </w:p>
        </w:tc>
        <w:tc>
          <w:tcPr>
            <w:tcW w:type="dxa" w:w="4032"/>
            <w:tcMar>
              <w:top w:w="90" w:type="dxa"/>
              <w:start w:w="105" w:type="dxa"/>
              <w:bottom w:w="90" w:type="dxa"/>
              <w:end w:w="105" w:type="dxa"/>
            </w:tcMar>
            <w:vAlign w:val="center"/>
          </w:tcPr>
          <w:p>
            <w:r>
              <w:t>OFF</w:t>
            </w:r>
          </w:p>
        </w:tc>
      </w:tr>
      <w:tr>
        <w:tc>
          <w:tcPr>
            <w:tcW w:type="dxa" w:w="5040"/>
            <w:tcMar>
              <w:top w:w="90" w:type="dxa"/>
              <w:start w:w="105" w:type="dxa"/>
              <w:bottom w:w="90" w:type="dxa"/>
              <w:end w:w="105" w:type="dxa"/>
            </w:tcMar>
            <w:vAlign w:val="center"/>
          </w:tcPr>
          <w:p>
            <w:r>
              <w:t>MetaLearn</w:t>
            </w:r>
          </w:p>
        </w:tc>
        <w:tc>
          <w:tcPr>
            <w:tcW w:type="dxa" w:w="4032"/>
            <w:tcMar>
              <w:top w:w="90" w:type="dxa"/>
              <w:start w:w="105" w:type="dxa"/>
              <w:bottom w:w="90" w:type="dxa"/>
              <w:end w:w="105" w:type="dxa"/>
            </w:tcMar>
            <w:vAlign w:val="center"/>
          </w:tcPr>
          <w:p>
            <w:r>
              <w:t>OFF</w:t>
            </w:r>
          </w:p>
        </w:tc>
      </w:tr>
    </w:tbl>
    <w:p/>
    <w:tbl>
      <w:tblPr>
        <w:tblW w:type="auto" w:w="0"/>
        <w:tblLook w:firstColumn="1" w:firstRow="1" w:lastColumn="0" w:lastRow="0" w:noHBand="0" w:noVBand="1" w:val="04A0"/>
      </w:tblPr>
      <w:tblGrid>
        <w:gridCol w:w="10166"/>
      </w:tblGrid>
      <w:tr>
        <w:tc>
          <w:tcPr>
            <w:tcW w:type="dxa" w:w="10166"/>
            <w:shd w:fill="E8F3F7"/>
            <w:tcMar>
              <w:top w:w="150" w:type="dxa"/>
              <w:start w:w="170" w:type="dxa"/>
              <w:bottom w:w="150" w:type="dxa"/>
              <w:end w:w="170" w:type="dxa"/>
            </w:tcMar>
          </w:tcPr>
          <w:p>
            <w:r>
              <w:rPr>
                <w:b/>
                <w:color w:val="176B87"/>
              </w:rPr>
              <w:t>Conseil scène</w:t>
              <w:br/>
            </w:r>
            <w:r>
              <w:t>Commencer avec Suivi direct = 0. Une fois le comportement évalué, ajouter un suivi 8D très léger si certaines dimensions doivent rester liées au geste.</w:t>
            </w:r>
          </w:p>
        </w:tc>
      </w:tr>
    </w:tbl>
    <w:p/>
    <w:p>
      <w:pPr>
        <w:pStyle w:val="Heading1"/>
      </w:pPr>
      <w:r>
        <w:t>9. Jeux complets Classic</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76B87"/>
            <w:tcMar>
              <w:top w:w="90" w:type="dxa"/>
              <w:start w:w="105" w:type="dxa"/>
              <w:bottom w:w="90" w:type="dxa"/>
              <w:end w:w="105" w:type="dxa"/>
            </w:tcMar>
            <w:vAlign w:val="center"/>
          </w:tcPr>
          <w:p>
            <w:r>
              <w:rPr>
                <w:b/>
                <w:color w:val="FFFFFF"/>
              </w:rPr>
              <w:t>Jeu</w:t>
            </w:r>
          </w:p>
        </w:tc>
        <w:tc>
          <w:tcPr>
            <w:tcW w:type="dxa" w:w="3312"/>
            <w:shd w:fill="176B87"/>
            <w:tcMar>
              <w:top w:w="90" w:type="dxa"/>
              <w:start w:w="105" w:type="dxa"/>
              <w:bottom w:w="90" w:type="dxa"/>
              <w:end w:w="105" w:type="dxa"/>
            </w:tcMar>
            <w:vAlign w:val="center"/>
          </w:tcPr>
          <w:p>
            <w:r>
              <w:rPr>
                <w:b/>
                <w:color w:val="FFFFFF"/>
              </w:rPr>
              <w:t>Description</w:t>
            </w:r>
          </w:p>
        </w:tc>
        <w:tc>
          <w:tcPr>
            <w:tcW w:type="dxa" w:w="4464"/>
            <w:shd w:fill="176B87"/>
            <w:tcMar>
              <w:top w:w="90" w:type="dxa"/>
              <w:start w:w="105" w:type="dxa"/>
              <w:bottom w:w="90" w:type="dxa"/>
              <w:end w:w="105" w:type="dxa"/>
            </w:tcMar>
            <w:vAlign w:val="center"/>
          </w:tcPr>
          <w:p>
            <w:r>
              <w:rPr>
                <w:b/>
                <w:color w:val="FFFFFF"/>
              </w:rPr>
              <w:t>Suivi 8D</w:t>
            </w:r>
          </w:p>
        </w:tc>
      </w:tr>
      <w:tr>
        <w:tc>
          <w:tcPr>
            <w:tcW w:type="dxa" w:w="2160"/>
            <w:tcMar>
              <w:top w:w="90" w:type="dxa"/>
              <w:start w:w="105" w:type="dxa"/>
              <w:bottom w:w="90" w:type="dxa"/>
              <w:end w:w="105" w:type="dxa"/>
            </w:tcMar>
            <w:vAlign w:val="center"/>
          </w:tcPr>
          <w:p>
            <w:r>
              <w:t>Classic Prudent</w:t>
            </w:r>
          </w:p>
        </w:tc>
        <w:tc>
          <w:tcPr>
            <w:tcW w:type="dxa" w:w="3312"/>
            <w:tcMar>
              <w:top w:w="90" w:type="dxa"/>
              <w:start w:w="105" w:type="dxa"/>
              <w:bottom w:w="90" w:type="dxa"/>
              <w:end w:w="105" w:type="dxa"/>
            </w:tcMar>
            <w:vAlign w:val="center"/>
          </w:tcPr>
          <w:p>
            <w:r>
              <w:t>Apprentissage lent et sortie proche du geste</w:t>
            </w:r>
          </w:p>
        </w:tc>
        <w:tc>
          <w:tcPr>
            <w:tcW w:type="dxa" w:w="4464"/>
            <w:tcMar>
              <w:top w:w="90" w:type="dxa"/>
              <w:start w:w="105" w:type="dxa"/>
              <w:bottom w:w="90" w:type="dxa"/>
              <w:end w:w="105" w:type="dxa"/>
            </w:tcMar>
            <w:vAlign w:val="center"/>
          </w:tcPr>
          <w:p>
            <w:r>
              <w:t>0.20, 0.10, 0.05, 0.20, 0.10, 0.05, 0.20, 0.10</w:t>
            </w:r>
          </w:p>
        </w:tc>
      </w:tr>
      <w:tr>
        <w:tc>
          <w:tcPr>
            <w:tcW w:type="dxa" w:w="2160"/>
            <w:tcMar>
              <w:top w:w="90" w:type="dxa"/>
              <w:start w:w="105" w:type="dxa"/>
              <w:bottom w:w="90" w:type="dxa"/>
              <w:end w:w="105" w:type="dxa"/>
            </w:tcMar>
            <w:vAlign w:val="center"/>
          </w:tcPr>
          <w:p>
            <w:r>
              <w:t>Classic Équilibre</w:t>
            </w:r>
          </w:p>
        </w:tc>
        <w:tc>
          <w:tcPr>
            <w:tcW w:type="dxa" w:w="3312"/>
            <w:tcMar>
              <w:top w:w="90" w:type="dxa"/>
              <w:start w:w="105" w:type="dxa"/>
              <w:bottom w:w="90" w:type="dxa"/>
              <w:end w:w="105" w:type="dxa"/>
            </w:tcMar>
            <w:vAlign w:val="center"/>
          </w:tcPr>
          <w:p>
            <w:r>
              <w:t>Compromis général</w:t>
            </w:r>
          </w:p>
        </w:tc>
        <w:tc>
          <w:tcPr>
            <w:tcW w:type="dxa" w:w="4464"/>
            <w:tcMar>
              <w:top w:w="90" w:type="dxa"/>
              <w:start w:w="105" w:type="dxa"/>
              <w:bottom w:w="90" w:type="dxa"/>
              <w:end w:w="105" w:type="dxa"/>
            </w:tcMar>
            <w:vAlign w:val="center"/>
          </w:tcPr>
          <w:p>
            <w:r>
              <w:t>0.25, 0.12, 0.05, 0.25, 0.12, 0.05, 0.25, 0.12</w:t>
            </w:r>
          </w:p>
        </w:tc>
      </w:tr>
      <w:tr>
        <w:tc>
          <w:tcPr>
            <w:tcW w:type="dxa" w:w="2160"/>
            <w:tcMar>
              <w:top w:w="90" w:type="dxa"/>
              <w:start w:w="105" w:type="dxa"/>
              <w:bottom w:w="90" w:type="dxa"/>
              <w:end w:w="105" w:type="dxa"/>
            </w:tcMar>
            <w:vAlign w:val="center"/>
          </w:tcPr>
          <w:p>
            <w:r>
              <w:t>Classic Expressif</w:t>
            </w:r>
          </w:p>
        </w:tc>
        <w:tc>
          <w:tcPr>
            <w:tcW w:type="dxa" w:w="3312"/>
            <w:tcMar>
              <w:top w:w="90" w:type="dxa"/>
              <w:start w:w="105" w:type="dxa"/>
              <w:bottom w:w="90" w:type="dxa"/>
              <w:end w:w="105" w:type="dxa"/>
            </w:tcMar>
            <w:vAlign w:val="center"/>
          </w:tcPr>
          <w:p>
            <w:r>
              <w:t>Plus de liberté générative</w:t>
            </w:r>
          </w:p>
        </w:tc>
        <w:tc>
          <w:tcPr>
            <w:tcW w:type="dxa" w:w="4464"/>
            <w:tcMar>
              <w:top w:w="90" w:type="dxa"/>
              <w:start w:w="105" w:type="dxa"/>
              <w:bottom w:w="90" w:type="dxa"/>
              <w:end w:w="105" w:type="dxa"/>
            </w:tcMar>
            <w:vAlign w:val="center"/>
          </w:tcPr>
          <w:p>
            <w:r>
              <w:t>0.10, 0.05, 0.02, 0.10, 0.05, 0.02, 0.10, 0.05</w:t>
            </w:r>
          </w:p>
        </w:tc>
      </w:tr>
      <w:tr>
        <w:tc>
          <w:tcPr>
            <w:tcW w:type="dxa" w:w="2160"/>
            <w:tcMar>
              <w:top w:w="90" w:type="dxa"/>
              <w:start w:w="105" w:type="dxa"/>
              <w:bottom w:w="90" w:type="dxa"/>
              <w:end w:w="105" w:type="dxa"/>
            </w:tcMar>
            <w:vAlign w:val="center"/>
          </w:tcPr>
          <w:p>
            <w:r>
              <w:t>Classic Installation</w:t>
            </w:r>
          </w:p>
        </w:tc>
        <w:tc>
          <w:tcPr>
            <w:tcW w:type="dxa" w:w="3312"/>
            <w:tcMar>
              <w:top w:w="90" w:type="dxa"/>
              <w:start w:w="105" w:type="dxa"/>
              <w:bottom w:w="90" w:type="dxa"/>
              <w:end w:w="105" w:type="dxa"/>
            </w:tcMar>
            <w:vAlign w:val="center"/>
          </w:tcPr>
          <w:p>
            <w:r>
              <w:t>Apprentissage et génération contenus</w:t>
            </w:r>
          </w:p>
        </w:tc>
        <w:tc>
          <w:tcPr>
            <w:tcW w:type="dxa" w:w="4464"/>
            <w:tcMar>
              <w:top w:w="90" w:type="dxa"/>
              <w:start w:w="105" w:type="dxa"/>
              <w:bottom w:w="90" w:type="dxa"/>
              <w:end w:w="105" w:type="dxa"/>
            </w:tcMar>
            <w:vAlign w:val="center"/>
          </w:tcPr>
          <w:p>
            <w:r>
              <w:t>0.30, 0.15, 0.08, 0.30, 0.15, 0.08, 0.30, 0.15</w:t>
            </w:r>
          </w:p>
        </w:tc>
      </w:tr>
    </w:tbl>
    <w:p/>
    <w:p>
      <w:pPr>
        <w:pStyle w:val="Heading1"/>
      </w:pPr>
      <w:r>
        <w:t>10. OSC 8D</w:t>
      </w:r>
    </w:p>
    <w:p>
      <w:r>
        <w:t>Le callback vérifie inputSize. Avec le profil par défaut, huit valeurs doivent suivre l’adresse OSC.</w:t>
      </w:r>
    </w:p>
    <w:p>
      <w:pPr>
        <w:spacing w:after="0"/>
        <w:ind w:left="403" w:right="173"/>
      </w:pPr>
      <w:r>
        <w:rPr>
          <w:rFonts w:ascii="Courier New" w:hAnsi="Courier New"/>
          <w:color w:val="263238"/>
          <w:sz w:val="16"/>
        </w:rPr>
        <w:t>n = NetAddr("127.0.0.1", 57120);</w:t>
      </w:r>
    </w:p>
    <w:p>
      <w:pPr>
        <w:spacing w:after="0"/>
        <w:ind w:left="403" w:right="173"/>
      </w:pPr>
      <w:r>
        <w:rPr>
          <w:rFonts w:ascii="Courier New" w:hAnsi="Courier New"/>
          <w:color w:val="263238"/>
          <w:sz w:val="16"/>
        </w:rPr>
        <w:t>n.sendMsg("/hptransformer/input",</w:t>
      </w:r>
    </w:p>
    <w:p>
      <w:pPr>
        <w:spacing w:after="0"/>
        <w:ind w:left="403" w:right="173"/>
      </w:pPr>
      <w:r>
        <w:rPr>
          <w:rFonts w:ascii="Courier New" w:hAnsi="Courier New"/>
          <w:color w:val="263238"/>
          <w:sz w:val="16"/>
        </w:rPr>
        <w:t xml:space="preserve">    0.20,0.40,0.70,0.50,</w:t>
      </w:r>
    </w:p>
    <w:p>
      <w:pPr>
        <w:spacing w:after="0"/>
        <w:ind w:left="403" w:right="173"/>
      </w:pPr>
      <w:r>
        <w:rPr>
          <w:rFonts w:ascii="Courier New" w:hAnsi="Courier New"/>
          <w:color w:val="263238"/>
          <w:sz w:val="16"/>
        </w:rPr>
        <w:t xml:space="preserve">    0.30,0.80,0.60,0.10);</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76B87"/>
            <w:tcMar>
              <w:top w:w="90" w:type="dxa"/>
              <w:start w:w="105" w:type="dxa"/>
              <w:bottom w:w="90" w:type="dxa"/>
              <w:end w:w="105" w:type="dxa"/>
            </w:tcMar>
            <w:vAlign w:val="center"/>
          </w:tcPr>
          <w:p>
            <w:r>
              <w:rPr>
                <w:b/>
                <w:color w:val="FFFFFF"/>
              </w:rPr>
              <w:t>Mode</w:t>
            </w:r>
          </w:p>
        </w:tc>
        <w:tc>
          <w:tcPr>
            <w:tcW w:type="dxa" w:w="2880"/>
            <w:shd w:fill="176B87"/>
            <w:tcMar>
              <w:top w:w="90" w:type="dxa"/>
              <w:start w:w="105" w:type="dxa"/>
              <w:bottom w:w="90" w:type="dxa"/>
              <w:end w:w="105" w:type="dxa"/>
            </w:tcMar>
            <w:vAlign w:val="center"/>
          </w:tcPr>
          <w:p>
            <w:r>
              <w:rPr>
                <w:b/>
                <w:color w:val="FFFFFF"/>
              </w:rPr>
              <w:t>Apprentissage</w:t>
            </w:r>
          </w:p>
        </w:tc>
        <w:tc>
          <w:tcPr>
            <w:tcW w:type="dxa" w:w="4032"/>
            <w:shd w:fill="176B87"/>
            <w:tcMar>
              <w:top w:w="90" w:type="dxa"/>
              <w:start w:w="105" w:type="dxa"/>
              <w:bottom w:w="90" w:type="dxa"/>
              <w:end w:w="105" w:type="dxa"/>
            </w:tcMar>
            <w:vAlign w:val="center"/>
          </w:tcPr>
          <w:p>
            <w:r>
              <w:rPr>
                <w:b/>
                <w:color w:val="FFFFFF"/>
              </w:rPr>
              <w:t>Sortie</w:t>
            </w:r>
          </w:p>
        </w:tc>
      </w:tr>
      <w:tr>
        <w:tc>
          <w:tcPr>
            <w:tcW w:type="dxa" w:w="2880"/>
            <w:tcMar>
              <w:top w:w="90" w:type="dxa"/>
              <w:start w:w="105" w:type="dxa"/>
              <w:bottom w:w="90" w:type="dxa"/>
              <w:end w:w="105" w:type="dxa"/>
            </w:tcMar>
            <w:vAlign w:val="center"/>
          </w:tcPr>
          <w:p>
            <w:r>
              <w:t>Learn + Generate</w:t>
            </w:r>
          </w:p>
        </w:tc>
        <w:tc>
          <w:tcPr>
            <w:tcW w:type="dxa" w:w="2880"/>
            <w:tcMar>
              <w:top w:w="90" w:type="dxa"/>
              <w:start w:w="105" w:type="dxa"/>
              <w:bottom w:w="90" w:type="dxa"/>
              <w:end w:w="105" w:type="dxa"/>
            </w:tcMar>
            <w:vAlign w:val="center"/>
          </w:tcPr>
          <w:p>
            <w:r>
              <w:t>Selon Learn/N</w:t>
            </w:r>
          </w:p>
        </w:tc>
        <w:tc>
          <w:tcPr>
            <w:tcW w:type="dxa" w:w="4032"/>
            <w:tcMar>
              <w:top w:w="90" w:type="dxa"/>
              <w:start w:w="105" w:type="dxa"/>
              <w:bottom w:w="90" w:type="dxa"/>
              <w:end w:w="105" w:type="dxa"/>
            </w:tcMar>
            <w:vAlign w:val="center"/>
          </w:tcPr>
          <w:p>
            <w:r>
              <w:t>generateStep puis suivi</w:t>
            </w:r>
          </w:p>
        </w:tc>
      </w:tr>
      <w:tr>
        <w:tc>
          <w:tcPr>
            <w:tcW w:type="dxa" w:w="2880"/>
            <w:tcMar>
              <w:top w:w="90" w:type="dxa"/>
              <w:start w:w="105" w:type="dxa"/>
              <w:bottom w:w="90" w:type="dxa"/>
              <w:end w:w="105" w:type="dxa"/>
            </w:tcMar>
            <w:vAlign w:val="center"/>
          </w:tcPr>
          <w:p>
            <w:r>
              <w:t>Learn only</w:t>
            </w:r>
          </w:p>
        </w:tc>
        <w:tc>
          <w:tcPr>
            <w:tcW w:type="dxa" w:w="2880"/>
            <w:tcMar>
              <w:top w:w="90" w:type="dxa"/>
              <w:start w:w="105" w:type="dxa"/>
              <w:bottom w:w="90" w:type="dxa"/>
              <w:end w:w="105" w:type="dxa"/>
            </w:tcMar>
            <w:vAlign w:val="center"/>
          </w:tcPr>
          <w:p>
            <w:r>
              <w:t>Selon Learn/N</w:t>
            </w:r>
          </w:p>
        </w:tc>
        <w:tc>
          <w:tcPr>
            <w:tcW w:type="dxa" w:w="4032"/>
            <w:tcMar>
              <w:top w:w="90" w:type="dxa"/>
              <w:start w:w="105" w:type="dxa"/>
              <w:bottom w:w="90" w:type="dxa"/>
              <w:end w:w="105" w:type="dxa"/>
            </w:tcMar>
            <w:vAlign w:val="center"/>
          </w:tcPr>
          <w:p>
            <w:r>
              <w:t>Aucune</w:t>
            </w:r>
          </w:p>
        </w:tc>
      </w:tr>
      <w:tr>
        <w:tc>
          <w:tcPr>
            <w:tcW w:type="dxa" w:w="2880"/>
            <w:tcMar>
              <w:top w:w="90" w:type="dxa"/>
              <w:start w:w="105" w:type="dxa"/>
              <w:bottom w:w="90" w:type="dxa"/>
              <w:end w:w="105" w:type="dxa"/>
            </w:tcMar>
            <w:vAlign w:val="center"/>
          </w:tcPr>
          <w:p>
            <w:r>
              <w:t>Predict only</w:t>
            </w:r>
          </w:p>
        </w:tc>
        <w:tc>
          <w:tcPr>
            <w:tcW w:type="dxa" w:w="2880"/>
            <w:tcMar>
              <w:top w:w="90" w:type="dxa"/>
              <w:start w:w="105" w:type="dxa"/>
              <w:bottom w:w="90" w:type="dxa"/>
              <w:end w:w="105" w:type="dxa"/>
            </w:tcMar>
            <w:vAlign w:val="center"/>
          </w:tcPr>
          <w:p>
            <w:r>
              <w:t>Non</w:t>
            </w:r>
          </w:p>
        </w:tc>
        <w:tc>
          <w:tcPr>
            <w:tcW w:type="dxa" w:w="4032"/>
            <w:tcMar>
              <w:top w:w="90" w:type="dxa"/>
              <w:start w:w="105" w:type="dxa"/>
              <w:bottom w:w="90" w:type="dxa"/>
              <w:end w:w="105" w:type="dxa"/>
            </w:tcMar>
            <w:vAlign w:val="center"/>
          </w:tcPr>
          <w:p>
            <w:r>
              <w:t>predict</w:t>
            </w:r>
          </w:p>
        </w:tc>
      </w:tr>
      <w:tr>
        <w:tc>
          <w:tcPr>
            <w:tcW w:type="dxa" w:w="2880"/>
            <w:tcMar>
              <w:top w:w="90" w:type="dxa"/>
              <w:start w:w="105" w:type="dxa"/>
              <w:bottom w:w="90" w:type="dxa"/>
              <w:end w:w="105" w:type="dxa"/>
            </w:tcMar>
            <w:vAlign w:val="center"/>
          </w:tcPr>
          <w:p>
            <w:r>
              <w:t>Generate only</w:t>
            </w:r>
          </w:p>
        </w:tc>
        <w:tc>
          <w:tcPr>
            <w:tcW w:type="dxa" w:w="2880"/>
            <w:tcMar>
              <w:top w:w="90" w:type="dxa"/>
              <w:start w:w="105" w:type="dxa"/>
              <w:bottom w:w="90" w:type="dxa"/>
              <w:end w:w="105" w:type="dxa"/>
            </w:tcMar>
            <w:vAlign w:val="center"/>
          </w:tcPr>
          <w:p>
            <w:r>
              <w:t>Non</w:t>
            </w:r>
          </w:p>
        </w:tc>
        <w:tc>
          <w:tcPr>
            <w:tcW w:type="dxa" w:w="4032"/>
            <w:tcMar>
              <w:top w:w="90" w:type="dxa"/>
              <w:start w:w="105" w:type="dxa"/>
              <w:bottom w:w="90" w:type="dxa"/>
              <w:end w:w="105" w:type="dxa"/>
            </w:tcMar>
            <w:vAlign w:val="center"/>
          </w:tcPr>
          <w:p>
            <w:r>
              <w:t>generateStep</w:t>
            </w:r>
          </w:p>
        </w:tc>
      </w:tr>
    </w:tbl>
    <w:p/>
    <w:p>
      <w:pPr>
        <w:pStyle w:val="Heading1"/>
      </w:pPr>
      <w:r>
        <w:t>11. ControlBus 8D</w:t>
      </w:r>
    </w:p>
    <w:p>
      <w:pPr>
        <w:spacing w:after="0"/>
        <w:ind w:left="403" w:right="173"/>
      </w:pPr>
      <w:r>
        <w:rPr>
          <w:rFonts w:ascii="Courier New" w:hAnsi="Courier New"/>
          <w:color w:val="263238"/>
          <w:sz w:val="16"/>
        </w:rPr>
        <w:t>~bus = Bus.control(s, 8);</w:t>
      </w:r>
    </w:p>
    <w:p>
      <w:pPr>
        <w:spacing w:after="0"/>
        <w:ind w:left="403" w:right="173"/>
      </w:pPr>
      <w:r>
        <w:rPr>
          <w:rFonts w:ascii="Courier New" w:hAnsi="Courier New"/>
          <w:color w:val="263238"/>
          <w:sz w:val="16"/>
        </w:rPr>
        <w:t>~studio.attachControlBus(~bus);</w:t>
      </w:r>
    </w:p>
    <w:p>
      <w:r>
        <w:t>Le Synth lecteur doit lire huit canaux. Le bouton Bus direct peut être coupé indépendamment de la sortie réseau OSC.</w:t>
      </w:r>
    </w:p>
    <w:p>
      <w:pPr>
        <w:pStyle w:val="Heading1"/>
      </w:pPr>
      <w:r>
        <w:t>12. Suivi direct global et par dimension</w:t>
      </w:r>
    </w:p>
    <w:p>
      <w:r>
        <w:t>Le suivi direct est un post-traitement du Studio, appliqué après generateStep et avant OSC ou ControlBus.</w:t>
      </w:r>
    </w:p>
    <w:p>
      <w:pPr>
        <w:spacing w:after="0"/>
        <w:ind w:left="403" w:right="173"/>
      </w:pPr>
      <w:r>
        <w:rPr>
          <w:rFonts w:ascii="Courier New" w:hAnsi="Courier New"/>
          <w:color w:val="263238"/>
          <w:sz w:val="16"/>
        </w:rPr>
        <w:t>output[i] = (model[i] * (1.0 - mix[i])) + (input[i] * mix[i]);</w:t>
      </w:r>
    </w:p>
    <w:p>
      <w:pPr>
        <w:pStyle w:val="ListBullet"/>
        <w:spacing w:after="40"/>
      </w:pPr>
      <w:r>
        <w:t>0 signifie moteur seul.</w:t>
      </w:r>
    </w:p>
    <w:p>
      <w:pPr>
        <w:pStyle w:val="ListBullet"/>
        <w:spacing w:after="40"/>
      </w:pPr>
      <w:r>
        <w:t>1 signifie entrée directe seule.</w:t>
      </w:r>
    </w:p>
    <w:p>
      <w:pPr>
        <w:pStyle w:val="ListBullet"/>
        <w:spacing w:after="40"/>
      </w:pPr>
      <w:r>
        <w:t>Une valeur intermédiaire réalise un mélange pondéré.</w:t>
      </w:r>
    </w:p>
    <w:p>
      <w:pPr>
        <w:pStyle w:val="ListBullet"/>
        <w:spacing w:after="40"/>
      </w:pPr>
      <w:r>
        <w:t>Le suivi ne change pas les poids du modèle.</w:t>
      </w:r>
    </w:p>
    <w:p>
      <w:pPr>
        <w:pStyle w:val="ListBullet"/>
        <w:spacing w:after="40"/>
      </w:pPr>
      <w:r>
        <w:t>Le suivi direct n’est pas appliqué aux appels directs de generateStep.</w:t>
      </w:r>
    </w:p>
    <w:p>
      <w:r>
        <w:t>Exemple léger pour la scène :</w:t>
      </w:r>
    </w:p>
    <w:p>
      <w:pPr>
        <w:spacing w:after="0"/>
        <w:ind w:left="403" w:right="173"/>
      </w:pPr>
      <w:r>
        <w:rPr>
          <w:rFonts w:ascii="Courier New" w:hAnsi="Courier New"/>
          <w:color w:val="263238"/>
          <w:sz w:val="16"/>
        </w:rPr>
        <w:t>0.12,0.06,0.03,0.12,0.06,0.03,0.12,0.06</w:t>
      </w:r>
    </w:p>
    <w:p>
      <w:pPr>
        <w:pStyle w:val="Heading1"/>
      </w:pPr>
      <w:r>
        <w:t>13. Mode scène</w:t>
      </w:r>
    </w:p>
    <w:p>
      <w:r>
        <w:t>Le Mode scène suspend la partie visuelle sans arrêter le traitement musical.</w:t>
      </w:r>
    </w:p>
    <w:p>
      <w:pPr>
        <w:pStyle w:val="ListBullet"/>
        <w:spacing w:after="40"/>
      </w:pPr>
      <w:r>
        <w:t>La routine périodique de refresh n’est plus appelée.</w:t>
      </w:r>
    </w:p>
    <w:p>
      <w:pPr>
        <w:pStyle w:val="ListBullet"/>
        <w:spacing w:after="40"/>
      </w:pPr>
      <w:r>
        <w:t>Les graphes, heatmaps, moniteurs, compteurs et voyants cessent d’être actualisés.</w:t>
      </w:r>
    </w:p>
    <w:p>
      <w:pPr>
        <w:pStyle w:val="ListBullet"/>
        <w:spacing w:after="40"/>
      </w:pPr>
      <w:r>
        <w:t>Details OSC est forcé sur OFF.</w:t>
      </w:r>
    </w:p>
    <w:p>
      <w:pPr>
        <w:pStyle w:val="ListBullet"/>
        <w:spacing w:after="40"/>
      </w:pPr>
      <w:r>
        <w:t>La collecte des journaux visuels est suspendue.</w:t>
      </w:r>
    </w:p>
    <w:p>
      <w:pPr>
        <w:pStyle w:val="ListBullet"/>
        <w:spacing w:after="40"/>
      </w:pPr>
      <w:r>
        <w:t>OSC, le worker, learnEvent, generateStep, ControlBus et sortie réseau continuent.</w:t>
      </w:r>
    </w:p>
    <w:p>
      <w:pPr>
        <w:pStyle w:val="ListBullet"/>
        <w:spacing w:after="40"/>
      </w:pPr>
      <w:r>
        <w:t>Le retour au Mode contrôle déclenche un rafraîchissement unique.</w:t>
      </w:r>
    </w:p>
    <w:tbl>
      <w:tblPr>
        <w:tblW w:type="auto" w:w="0"/>
        <w:tblLook w:firstColumn="1" w:firstRow="1" w:lastColumn="0" w:lastRow="0" w:noHBand="0" w:noVBand="1" w:val="04A0"/>
      </w:tblPr>
      <w:tblGrid>
        <w:gridCol w:w="10166"/>
      </w:tblGrid>
      <w:tr>
        <w:tc>
          <w:tcPr>
            <w:tcW w:type="dxa" w:w="10166"/>
            <w:shd w:fill="FFF4D6"/>
            <w:tcMar>
              <w:top w:w="150" w:type="dxa"/>
              <w:start w:w="170" w:type="dxa"/>
              <w:bottom w:w="150" w:type="dxa"/>
              <w:end w:w="170" w:type="dxa"/>
            </w:tcMar>
          </w:tcPr>
          <w:p>
            <w:r>
              <w:rPr>
                <w:b/>
                <w:color w:val="176B87"/>
              </w:rPr>
              <w:t>Limite</w:t>
              <w:br/>
            </w:r>
            <w:r>
              <w:t>Le Mode scène ne réduit pas le coût interne de learnEvent. Pour cela, augmenter Learn/N ou diminuer Traitement Hz.</w:t>
            </w:r>
          </w:p>
        </w:tc>
      </w:tr>
    </w:tbl>
    <w:p/>
    <w:p>
      <w:pPr>
        <w:pStyle w:val="Heading1"/>
      </w:pPr>
      <w:r>
        <w:t>14. Paramètres runtime et pages du Studio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76B87"/>
            <w:tcMar>
              <w:top w:w="90" w:type="dxa"/>
              <w:start w:w="105" w:type="dxa"/>
              <w:bottom w:w="90" w:type="dxa"/>
              <w:end w:w="105" w:type="dxa"/>
            </w:tcMar>
            <w:vAlign w:val="center"/>
          </w:tcPr>
          <w:p>
            <w:r>
              <w:rPr>
                <w:b/>
                <w:color w:val="FFFFFF"/>
              </w:rPr>
              <w:t>Page</w:t>
            </w:r>
          </w:p>
        </w:tc>
        <w:tc>
          <w:tcPr>
            <w:tcW w:type="dxa" w:w="6336"/>
            <w:shd w:fill="176B87"/>
            <w:tcMar>
              <w:top w:w="90" w:type="dxa"/>
              <w:start w:w="105" w:type="dxa"/>
              <w:bottom w:w="90" w:type="dxa"/>
              <w:end w:w="105" w:type="dxa"/>
            </w:tcMar>
            <w:vAlign w:val="center"/>
          </w:tcPr>
          <w:p>
            <w:r>
              <w:rPr>
                <w:b/>
                <w:color w:val="FFFFFF"/>
              </w:rPr>
              <w:t>Fonction</w:t>
            </w:r>
          </w:p>
        </w:tc>
      </w:tr>
      <w:tr>
        <w:tc>
          <w:tcPr>
            <w:tcW w:type="dxa" w:w="3456"/>
            <w:tcMar>
              <w:top w:w="90" w:type="dxa"/>
              <w:start w:w="105" w:type="dxa"/>
              <w:bottom w:w="90" w:type="dxa"/>
              <w:end w:w="105" w:type="dxa"/>
            </w:tcMar>
            <w:vAlign w:val="center"/>
          </w:tcPr>
          <w:p>
            <w:r>
              <w:t>Dashboard</w:t>
            </w:r>
          </w:p>
        </w:tc>
        <w:tc>
          <w:tcPr>
            <w:tcW w:type="dxa" w:w="6336"/>
            <w:tcMar>
              <w:top w:w="90" w:type="dxa"/>
              <w:start w:w="105" w:type="dxa"/>
              <w:bottom w:w="90" w:type="dxa"/>
              <w:end w:w="105" w:type="dxa"/>
            </w:tcMar>
            <w:vAlign w:val="center"/>
          </w:tcPr>
          <w:p>
            <w:r>
              <w:t>Presets, états, reset et Mode scène</w:t>
            </w:r>
          </w:p>
        </w:tc>
      </w:tr>
      <w:tr>
        <w:tc>
          <w:tcPr>
            <w:tcW w:type="dxa" w:w="3456"/>
            <w:tcMar>
              <w:top w:w="90" w:type="dxa"/>
              <w:start w:w="105" w:type="dxa"/>
              <w:bottom w:w="90" w:type="dxa"/>
              <w:end w:w="105" w:type="dxa"/>
            </w:tcMar>
            <w:vAlign w:val="center"/>
          </w:tcPr>
          <w:p>
            <w:r>
              <w:t>Controls</w:t>
            </w:r>
          </w:p>
        </w:tc>
        <w:tc>
          <w:tcPr>
            <w:tcW w:type="dxa" w:w="6336"/>
            <w:tcMar>
              <w:top w:w="90" w:type="dxa"/>
              <w:start w:w="105" w:type="dxa"/>
              <w:bottom w:w="90" w:type="dxa"/>
              <w:end w:w="105" w:type="dxa"/>
            </w:tcMar>
            <w:vAlign w:val="center"/>
          </w:tcPr>
          <w:p>
            <w:r>
              <w:t>Apprentissage, mémoire, génération et masque torique</w:t>
            </w:r>
          </w:p>
        </w:tc>
      </w:tr>
      <w:tr>
        <w:tc>
          <w:tcPr>
            <w:tcW w:type="dxa" w:w="3456"/>
            <w:tcMar>
              <w:top w:w="90" w:type="dxa"/>
              <w:start w:w="105" w:type="dxa"/>
              <w:bottom w:w="90" w:type="dxa"/>
              <w:end w:w="105" w:type="dxa"/>
            </w:tcMar>
            <w:vAlign w:val="center"/>
          </w:tcPr>
          <w:p>
            <w:r>
              <w:t>Paramètres manuels</w:t>
            </w:r>
          </w:p>
        </w:tc>
        <w:tc>
          <w:tcPr>
            <w:tcW w:type="dxa" w:w="6336"/>
            <w:tcMar>
              <w:top w:w="90" w:type="dxa"/>
              <w:start w:w="105" w:type="dxa"/>
              <w:bottom w:w="90" w:type="dxa"/>
              <w:end w:w="105" w:type="dxa"/>
            </w:tcMar>
            <w:vAlign w:val="center"/>
          </w:tcPr>
          <w:p>
            <w:r>
              <w:t>Edition sécurisée des paramètres runtime</w:t>
            </w:r>
          </w:p>
        </w:tc>
      </w:tr>
      <w:tr>
        <w:tc>
          <w:tcPr>
            <w:tcW w:type="dxa" w:w="3456"/>
            <w:tcMar>
              <w:top w:w="90" w:type="dxa"/>
              <w:start w:w="105" w:type="dxa"/>
              <w:bottom w:w="90" w:type="dxa"/>
              <w:end w:w="105" w:type="dxa"/>
            </w:tcMar>
            <w:vAlign w:val="center"/>
          </w:tcPr>
          <w:p>
            <w:r>
              <w:t>Morphing</w:t>
            </w:r>
          </w:p>
        </w:tc>
        <w:tc>
          <w:tcPr>
            <w:tcW w:type="dxa" w:w="6336"/>
            <w:tcMar>
              <w:top w:w="90" w:type="dxa"/>
              <w:start w:w="105" w:type="dxa"/>
              <w:bottom w:w="90" w:type="dxa"/>
              <w:end w:w="105" w:type="dxa"/>
            </w:tcMar>
            <w:vAlign w:val="center"/>
          </w:tcPr>
          <w:p>
            <w:r>
              <w:t>Interpolation progressive d’un paramètre</w:t>
            </w:r>
          </w:p>
        </w:tc>
      </w:tr>
      <w:tr>
        <w:tc>
          <w:tcPr>
            <w:tcW w:type="dxa" w:w="3456"/>
            <w:tcMar>
              <w:top w:w="90" w:type="dxa"/>
              <w:start w:w="105" w:type="dxa"/>
              <w:bottom w:w="90" w:type="dxa"/>
              <w:end w:w="105" w:type="dxa"/>
            </w:tcMar>
            <w:vAlign w:val="center"/>
          </w:tcPr>
          <w:p>
            <w:r>
              <w:t>Temps réel / Bus / OSC</w:t>
            </w:r>
          </w:p>
        </w:tc>
        <w:tc>
          <w:tcPr>
            <w:tcW w:type="dxa" w:w="6336"/>
            <w:tcMar>
              <w:top w:w="90" w:type="dxa"/>
              <w:start w:w="105" w:type="dxa"/>
              <w:bottom w:w="90" w:type="dxa"/>
              <w:end w:w="105" w:type="dxa"/>
            </w:tcMar>
            <w:vAlign w:val="center"/>
          </w:tcPr>
          <w:p>
            <w:r>
              <w:t>Worker, Learn/N, suivi et destinations</w:t>
            </w:r>
          </w:p>
        </w:tc>
      </w:tr>
      <w:tr>
        <w:tc>
          <w:tcPr>
            <w:tcW w:type="dxa" w:w="3456"/>
            <w:tcMar>
              <w:top w:w="90" w:type="dxa"/>
              <w:start w:w="105" w:type="dxa"/>
              <w:bottom w:w="90" w:type="dxa"/>
              <w:end w:w="105" w:type="dxa"/>
            </w:tcMar>
            <w:vAlign w:val="center"/>
          </w:tcPr>
          <w:p>
            <w:r>
              <w:t>Jeux complets</w:t>
            </w:r>
          </w:p>
        </w:tc>
        <w:tc>
          <w:tcPr>
            <w:tcW w:type="dxa" w:w="6336"/>
            <w:tcMar>
              <w:top w:w="90" w:type="dxa"/>
              <w:start w:w="105" w:type="dxa"/>
              <w:bottom w:w="90" w:type="dxa"/>
              <w:end w:w="105" w:type="dxa"/>
            </w:tcMar>
            <w:vAlign w:val="center"/>
          </w:tcPr>
          <w:p>
            <w:r>
              <w:t>Configurations coordonnées</w:t>
            </w:r>
          </w:p>
        </w:tc>
      </w:tr>
      <w:tr>
        <w:tc>
          <w:tcPr>
            <w:tcW w:type="dxa" w:w="3456"/>
            <w:tcMar>
              <w:top w:w="90" w:type="dxa"/>
              <w:start w:w="105" w:type="dxa"/>
              <w:bottom w:w="90" w:type="dxa"/>
              <w:end w:w="105" w:type="dxa"/>
            </w:tcMar>
            <w:vAlign w:val="center"/>
          </w:tcPr>
          <w:p>
            <w:r>
              <w:t>Graphes / Heatmaps</w:t>
            </w:r>
          </w:p>
        </w:tc>
        <w:tc>
          <w:tcPr>
            <w:tcW w:type="dxa" w:w="6336"/>
            <w:tcMar>
              <w:top w:w="90" w:type="dxa"/>
              <w:start w:w="105" w:type="dxa"/>
              <w:bottom w:w="90" w:type="dxa"/>
              <w:end w:w="105" w:type="dxa"/>
            </w:tcMar>
            <w:vAlign w:val="center"/>
          </w:tcPr>
          <w:p>
            <w:r>
              <w:t>Diagnostics visuels</w:t>
            </w:r>
          </w:p>
        </w:tc>
      </w:tr>
      <w:tr>
        <w:tc>
          <w:tcPr>
            <w:tcW w:type="dxa" w:w="3456"/>
            <w:tcMar>
              <w:top w:w="90" w:type="dxa"/>
              <w:start w:w="105" w:type="dxa"/>
              <w:bottom w:w="90" w:type="dxa"/>
              <w:end w:w="105" w:type="dxa"/>
            </w:tcMar>
            <w:vAlign w:val="center"/>
          </w:tcPr>
          <w:p>
            <w:r>
              <w:t>Presets spécialisés</w:t>
            </w:r>
          </w:p>
        </w:tc>
        <w:tc>
          <w:tcPr>
            <w:tcW w:type="dxa" w:w="6336"/>
            <w:tcMar>
              <w:top w:w="90" w:type="dxa"/>
              <w:start w:w="105" w:type="dxa"/>
              <w:bottom w:w="90" w:type="dxa"/>
              <w:end w:w="105" w:type="dxa"/>
            </w:tcMar>
            <w:vAlign w:val="center"/>
          </w:tcPr>
          <w:p>
            <w:r>
              <w:t>Génération, mémoire, surprise, AutoTune, MetaLearn</w:t>
            </w:r>
          </w:p>
        </w:tc>
      </w:tr>
      <w:tr>
        <w:tc>
          <w:tcPr>
            <w:tcW w:type="dxa" w:w="3456"/>
            <w:tcMar>
              <w:top w:w="90" w:type="dxa"/>
              <w:start w:w="105" w:type="dxa"/>
              <w:bottom w:w="90" w:type="dxa"/>
              <w:end w:w="105" w:type="dxa"/>
            </w:tcMar>
            <w:vAlign w:val="center"/>
          </w:tcPr>
          <w:p>
            <w:r>
              <w:t>Snapshots RCU</w:t>
            </w:r>
          </w:p>
        </w:tc>
        <w:tc>
          <w:tcPr>
            <w:tcW w:type="dxa" w:w="6336"/>
            <w:tcMar>
              <w:top w:w="90" w:type="dxa"/>
              <w:start w:w="105" w:type="dxa"/>
              <w:bottom w:w="90" w:type="dxa"/>
              <w:end w:w="105" w:type="dxa"/>
            </w:tcMar>
            <w:vAlign w:val="center"/>
          </w:tcPr>
          <w:p>
            <w:r>
              <w:t>Contrôle du double runtime</w:t>
            </w:r>
          </w:p>
        </w:tc>
      </w:tr>
      <w:tr>
        <w:tc>
          <w:tcPr>
            <w:tcW w:type="dxa" w:w="3456"/>
            <w:tcMar>
              <w:top w:w="90" w:type="dxa"/>
              <w:start w:w="105" w:type="dxa"/>
              <w:bottom w:w="90" w:type="dxa"/>
              <w:end w:w="105" w:type="dxa"/>
            </w:tcMar>
            <w:vAlign w:val="center"/>
          </w:tcPr>
          <w:p>
            <w:r>
              <w:t>Logs</w:t>
            </w:r>
          </w:p>
        </w:tc>
        <w:tc>
          <w:tcPr>
            <w:tcW w:type="dxa" w:w="6336"/>
            <w:tcMar>
              <w:top w:w="90" w:type="dxa"/>
              <w:start w:w="105" w:type="dxa"/>
              <w:bottom w:w="90" w:type="dxa"/>
              <w:end w:w="105" w:type="dxa"/>
            </w:tcMar>
            <w:vAlign w:val="center"/>
          </w:tcPr>
          <w:p>
            <w:r>
              <w:t>Journaux et export</w:t>
            </w:r>
          </w:p>
        </w:tc>
      </w:tr>
    </w:tbl>
    <w:p/>
    <w:p>
      <w:pPr>
        <w:pStyle w:val="Heading1"/>
      </w:pPr>
      <w:r>
        <w:t>15. Mémoire, trajectoire, surprise et replay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76B87"/>
            <w:tcMar>
              <w:top w:w="90" w:type="dxa"/>
              <w:start w:w="105" w:type="dxa"/>
              <w:bottom w:w="90" w:type="dxa"/>
              <w:end w:w="105" w:type="dxa"/>
            </w:tcMar>
            <w:vAlign w:val="center"/>
          </w:tcPr>
          <w:p>
            <w:r>
              <w:rPr>
                <w:b/>
                <w:color w:val="FFFFFF"/>
              </w:rPr>
              <w:t>Paramètre</w:t>
            </w:r>
          </w:p>
        </w:tc>
        <w:tc>
          <w:tcPr>
            <w:tcW w:type="dxa" w:w="4320"/>
            <w:shd w:fill="176B87"/>
            <w:tcMar>
              <w:top w:w="90" w:type="dxa"/>
              <w:start w:w="105" w:type="dxa"/>
              <w:bottom w:w="90" w:type="dxa"/>
              <w:end w:w="105" w:type="dxa"/>
            </w:tcMar>
            <w:vAlign w:val="center"/>
          </w:tcPr>
          <w:p>
            <w:r>
              <w:rPr>
                <w:b/>
                <w:color w:val="FFFFFF"/>
              </w:rPr>
              <w:t>Effet musical</w:t>
            </w:r>
          </w:p>
        </w:tc>
        <w:tc>
          <w:tcPr>
            <w:tcW w:type="dxa" w:w="2016"/>
            <w:shd w:fill="176B87"/>
            <w:tcMar>
              <w:top w:w="90" w:type="dxa"/>
              <w:start w:w="105" w:type="dxa"/>
              <w:bottom w:w="90" w:type="dxa"/>
              <w:end w:w="105" w:type="dxa"/>
            </w:tcMar>
            <w:vAlign w:val="center"/>
          </w:tcPr>
          <w:p>
            <w:r>
              <w:rPr>
                <w:b/>
                <w:color w:val="FFFFFF"/>
              </w:rPr>
              <w:t>Coût</w:t>
            </w:r>
          </w:p>
        </w:tc>
      </w:tr>
      <w:tr>
        <w:tc>
          <w:tcPr>
            <w:tcW w:type="dxa" w:w="3168"/>
            <w:tcMar>
              <w:top w:w="90" w:type="dxa"/>
              <w:start w:w="105" w:type="dxa"/>
              <w:bottom w:w="90" w:type="dxa"/>
              <w:end w:w="105" w:type="dxa"/>
            </w:tcMar>
            <w:vAlign w:val="center"/>
          </w:tcPr>
          <w:p>
            <w:r>
              <w:t>memoryRetrievalGain</w:t>
            </w:r>
          </w:p>
        </w:tc>
        <w:tc>
          <w:tcPr>
            <w:tcW w:type="dxa" w:w="4320"/>
            <w:tcMar>
              <w:top w:w="90" w:type="dxa"/>
              <w:start w:w="105" w:type="dxa"/>
              <w:bottom w:w="90" w:type="dxa"/>
              <w:end w:w="105" w:type="dxa"/>
            </w:tcMar>
            <w:vAlign w:val="center"/>
          </w:tcPr>
          <w:p>
            <w:r>
              <w:t>Influence des souvenirs</w:t>
            </w:r>
          </w:p>
        </w:tc>
        <w:tc>
          <w:tcPr>
            <w:tcW w:type="dxa" w:w="2016"/>
            <w:tcMar>
              <w:top w:w="90" w:type="dxa"/>
              <w:start w:w="105" w:type="dxa"/>
              <w:bottom w:w="90" w:type="dxa"/>
              <w:end w:w="105" w:type="dxa"/>
            </w:tcMar>
            <w:vAlign w:val="center"/>
          </w:tcPr>
          <w:p>
            <w:r>
              <w:t>Croît avec le rappel</w:t>
            </w:r>
          </w:p>
        </w:tc>
      </w:tr>
      <w:tr>
        <w:tc>
          <w:tcPr>
            <w:tcW w:type="dxa" w:w="3168"/>
            <w:tcMar>
              <w:top w:w="90" w:type="dxa"/>
              <w:start w:w="105" w:type="dxa"/>
              <w:bottom w:w="90" w:type="dxa"/>
              <w:end w:w="105" w:type="dxa"/>
            </w:tcMar>
            <w:vAlign w:val="center"/>
          </w:tcPr>
          <w:p>
            <w:r>
              <w:t>memoryRecallSize</w:t>
            </w:r>
          </w:p>
        </w:tc>
        <w:tc>
          <w:tcPr>
            <w:tcW w:type="dxa" w:w="4320"/>
            <w:tcMar>
              <w:top w:w="90" w:type="dxa"/>
              <w:start w:w="105" w:type="dxa"/>
              <w:bottom w:w="90" w:type="dxa"/>
              <w:end w:w="105" w:type="dxa"/>
            </w:tcMar>
            <w:vAlign w:val="center"/>
          </w:tcPr>
          <w:p>
            <w:r>
              <w:t>Nombre de souvenirs rappelés</w:t>
            </w:r>
          </w:p>
        </w:tc>
        <w:tc>
          <w:tcPr>
            <w:tcW w:type="dxa" w:w="2016"/>
            <w:tcMar>
              <w:top w:w="90" w:type="dxa"/>
              <w:start w:w="105" w:type="dxa"/>
              <w:bottom w:w="90" w:type="dxa"/>
              <w:end w:w="105" w:type="dxa"/>
            </w:tcMar>
            <w:vAlign w:val="center"/>
          </w:tcPr>
          <w:p>
            <w:r>
              <w:t>Élevé si grande valeur</w:t>
            </w:r>
          </w:p>
        </w:tc>
      </w:tr>
      <w:tr>
        <w:tc>
          <w:tcPr>
            <w:tcW w:type="dxa" w:w="3168"/>
            <w:tcMar>
              <w:top w:w="90" w:type="dxa"/>
              <w:start w:w="105" w:type="dxa"/>
              <w:bottom w:w="90" w:type="dxa"/>
              <w:end w:w="105" w:type="dxa"/>
            </w:tcMar>
            <w:vAlign w:val="center"/>
          </w:tcPr>
          <w:p>
            <w:r>
              <w:t>trajectoryRetrievalGain</w:t>
            </w:r>
          </w:p>
        </w:tc>
        <w:tc>
          <w:tcPr>
            <w:tcW w:type="dxa" w:w="4320"/>
            <w:tcMar>
              <w:top w:w="90" w:type="dxa"/>
              <w:start w:w="105" w:type="dxa"/>
              <w:bottom w:w="90" w:type="dxa"/>
              <w:end w:w="105" w:type="dxa"/>
            </w:tcMar>
            <w:vAlign w:val="center"/>
          </w:tcPr>
          <w:p>
            <w:r>
              <w:t>Influence gestuelle</w:t>
            </w:r>
          </w:p>
        </w:tc>
        <w:tc>
          <w:tcPr>
            <w:tcW w:type="dxa" w:w="2016"/>
            <w:tcMar>
              <w:top w:w="90" w:type="dxa"/>
              <w:start w:w="105" w:type="dxa"/>
              <w:bottom w:w="90" w:type="dxa"/>
              <w:end w:w="105" w:type="dxa"/>
            </w:tcMar>
            <w:vAlign w:val="center"/>
          </w:tcPr>
          <w:p>
            <w:r>
              <w:t>Modéré</w:t>
            </w:r>
          </w:p>
        </w:tc>
      </w:tr>
      <w:tr>
        <w:tc>
          <w:tcPr>
            <w:tcW w:type="dxa" w:w="3168"/>
            <w:tcMar>
              <w:top w:w="90" w:type="dxa"/>
              <w:start w:w="105" w:type="dxa"/>
              <w:bottom w:w="90" w:type="dxa"/>
              <w:end w:w="105" w:type="dxa"/>
            </w:tcMar>
            <w:vAlign w:val="center"/>
          </w:tcPr>
          <w:p>
            <w:r>
              <w:t>trajectoryRecallSize</w:t>
            </w:r>
          </w:p>
        </w:tc>
        <w:tc>
          <w:tcPr>
            <w:tcW w:type="dxa" w:w="4320"/>
            <w:tcMar>
              <w:top w:w="90" w:type="dxa"/>
              <w:start w:w="105" w:type="dxa"/>
              <w:bottom w:w="90" w:type="dxa"/>
              <w:end w:w="105" w:type="dxa"/>
            </w:tcMar>
            <w:vAlign w:val="center"/>
          </w:tcPr>
          <w:p>
            <w:r>
              <w:t>Nombre de trajectoires rappelées</w:t>
            </w:r>
          </w:p>
        </w:tc>
        <w:tc>
          <w:tcPr>
            <w:tcW w:type="dxa" w:w="2016"/>
            <w:tcMar>
              <w:top w:w="90" w:type="dxa"/>
              <w:start w:w="105" w:type="dxa"/>
              <w:bottom w:w="90" w:type="dxa"/>
              <w:end w:w="105" w:type="dxa"/>
            </w:tcMar>
            <w:vAlign w:val="center"/>
          </w:tcPr>
          <w:p>
            <w:r>
              <w:t>Croît avec la valeur</w:t>
            </w:r>
          </w:p>
        </w:tc>
      </w:tr>
      <w:tr>
        <w:tc>
          <w:tcPr>
            <w:tcW w:type="dxa" w:w="3168"/>
            <w:tcMar>
              <w:top w:w="90" w:type="dxa"/>
              <w:start w:w="105" w:type="dxa"/>
              <w:bottom w:w="90" w:type="dxa"/>
              <w:end w:w="105" w:type="dxa"/>
            </w:tcMar>
            <w:vAlign w:val="center"/>
          </w:tcPr>
          <w:p>
            <w:r>
              <w:t>replayRate</w:t>
            </w:r>
          </w:p>
        </w:tc>
        <w:tc>
          <w:tcPr>
            <w:tcW w:type="dxa" w:w="4320"/>
            <w:tcMar>
              <w:top w:w="90" w:type="dxa"/>
              <w:start w:w="105" w:type="dxa"/>
              <w:bottom w:w="90" w:type="dxa"/>
              <w:end w:w="105" w:type="dxa"/>
            </w:tcMar>
            <w:vAlign w:val="center"/>
          </w:tcPr>
          <w:p>
            <w:r>
              <w:t>Fréquence de réapprentissage</w:t>
            </w:r>
          </w:p>
        </w:tc>
        <w:tc>
          <w:tcPr>
            <w:tcW w:type="dxa" w:w="2016"/>
            <w:tcMar>
              <w:top w:w="90" w:type="dxa"/>
              <w:start w:w="105" w:type="dxa"/>
              <w:bottom w:w="90" w:type="dxa"/>
              <w:end w:w="105" w:type="dxa"/>
            </w:tcMar>
            <w:vAlign w:val="center"/>
          </w:tcPr>
          <w:p>
            <w:r>
              <w:t>Important</w:t>
            </w:r>
          </w:p>
        </w:tc>
      </w:tr>
      <w:tr>
        <w:tc>
          <w:tcPr>
            <w:tcW w:type="dxa" w:w="3168"/>
            <w:tcMar>
              <w:top w:w="90" w:type="dxa"/>
              <w:start w:w="105" w:type="dxa"/>
              <w:bottom w:w="90" w:type="dxa"/>
              <w:end w:w="105" w:type="dxa"/>
            </w:tcMar>
            <w:vAlign w:val="center"/>
          </w:tcPr>
          <w:p>
            <w:r>
              <w:t>protectionStrength</w:t>
            </w:r>
          </w:p>
        </w:tc>
        <w:tc>
          <w:tcPr>
            <w:tcW w:type="dxa" w:w="4320"/>
            <w:tcMar>
              <w:top w:w="90" w:type="dxa"/>
              <w:start w:w="105" w:type="dxa"/>
              <w:bottom w:w="90" w:type="dxa"/>
              <w:end w:w="105" w:type="dxa"/>
            </w:tcMar>
            <w:vAlign w:val="center"/>
          </w:tcPr>
          <w:p>
            <w:r>
              <w:t>Ralentit les modifications sensibles</w:t>
            </w:r>
          </w:p>
        </w:tc>
        <w:tc>
          <w:tcPr>
            <w:tcW w:type="dxa" w:w="2016"/>
            <w:tcMar>
              <w:top w:w="90" w:type="dxa"/>
              <w:start w:w="105" w:type="dxa"/>
              <w:bottom w:w="90" w:type="dxa"/>
              <w:end w:w="105" w:type="dxa"/>
            </w:tcMar>
            <w:vAlign w:val="center"/>
          </w:tcPr>
          <w:p>
            <w:r>
              <w:t>Faible</w:t>
            </w:r>
          </w:p>
        </w:tc>
      </w:tr>
      <w:tr>
        <w:tc>
          <w:tcPr>
            <w:tcW w:type="dxa" w:w="3168"/>
            <w:tcMar>
              <w:top w:w="90" w:type="dxa"/>
              <w:start w:w="105" w:type="dxa"/>
              <w:bottom w:w="90" w:type="dxa"/>
              <w:end w:w="105" w:type="dxa"/>
            </w:tcMar>
            <w:vAlign w:val="center"/>
          </w:tcPr>
          <w:p>
            <w:r>
              <w:t>surpriseGain</w:t>
            </w:r>
          </w:p>
        </w:tc>
        <w:tc>
          <w:tcPr>
            <w:tcW w:type="dxa" w:w="4320"/>
            <w:tcMar>
              <w:top w:w="90" w:type="dxa"/>
              <w:start w:w="105" w:type="dxa"/>
              <w:bottom w:w="90" w:type="dxa"/>
              <w:end w:w="105" w:type="dxa"/>
            </w:tcMar>
            <w:vAlign w:val="center"/>
          </w:tcPr>
          <w:p>
            <w:r>
              <w:t>Renforce l’adaptation aux événements atypiques</w:t>
            </w:r>
          </w:p>
        </w:tc>
        <w:tc>
          <w:tcPr>
            <w:tcW w:type="dxa" w:w="2016"/>
            <w:tcMar>
              <w:top w:w="90" w:type="dxa"/>
              <w:start w:w="105" w:type="dxa"/>
              <w:bottom w:w="90" w:type="dxa"/>
              <w:end w:w="105" w:type="dxa"/>
            </w:tcMar>
            <w:vAlign w:val="center"/>
          </w:tcPr>
          <w:p>
            <w:r>
              <w:t>Faible</w:t>
            </w:r>
          </w:p>
        </w:tc>
      </w:tr>
    </w:tbl>
    <w:p/>
    <w:p>
      <w:r>
        <w:t>Classic Ultra CPU fixe replayRate, memoryRetrievalGain et trajectoryRetrievalGain à zéro. Classic Live Concert conserve une version légère de ces mécanismes.</w:t>
      </w:r>
    </w:p>
    <w:p>
      <w:pPr>
        <w:pStyle w:val="Heading1"/>
      </w:pPr>
      <w:r>
        <w:t>16. AutoTune, MetaLearn et RCU</w:t>
      </w:r>
    </w:p>
    <w:p>
      <w:pPr>
        <w:pStyle w:val="ListBullet"/>
        <w:spacing w:after="40"/>
      </w:pPr>
      <w:r>
        <w:t>AutoTune ajuste automatiquement certains paramètres de génération.</w:t>
      </w:r>
    </w:p>
    <w:p>
      <w:pPr>
        <w:pStyle w:val="ListBullet"/>
        <w:spacing w:after="40"/>
      </w:pPr>
      <w:r>
        <w:t>MetaLearn ajuste certains paramètres de stratégie d’apprentissage.</w:t>
      </w:r>
    </w:p>
    <w:p>
      <w:pPr>
        <w:pStyle w:val="ListBullet"/>
        <w:spacing w:after="40"/>
      </w:pPr>
      <w:r>
        <w:t>RCU maintient un runtime de publication distinct du runtime d’entraînement.</w:t>
      </w:r>
    </w:p>
    <w:p>
      <w:pPr>
        <w:pStyle w:val="ListBullet"/>
        <w:spacing w:after="40"/>
      </w:pPr>
      <w:r>
        <w:t>Les presets Classic principaux désactivent ces fonctions afin de réduire le coût et d’améliorer la prévisibilité en concert.</w:t>
      </w:r>
    </w:p>
    <w:p>
      <w:pPr>
        <w:pStyle w:val="Heading1"/>
      </w:pPr>
      <w:r>
        <w:t>17. Sessions, presets et restauration</w:t>
      </w:r>
    </w:p>
    <w:p>
      <w:r>
        <w:t>Une session complète conserve le moteur, runtimeConfig, états Learning et Generation, réglages OSC, suivi direct, graphes et journaux. Après chargement, le Studio réaffecte la variable externe configurée.</w:t>
      </w:r>
    </w:p>
    <w:p>
      <w:pPr>
        <w:spacing w:after="0"/>
        <w:ind w:left="403" w:right="173"/>
      </w:pPr>
      <w:r>
        <w:rPr>
          <w:rFonts w:ascii="Courier New" w:hAnsi="Courier New"/>
          <w:color w:val="263238"/>
          <w:sz w:val="16"/>
        </w:rPr>
        <w:t>topEnvironment[externalTransformerKey] = transformer;</w:t>
      </w:r>
    </w:p>
    <w:p>
      <w:r>
        <w:t>Vérification après chargement :</w:t>
      </w:r>
    </w:p>
    <w:p>
      <w:pPr>
        <w:spacing w:after="0"/>
        <w:ind w:left="403" w:right="173"/>
      </w:pPr>
      <w:r>
        <w:rPr>
          <w:rFonts w:ascii="Courier New" w:hAnsi="Courier New"/>
          <w:color w:val="263238"/>
          <w:sz w:val="16"/>
        </w:rPr>
        <w:t>[</w:t>
      </w:r>
    </w:p>
    <w:p>
      <w:pPr>
        <w:spacing w:after="0"/>
        <w:ind w:left="403" w:right="173"/>
      </w:pPr>
      <w:r>
        <w:rPr>
          <w:rFonts w:ascii="Courier New" w:hAnsi="Courier New"/>
          <w:color w:val="263238"/>
          <w:sz w:val="16"/>
        </w:rPr>
        <w:t xml:space="preserve">    \cle, ~studio.externalTransformerKey,</w:t>
      </w:r>
    </w:p>
    <w:p>
      <w:pPr>
        <w:spacing w:after="0"/>
        <w:ind w:left="403" w:right="173"/>
      </w:pPr>
      <w:r>
        <w:rPr>
          <w:rFonts w:ascii="Courier New" w:hAnsi="Courier New"/>
          <w:color w:val="263238"/>
          <w:sz w:val="16"/>
        </w:rPr>
        <w:t xml:space="preserve">    \memeObjet, ~hpTR === ~studio.transformer</w:t>
      </w:r>
    </w:p>
    <w:p>
      <w:pPr>
        <w:spacing w:after="0"/>
        <w:ind w:left="403" w:right="173"/>
      </w:pPr>
      <w:r>
        <w:rPr>
          <w:rFonts w:ascii="Courier New" w:hAnsi="Courier New"/>
          <w:color w:val="263238"/>
          <w:sz w:val="16"/>
        </w:rPr>
        <w:t>].postln;</w:t>
      </w:r>
    </w:p>
    <w:p>
      <w:pPr>
        <w:pStyle w:val="Heading1"/>
      </w:pPr>
      <w:r>
        <w:t>18. Diagnostic et protocole de comparaison</w:t>
      </w:r>
    </w:p>
    <w:p>
      <w:pPr>
        <w:spacing w:after="0"/>
        <w:ind w:left="403" w:right="173"/>
      </w:pPr>
      <w:r>
        <w:rPr>
          <w:rFonts w:ascii="Courier New" w:hAnsi="Courier New"/>
          <w:color w:val="263238"/>
          <w:sz w:val="16"/>
        </w:rPr>
        <w:t>~hpTR.config.postln;</w:t>
      </w:r>
    </w:p>
    <w:p>
      <w:pPr>
        <w:spacing w:after="0"/>
        <w:ind w:left="403" w:right="173"/>
      </w:pPr>
      <w:r>
        <w:rPr>
          <w:rFonts w:ascii="Courier New" w:hAnsi="Courier New"/>
          <w:color w:val="263238"/>
          <w:sz w:val="16"/>
        </w:rPr>
        <w:t>~hpTR.statusSilent.postln;</w:t>
      </w:r>
    </w:p>
    <w:p>
      <w:pPr>
        <w:pStyle w:val="ListNumber"/>
        <w:spacing w:after="40"/>
      </w:pPr>
      <w:r>
        <w:t>Recréer un moteur neuf avant chaque comparaison.</w:t>
      </w:r>
    </w:p>
    <w:p>
      <w:pPr>
        <w:pStyle w:val="ListNumber"/>
        <w:spacing w:after="40"/>
      </w:pPr>
      <w:r>
        <w:t>Utiliser la même séquence d’entrée et la même durée.</w:t>
      </w:r>
    </w:p>
    <w:p>
      <w:pPr>
        <w:pStyle w:val="ListNumber"/>
        <w:spacing w:after="40"/>
      </w:pPr>
      <w:r>
        <w:t>Commencer avec Suivi direct = 0.</w:t>
      </w:r>
    </w:p>
    <w:p>
      <w:pPr>
        <w:pStyle w:val="ListNumber"/>
        <w:spacing w:after="40"/>
      </w:pPr>
      <w:r>
        <w:t>Activer le Mode scène.</w:t>
      </w:r>
    </w:p>
    <w:p>
      <w:pPr>
        <w:pStyle w:val="ListNumber"/>
        <w:spacing w:after="40"/>
      </w:pPr>
      <w:r>
        <w:t>Comparer Learn/N = 8, puis 6, 4 et 2.</w:t>
      </w:r>
    </w:p>
    <w:p>
      <w:pPr>
        <w:pStyle w:val="ListNumber"/>
        <w:spacing w:after="40"/>
      </w:pPr>
      <w:r>
        <w:t>Observer CPU, latence, diversité, stabilité et jouabilité.</w:t>
      </w:r>
    </w:p>
    <w:p>
      <w:pPr>
        <w:pStyle w:val="ListNumber"/>
        <w:spacing w:after="40"/>
      </w:pPr>
      <w:r>
        <w:t>Conserver les versions donnant les meilleurs résultats musicaux.</w:t>
      </w:r>
    </w:p>
    <w:p>
      <w:pPr>
        <w:pStyle w:val="Heading1"/>
      </w:pPr>
      <w:r>
        <w:t>19. Compatibilité et migration</w:t>
      </w:r>
    </w:p>
    <w:p>
      <w:pPr>
        <w:pStyle w:val="ListBullet"/>
        <w:spacing w:after="40"/>
      </w:pPr>
      <w:r>
        <w:t>Les noms de classes restent HPtransformerRT et HPTransformerStudio.</w:t>
      </w:r>
    </w:p>
    <w:p>
      <w:pPr>
        <w:pStyle w:val="ListBullet"/>
        <w:spacing w:after="40"/>
      </w:pPr>
      <w:r>
        <w:t>Ne pas compiler simultanément la branche Classic et une branche Advanced.</w:t>
      </w:r>
    </w:p>
    <w:p>
      <w:pPr>
        <w:pStyle w:val="ListBullet"/>
        <w:spacing w:after="40"/>
      </w:pPr>
      <w:r>
        <w:t>Les paramètres Advanced peuvent subsister dans d’anciennes archives, mais le chemin Classic les contourne.</w:t>
      </w:r>
    </w:p>
    <w:p>
      <w:pPr>
        <w:pStyle w:val="ListBullet"/>
        <w:spacing w:after="40"/>
      </w:pPr>
      <w:r>
        <w:t>Les anciennes sessions 3D restent structurellement 3D au rechargement.</w:t>
      </w:r>
    </w:p>
    <w:p>
      <w:pPr>
        <w:pStyle w:val="ListBullet"/>
        <w:spacing w:after="40"/>
      </w:pPr>
      <w:r>
        <w:t>Pour une migration propre, créer un moteur 8D neuf et une nouvelle session.</w:t>
      </w:r>
    </w:p>
    <w:p>
      <w:pPr>
        <w:pStyle w:val="ListBullet"/>
        <w:spacing w:after="40"/>
      </w:pPr>
      <w:r>
        <w:t>Les hôtes OSC et Synths doivent être adaptés à huit valeurs et huit canaux.</w:t>
      </w:r>
    </w:p>
    <w:p>
      <w:pPr>
        <w:pStyle w:val="Heading1"/>
      </w:pPr>
      <w:r>
        <w:t>20. Exemples complets</w:t>
      </w:r>
    </w:p>
    <w:p>
      <w:pPr>
        <w:pStyle w:val="Heading2"/>
      </w:pPr>
      <w:r>
        <w:t>20.1 Concert live</w:t>
      </w:r>
    </w:p>
    <w:p>
      <w:pPr>
        <w:spacing w:after="0"/>
        <w:ind w:left="403" w:right="173"/>
      </w:pPr>
      <w:r>
        <w:rPr>
          <w:rFonts w:ascii="Courier New" w:hAnsi="Courier New"/>
          <w:color w:val="263238"/>
          <w:sz w:val="16"/>
        </w:rPr>
        <w:t>(</w:t>
      </w:r>
    </w:p>
    <w:p>
      <w:pPr>
        <w:spacing w:after="0"/>
        <w:ind w:left="403" w:right="173"/>
      </w:pPr>
      <w:r>
        <w:rPr>
          <w:rFonts w:ascii="Courier New" w:hAnsi="Courier New"/>
          <w:color w:val="263238"/>
          <w:sz w:val="16"/>
        </w:rPr>
        <w:t>~hpTR = HPtransformerRT.new;</w:t>
      </w:r>
    </w:p>
    <w:p>
      <w:pPr>
        <w:spacing w:after="0"/>
        <w:ind w:left="403" w:right="173"/>
      </w:pPr>
      <w:r>
        <w:rPr>
          <w:rFonts w:ascii="Courier New" w:hAnsi="Courier New"/>
          <w:color w:val="263238"/>
          <w:sz w:val="16"/>
        </w:rPr>
        <w:t>~studio = HPTransformerStudio.new(~hpTR, \hpTR).front;</w:t>
      </w:r>
    </w:p>
    <w:p>
      <w:pPr>
        <w:spacing w:after="0"/>
        <w:ind w:left="403" w:right="173"/>
      </w:pPr>
      <w:r>
        <w:rPr>
          <w:rFonts w:ascii="Courier New" w:hAnsi="Courier New"/>
          <w:color w:val="263238"/>
          <w:sz w:val="16"/>
        </w:rPr>
        <w:t>)</w:t>
      </w:r>
    </w:p>
    <w:p>
      <w:pPr>
        <w:spacing w:after="0"/>
        <w:ind w:left="403" w:right="173"/>
      </w:pPr>
      <w:r>
        <w:rPr>
          <w:rFonts w:ascii="Courier New" w:hAnsi="Courier New"/>
          <w:color w:val="263238"/>
          <w:sz w:val="16"/>
        </w:rPr>
        <w:t>// Dashboard &gt; Presets generaux &gt; Classic Live Concert &gt; Appliquer</w:t>
      </w:r>
    </w:p>
    <w:p>
      <w:pPr>
        <w:spacing w:after="0"/>
        <w:ind w:left="403" w:right="173"/>
      </w:pPr>
      <w:r>
        <w:rPr>
          <w:rFonts w:ascii="Courier New" w:hAnsi="Courier New"/>
          <w:color w:val="263238"/>
          <w:sz w:val="16"/>
        </w:rPr>
        <w:t>// Puis activer Mode Scene.</w:t>
      </w:r>
    </w:p>
    <w:p>
      <w:pPr>
        <w:pStyle w:val="Heading2"/>
      </w:pPr>
      <w:r>
        <w:t>20.2 Ultra CPU sans Studio</w:t>
      </w:r>
    </w:p>
    <w:p>
      <w:pPr>
        <w:spacing w:after="0"/>
        <w:ind w:left="403" w:right="173"/>
      </w:pPr>
      <w:r>
        <w:rPr>
          <w:rFonts w:ascii="Courier New" w:hAnsi="Courier New"/>
          <w:color w:val="263238"/>
          <w:sz w:val="16"/>
        </w:rPr>
        <w:t>(</w:t>
      </w:r>
    </w:p>
    <w:p>
      <w:pPr>
        <w:spacing w:after="0"/>
        <w:ind w:left="403" w:right="173"/>
      </w:pPr>
      <w:r>
        <w:rPr>
          <w:rFonts w:ascii="Courier New" w:hAnsi="Courier New"/>
          <w:color w:val="263238"/>
          <w:sz w:val="16"/>
        </w:rPr>
        <w:t>~hpTR = HPtransformerRT.new;</w:t>
      </w:r>
    </w:p>
    <w:p>
      <w:pPr>
        <w:spacing w:after="0"/>
        <w:ind w:left="403" w:right="173"/>
      </w:pPr>
      <w:r>
        <w:rPr>
          <w:rFonts w:ascii="Courier New" w:hAnsi="Courier New"/>
          <w:color w:val="263238"/>
          <w:sz w:val="16"/>
        </w:rPr>
        <w:t>~hpTR.setClassicUltraCPUFastLearn;</w:t>
      </w:r>
    </w:p>
    <w:p>
      <w:pPr>
        <w:spacing w:after="0"/>
        <w:ind w:left="403" w:right="173"/>
      </w:pPr>
      <w:r>
        <w:rPr>
          <w:rFonts w:ascii="Courier New" w:hAnsi="Courier New"/>
          <w:color w:val="263238"/>
          <w:sz w:val="16"/>
        </w:rPr>
        <w:t>~counter = 0;</w:t>
      </w:r>
    </w:p>
    <w:p>
      <w:pPr>
        <w:spacing w:after="0"/>
        <w:ind w:left="403" w:right="173"/>
      </w:pPr>
      <w:r>
        <w:rPr>
          <w:rFonts w:ascii="Courier New" w:hAnsi="Courier New"/>
          <w:color w:val="263238"/>
          <w:sz w:val="16"/>
        </w:rPr>
        <w:t>~process = { |x|</w:t>
      </w:r>
    </w:p>
    <w:p>
      <w:pPr>
        <w:spacing w:after="0"/>
        <w:ind w:left="403" w:right="173"/>
      </w:pPr>
      <w:r>
        <w:rPr>
          <w:rFonts w:ascii="Courier New" w:hAnsi="Courier New"/>
          <w:color w:val="263238"/>
          <w:sz w:val="16"/>
        </w:rPr>
        <w:t xml:space="preserve">    ~counter = ~counter + 1;</w:t>
      </w:r>
    </w:p>
    <w:p>
      <w:pPr>
        <w:spacing w:after="0"/>
        <w:ind w:left="403" w:right="173"/>
      </w:pPr>
      <w:r>
        <w:rPr>
          <w:rFonts w:ascii="Courier New" w:hAnsi="Courier New"/>
          <w:color w:val="263238"/>
          <w:sz w:val="16"/>
        </w:rPr>
        <w:t xml:space="preserve">    if((~counter % 4) == 0, { ~hpTR.learnEvent(x) });</w:t>
      </w:r>
    </w:p>
    <w:p>
      <w:pPr>
        <w:spacing w:after="0"/>
        <w:ind w:left="403" w:right="173"/>
      </w:pPr>
      <w:r>
        <w:rPr>
          <w:rFonts w:ascii="Courier New" w:hAnsi="Courier New"/>
          <w:color w:val="263238"/>
          <w:sz w:val="16"/>
        </w:rPr>
        <w:t xml:space="preserve">    ~hpTR.generateStep(x);</w:t>
      </w:r>
    </w:p>
    <w:p>
      <w:pPr>
        <w:spacing w:after="0"/>
        <w:ind w:left="403" w:right="173"/>
      </w:pPr>
      <w:r>
        <w:rPr>
          <w:rFonts w:ascii="Courier New" w:hAnsi="Courier New"/>
          <w:color w:val="263238"/>
          <w:sz w:val="16"/>
        </w:rPr>
        <w:t>};</w:t>
      </w:r>
    </w:p>
    <w:p>
      <w:pPr>
        <w:spacing w:after="0"/>
        <w:ind w:left="403" w:right="173"/>
      </w:pPr>
      <w:r>
        <w:rPr>
          <w:rFonts w:ascii="Courier New" w:hAnsi="Courier New"/>
          <w:color w:val="263238"/>
          <w:sz w:val="16"/>
        </w:rPr>
        <w:t>)</w:t>
      </w:r>
    </w:p>
    <w:p>
      <w:pPr>
        <w:pStyle w:val="Heading2"/>
      </w:pPr>
      <w:r>
        <w:t>20.3 Suivi direct hors Studio</w:t>
      </w:r>
    </w:p>
    <w:p>
      <w:pPr>
        <w:spacing w:after="0"/>
        <w:ind w:left="403" w:right="173"/>
      </w:pPr>
      <w:r>
        <w:rPr>
          <w:rFonts w:ascii="Courier New" w:hAnsi="Courier New"/>
          <w:color w:val="263238"/>
          <w:sz w:val="16"/>
        </w:rPr>
        <w:t>~raw = ~hpTR.generateStep(~input);</w:t>
      </w:r>
    </w:p>
    <w:p>
      <w:pPr>
        <w:spacing w:after="0"/>
        <w:ind w:left="403" w:right="173"/>
      </w:pPr>
      <w:r>
        <w:rPr>
          <w:rFonts w:ascii="Courier New" w:hAnsi="Courier New"/>
          <w:color w:val="263238"/>
          <w:sz w:val="16"/>
        </w:rPr>
        <w:t>~mix = [0.12,0.06,0.03,0.12,0.06,0.03,0.12,0.06];</w:t>
      </w:r>
    </w:p>
    <w:p>
      <w:pPr>
        <w:spacing w:after="0"/>
        <w:ind w:left="403" w:right="173"/>
      </w:pPr>
      <w:r>
        <w:rPr>
          <w:rFonts w:ascii="Courier New" w:hAnsi="Courier New"/>
          <w:color w:val="263238"/>
          <w:sz w:val="16"/>
        </w:rPr>
        <w:t>~out = Array.fill(~raw.size, { |i|</w:t>
      </w:r>
    </w:p>
    <w:p>
      <w:pPr>
        <w:spacing w:after="0"/>
        <w:ind w:left="403" w:right="173"/>
      </w:pPr>
      <w:r>
        <w:rPr>
          <w:rFonts w:ascii="Courier New" w:hAnsi="Courier New"/>
          <w:color w:val="263238"/>
          <w:sz w:val="16"/>
        </w:rPr>
        <w:t xml:space="preserve">    ((~raw[i] * (1.0 - ~mix[i])) + (~input[i] * ~mix[i])).clip(0.0, 1.0);</w:t>
      </w:r>
    </w:p>
    <w:p>
      <w:pPr>
        <w:spacing w:after="0"/>
        <w:ind w:left="403" w:right="173"/>
      </w:pPr>
      <w:r>
        <w:rPr>
          <w:rFonts w:ascii="Courier New" w:hAnsi="Courier New"/>
          <w:color w:val="263238"/>
          <w:sz w:val="16"/>
        </w:rPr>
        <w:t>});</w:t>
      </w:r>
    </w:p>
    <w:p>
      <w:pPr>
        <w:pStyle w:val="Heading1"/>
      </w:pPr>
      <w:r>
        <w:t>21. Dépannage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6B87"/>
            <w:tcMar>
              <w:top w:w="90" w:type="dxa"/>
              <w:start w:w="105" w:type="dxa"/>
              <w:bottom w:w="90" w:type="dxa"/>
              <w:end w:w="105" w:type="dxa"/>
            </w:tcMar>
            <w:vAlign w:val="center"/>
          </w:tcPr>
          <w:p>
            <w:r>
              <w:rPr>
                <w:b/>
                <w:color w:val="FFFFFF"/>
              </w:rPr>
              <w:t>Symptôme</w:t>
            </w:r>
          </w:p>
        </w:tc>
        <w:tc>
          <w:tcPr>
            <w:tcW w:type="dxa" w:w="6624"/>
            <w:shd w:fill="176B87"/>
            <w:tcMar>
              <w:top w:w="90" w:type="dxa"/>
              <w:start w:w="105" w:type="dxa"/>
              <w:bottom w:w="90" w:type="dxa"/>
              <w:end w:w="105" w:type="dxa"/>
            </w:tcMar>
            <w:vAlign w:val="center"/>
          </w:tcPr>
          <w:p>
            <w:r>
              <w:rPr>
                <w:b/>
                <w:color w:val="FFFFFF"/>
              </w:rPr>
              <w:t>Action</w:t>
            </w:r>
          </w:p>
        </w:tc>
      </w:tr>
      <w:tr>
        <w:tc>
          <w:tcPr>
            <w:tcW w:type="dxa" w:w="3168"/>
            <w:tcMar>
              <w:top w:w="90" w:type="dxa"/>
              <w:start w:w="105" w:type="dxa"/>
              <w:bottom w:w="90" w:type="dxa"/>
              <w:end w:w="105" w:type="dxa"/>
            </w:tcMar>
            <w:vAlign w:val="center"/>
          </w:tcPr>
          <w:p>
            <w:r>
              <w:t>Erreur INPUT: 8 valeurs attendues</w:t>
            </w:r>
          </w:p>
        </w:tc>
        <w:tc>
          <w:tcPr>
            <w:tcW w:type="dxa" w:w="6624"/>
            <w:tcMar>
              <w:top w:w="90" w:type="dxa"/>
              <w:start w:w="105" w:type="dxa"/>
              <w:bottom w:w="90" w:type="dxa"/>
              <w:end w:w="105" w:type="dxa"/>
            </w:tcMar>
            <w:vAlign w:val="center"/>
          </w:tcPr>
          <w:p>
            <w:r>
              <w:t>Envoyer exactement huit nombres après l’adresse OSC.</w:t>
            </w:r>
          </w:p>
        </w:tc>
      </w:tr>
      <w:tr>
        <w:tc>
          <w:tcPr>
            <w:tcW w:type="dxa" w:w="3168"/>
            <w:tcMar>
              <w:top w:w="90" w:type="dxa"/>
              <w:start w:w="105" w:type="dxa"/>
              <w:bottom w:w="90" w:type="dxa"/>
              <w:end w:w="105" w:type="dxa"/>
            </w:tcMar>
            <w:vAlign w:val="center"/>
          </w:tcPr>
          <w:p>
            <w:r>
              <w:t>CPU élevé</w:t>
            </w:r>
          </w:p>
        </w:tc>
        <w:tc>
          <w:tcPr>
            <w:tcW w:type="dxa" w:w="6624"/>
            <w:tcMar>
              <w:top w:w="90" w:type="dxa"/>
              <w:start w:w="105" w:type="dxa"/>
              <w:bottom w:w="90" w:type="dxa"/>
              <w:end w:w="105" w:type="dxa"/>
            </w:tcMar>
            <w:vAlign w:val="center"/>
          </w:tcPr>
          <w:p>
            <w:r>
              <w:t>Mode scène, 15 Hz, Learn/N = 8, Details OFF et RCU OFF.</w:t>
            </w:r>
          </w:p>
        </w:tc>
      </w:tr>
      <w:tr>
        <w:tc>
          <w:tcPr>
            <w:tcW w:type="dxa" w:w="3168"/>
            <w:tcMar>
              <w:top w:w="90" w:type="dxa"/>
              <w:start w:w="105" w:type="dxa"/>
              <w:bottom w:w="90" w:type="dxa"/>
              <w:end w:w="105" w:type="dxa"/>
            </w:tcMar>
            <w:vAlign w:val="center"/>
          </w:tcPr>
          <w:p>
            <w:r>
              <w:t>Adaptation trop lente</w:t>
            </w:r>
          </w:p>
        </w:tc>
        <w:tc>
          <w:tcPr>
            <w:tcW w:type="dxa" w:w="6624"/>
            <w:tcMar>
              <w:top w:w="90" w:type="dxa"/>
              <w:start w:w="105" w:type="dxa"/>
              <w:bottom w:w="90" w:type="dxa"/>
              <w:end w:w="105" w:type="dxa"/>
            </w:tcMar>
            <w:vAlign w:val="center"/>
          </w:tcPr>
          <w:p>
            <w:r>
              <w:t>Passer Learn/N à 4 ou 2.</w:t>
            </w:r>
          </w:p>
        </w:tc>
      </w:tr>
      <w:tr>
        <w:tc>
          <w:tcPr>
            <w:tcW w:type="dxa" w:w="3168"/>
            <w:tcMar>
              <w:top w:w="90" w:type="dxa"/>
              <w:start w:w="105" w:type="dxa"/>
              <w:bottom w:w="90" w:type="dxa"/>
              <w:end w:w="105" w:type="dxa"/>
            </w:tcMar>
            <w:vAlign w:val="center"/>
          </w:tcPr>
          <w:p>
            <w:r>
              <w:t>Génération monotone</w:t>
            </w:r>
          </w:p>
        </w:tc>
        <w:tc>
          <w:tcPr>
            <w:tcW w:type="dxa" w:w="6624"/>
            <w:tcMar>
              <w:top w:w="90" w:type="dxa"/>
              <w:start w:w="105" w:type="dxa"/>
              <w:bottom w:w="90" w:type="dxa"/>
              <w:end w:w="105" w:type="dxa"/>
            </w:tcMar>
            <w:vAlign w:val="center"/>
          </w:tcPr>
          <w:p>
            <w:r>
              <w:t>Augmenter légèrement température, deltaScale ou exploration.</w:t>
            </w:r>
          </w:p>
        </w:tc>
      </w:tr>
      <w:tr>
        <w:tc>
          <w:tcPr>
            <w:tcW w:type="dxa" w:w="3168"/>
            <w:tcMar>
              <w:top w:w="90" w:type="dxa"/>
              <w:start w:w="105" w:type="dxa"/>
              <w:bottom w:w="90" w:type="dxa"/>
              <w:end w:w="105" w:type="dxa"/>
            </w:tcMar>
            <w:vAlign w:val="center"/>
          </w:tcPr>
          <w:p>
            <w:r>
              <w:t>Génération instable</w:t>
            </w:r>
          </w:p>
        </w:tc>
        <w:tc>
          <w:tcPr>
            <w:tcW w:type="dxa" w:w="6624"/>
            <w:tcMar>
              <w:top w:w="90" w:type="dxa"/>
              <w:start w:w="105" w:type="dxa"/>
              <w:bottom w:w="90" w:type="dxa"/>
              <w:end w:w="105" w:type="dxa"/>
            </w:tcMar>
            <w:vAlign w:val="center"/>
          </w:tcPr>
          <w:p>
            <w:r>
              <w:t>Réduire learningRate ou exploration et augmenter Learn/N.</w:t>
            </w:r>
          </w:p>
        </w:tc>
      </w:tr>
      <w:tr>
        <w:tc>
          <w:tcPr>
            <w:tcW w:type="dxa" w:w="3168"/>
            <w:tcMar>
              <w:top w:w="90" w:type="dxa"/>
              <w:start w:w="105" w:type="dxa"/>
              <w:bottom w:w="90" w:type="dxa"/>
              <w:end w:w="105" w:type="dxa"/>
            </w:tcMar>
            <w:vAlign w:val="center"/>
          </w:tcPr>
          <w:p>
            <w:r>
              <w:t>ControlBus incomplet</w:t>
            </w:r>
          </w:p>
        </w:tc>
        <w:tc>
          <w:tcPr>
            <w:tcW w:type="dxa" w:w="6624"/>
            <w:tcMar>
              <w:top w:w="90" w:type="dxa"/>
              <w:start w:w="105" w:type="dxa"/>
              <w:bottom w:w="90" w:type="dxa"/>
              <w:end w:w="105" w:type="dxa"/>
            </w:tcMar>
            <w:vAlign w:val="center"/>
          </w:tcPr>
          <w:p>
            <w:r>
              <w:t>Créer Bus.control(s, 8) et adapter le Synth.</w:t>
            </w:r>
          </w:p>
        </w:tc>
      </w:tr>
      <w:tr>
        <w:tc>
          <w:tcPr>
            <w:tcW w:type="dxa" w:w="3168"/>
            <w:tcMar>
              <w:top w:w="90" w:type="dxa"/>
              <w:start w:w="105" w:type="dxa"/>
              <w:bottom w:w="90" w:type="dxa"/>
              <w:end w:w="105" w:type="dxa"/>
            </w:tcMar>
            <w:vAlign w:val="center"/>
          </w:tcPr>
          <w:p>
            <w:r>
              <w:t>Classe dupliquée</w:t>
            </w:r>
          </w:p>
        </w:tc>
        <w:tc>
          <w:tcPr>
            <w:tcW w:type="dxa" w:w="6624"/>
            <w:tcMar>
              <w:top w:w="90" w:type="dxa"/>
              <w:start w:w="105" w:type="dxa"/>
              <w:bottom w:w="90" w:type="dxa"/>
              <w:end w:w="105" w:type="dxa"/>
            </w:tcMar>
            <w:vAlign w:val="center"/>
          </w:tcPr>
          <w:p>
            <w:r>
              <w:t>Retirer les anciennes versions du dossier Extensions.</w:t>
            </w:r>
          </w:p>
        </w:tc>
      </w:tr>
      <w:tr>
        <w:tc>
          <w:tcPr>
            <w:tcW w:type="dxa" w:w="3168"/>
            <w:tcMar>
              <w:top w:w="90" w:type="dxa"/>
              <w:start w:w="105" w:type="dxa"/>
              <w:bottom w:w="90" w:type="dxa"/>
              <w:end w:w="105" w:type="dxa"/>
            </w:tcMar>
            <w:vAlign w:val="center"/>
          </w:tcPr>
          <w:p>
            <w:r>
              <w:t>Aide non visible</w:t>
            </w:r>
          </w:p>
        </w:tc>
        <w:tc>
          <w:tcPr>
            <w:tcW w:type="dxa" w:w="6624"/>
            <w:tcMar>
              <w:top w:w="90" w:type="dxa"/>
              <w:start w:w="105" w:type="dxa"/>
              <w:bottom w:w="90" w:type="dxa"/>
              <w:end w:w="105" w:type="dxa"/>
            </w:tcMar>
            <w:vAlign w:val="center"/>
          </w:tcPr>
          <w:p>
            <w:r>
              <w:t>Vérifier HelpSource/Classes puis reconstruire SCDoc.</w:t>
            </w:r>
          </w:p>
        </w:tc>
      </w:tr>
      <w:tr>
        <w:tc>
          <w:tcPr>
            <w:tcW w:type="dxa" w:w="3168"/>
            <w:tcMar>
              <w:top w:w="90" w:type="dxa"/>
              <w:start w:w="105" w:type="dxa"/>
              <w:bottom w:w="90" w:type="dxa"/>
              <w:end w:w="105" w:type="dxa"/>
            </w:tcMar>
            <w:vAlign w:val="center"/>
          </w:tcPr>
          <w:p>
            <w:r>
              <w:t>Erreur pages[\dashboard]</w:t>
            </w:r>
          </w:p>
        </w:tc>
        <w:tc>
          <w:tcPr>
            <w:tcW w:type="dxa" w:w="6624"/>
            <w:tcMar>
              <w:top w:w="90" w:type="dxa"/>
              <w:start w:w="105" w:type="dxa"/>
              <w:bottom w:w="90" w:type="dxa"/>
              <w:end w:w="105" w:type="dxa"/>
            </w:tcMar>
            <w:vAlign w:val="center"/>
          </w:tcPr>
          <w:p>
            <w:r>
              <w:t>Utiliser le Studio V8.7.3 ou supérieur avec un seul antislash.</w:t>
            </w:r>
          </w:p>
        </w:tc>
      </w:tr>
    </w:tbl>
    <w:p/>
    <w:p>
      <w:pPr>
        <w:pStyle w:val="Heading1"/>
      </w:pPr>
      <w:r>
        <w:t>22. Configuration recommandée pour un concert</w:t>
      </w:r>
    </w:p>
    <w:p>
      <w:pPr>
        <w:spacing w:after="0"/>
        <w:ind w:left="403" w:right="173"/>
      </w:pPr>
      <w:r>
        <w:rPr>
          <w:rFonts w:ascii="Courier New" w:hAnsi="Courier New"/>
          <w:color w:val="263238"/>
          <w:sz w:val="16"/>
        </w:rPr>
        <w:t>Preset : Classic Live Concert</w:t>
      </w:r>
    </w:p>
    <w:p>
      <w:pPr>
        <w:spacing w:after="0"/>
        <w:ind w:left="403" w:right="173"/>
      </w:pPr>
      <w:r>
        <w:rPr>
          <w:rFonts w:ascii="Courier New" w:hAnsi="Courier New"/>
          <w:color w:val="263238"/>
          <w:sz w:val="16"/>
        </w:rPr>
        <w:t>Traitement OSC : 20 Hz</w:t>
      </w:r>
    </w:p>
    <w:p>
      <w:pPr>
        <w:spacing w:after="0"/>
        <w:ind w:left="403" w:right="173"/>
      </w:pPr>
      <w:r>
        <w:rPr>
          <w:rFonts w:ascii="Courier New" w:hAnsi="Courier New"/>
          <w:color w:val="263238"/>
          <w:sz w:val="16"/>
        </w:rPr>
        <w:t>Learn/N : 6</w:t>
      </w:r>
    </w:p>
    <w:p>
      <w:pPr>
        <w:spacing w:after="0"/>
        <w:ind w:left="403" w:right="173"/>
      </w:pPr>
      <w:r>
        <w:rPr>
          <w:rFonts w:ascii="Courier New" w:hAnsi="Courier New"/>
          <w:color w:val="263238"/>
          <w:sz w:val="16"/>
        </w:rPr>
        <w:t>Mode : Learn + Generate</w:t>
      </w:r>
    </w:p>
    <w:p>
      <w:pPr>
        <w:spacing w:after="0"/>
        <w:ind w:left="403" w:right="173"/>
      </w:pPr>
      <w:r>
        <w:rPr>
          <w:rFonts w:ascii="Courier New" w:hAnsi="Courier New"/>
          <w:color w:val="263238"/>
          <w:sz w:val="16"/>
        </w:rPr>
        <w:t>Details : OFF</w:t>
      </w:r>
    </w:p>
    <w:p>
      <w:pPr>
        <w:spacing w:after="0"/>
        <w:ind w:left="403" w:right="173"/>
      </w:pPr>
      <w:r>
        <w:rPr>
          <w:rFonts w:ascii="Courier New" w:hAnsi="Courier New"/>
          <w:color w:val="263238"/>
          <w:sz w:val="16"/>
        </w:rPr>
        <w:t>Suivi direct : 0 au premier test</w:t>
      </w:r>
    </w:p>
    <w:p>
      <w:pPr>
        <w:spacing w:after="0"/>
        <w:ind w:left="403" w:right="173"/>
      </w:pPr>
      <w:r>
        <w:rPr>
          <w:rFonts w:ascii="Courier New" w:hAnsi="Courier New"/>
          <w:color w:val="263238"/>
          <w:sz w:val="16"/>
        </w:rPr>
        <w:t>RCU : OFF</w:t>
      </w:r>
    </w:p>
    <w:p>
      <w:pPr>
        <w:spacing w:after="0"/>
        <w:ind w:left="403" w:right="173"/>
      </w:pPr>
      <w:r>
        <w:rPr>
          <w:rFonts w:ascii="Courier New" w:hAnsi="Courier New"/>
          <w:color w:val="263238"/>
          <w:sz w:val="16"/>
        </w:rPr>
        <w:t>AutoTune : OFF</w:t>
      </w:r>
    </w:p>
    <w:p>
      <w:pPr>
        <w:spacing w:after="0"/>
        <w:ind w:left="403" w:right="173"/>
      </w:pPr>
      <w:r>
        <w:rPr>
          <w:rFonts w:ascii="Courier New" w:hAnsi="Courier New"/>
          <w:color w:val="263238"/>
          <w:sz w:val="16"/>
        </w:rPr>
        <w:t>MetaLearn : OFF</w:t>
      </w:r>
    </w:p>
    <w:p>
      <w:pPr>
        <w:spacing w:after="0"/>
        <w:ind w:left="403" w:right="173"/>
      </w:pPr>
      <w:r>
        <w:rPr>
          <w:rFonts w:ascii="Courier New" w:hAnsi="Courier New"/>
          <w:color w:val="263238"/>
          <w:sz w:val="16"/>
        </w:rPr>
        <w:t>Mode Scene : ON apres les reglages</w:t>
      </w:r>
    </w:p>
    <w:tbl>
      <w:tblPr>
        <w:tblW w:type="auto" w:w="0"/>
        <w:tblLook w:firstColumn="1" w:firstRow="1" w:lastColumn="0" w:lastRow="0" w:noHBand="0" w:noVBand="1" w:val="04A0"/>
      </w:tblPr>
      <w:tblGrid>
        <w:gridCol w:w="10166"/>
      </w:tblGrid>
      <w:tr>
        <w:tc>
          <w:tcPr>
            <w:tcW w:type="dxa" w:w="10166"/>
            <w:shd w:fill="E8F3F7"/>
            <w:tcMar>
              <w:top w:w="150" w:type="dxa"/>
              <w:start w:w="170" w:type="dxa"/>
              <w:bottom w:w="150" w:type="dxa"/>
              <w:end w:w="170" w:type="dxa"/>
            </w:tcMar>
          </w:tcPr>
          <w:p>
            <w:r>
              <w:rPr>
                <w:b/>
                <w:color w:val="176B87"/>
              </w:rPr>
              <w:t>Avant le concert</w:t>
              <w:br/>
            </w:r>
            <w:r>
              <w:t>Tester le système pendant au moins 20 à 30 minutes avec le même routage OSC, le même Synth, le même nombre de dimensions et le même contrôleur que sur scène.</w:t>
            </w:r>
          </w:p>
        </w:tc>
      </w:tr>
    </w:tbl>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D8B"/>
        <w:sz w:val="16"/>
      </w:rPr>
      <w:t>HPtransformerRT V30.3.0 | HPTransformerStudio V8.7.3 | Classic Musical 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6B8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45B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B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Guide unifié complet Classic Musical RT</dc:title>
  <dc:subject>HPtransformerRT V30.3.0 et HPTransformerStudio V8.7.3</dc:subject>
  <dc:creator>Provini, Hervé</dc:creator>
  <keywords/>
  <dc:description>generated by python-docx</dc:description>
  <lastModifiedBy>Provini, Hervé</lastModifiedBy>
  <revision>1</revision>
  <dcterms:created xsi:type="dcterms:W3CDTF">2026-09-25T07:00:00.2914211Z</dcterms:created>
  <dcterms:modified xsi:type="dcterms:W3CDTF">2026-09-25T07:00:00.2914211Z</dcterms:modified>
  <category/>
</coreProperties>
</file>