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5F26" w14:textId="1B10748F" w:rsidR="003164C7" w:rsidRPr="003C69BC" w:rsidRDefault="00296EA6" w:rsidP="00A04166">
      <w:pPr>
        <w:spacing w:after="0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3C69BC">
        <w:rPr>
          <w:rFonts w:ascii="Garamond" w:hAnsi="Garamond" w:cs="Times New Roman"/>
          <w:b/>
          <w:bCs/>
          <w:sz w:val="44"/>
          <w:szCs w:val="44"/>
        </w:rPr>
        <w:t>CERTIFICATION</w:t>
      </w:r>
    </w:p>
    <w:p w14:paraId="47E544DC" w14:textId="72DE5707" w:rsidR="00296EA6" w:rsidRPr="003C69BC" w:rsidRDefault="00296EA6" w:rsidP="001D3E2B">
      <w:pPr>
        <w:spacing w:after="0"/>
        <w:jc w:val="center"/>
        <w:rPr>
          <w:rFonts w:ascii="Garamond" w:hAnsi="Garamond" w:cs="Times New Roman"/>
          <w:sz w:val="28"/>
          <w:szCs w:val="28"/>
        </w:rPr>
      </w:pPr>
      <w:r w:rsidRPr="003C69BC">
        <w:rPr>
          <w:rFonts w:ascii="Garamond" w:hAnsi="Garamond" w:cs="Times New Roman"/>
          <w:sz w:val="28"/>
          <w:szCs w:val="28"/>
        </w:rPr>
        <w:t>Control No:</w:t>
      </w:r>
    </w:p>
    <w:p w14:paraId="56BD93BD" w14:textId="41D99E97" w:rsidR="00296EA6" w:rsidRPr="003C69BC" w:rsidRDefault="00296EA6" w:rsidP="00296EA6">
      <w:pPr>
        <w:jc w:val="center"/>
        <w:rPr>
          <w:rFonts w:ascii="Garamond" w:hAnsi="Garamond" w:cs="Times New Roman"/>
          <w:sz w:val="28"/>
          <w:szCs w:val="28"/>
        </w:rPr>
      </w:pPr>
    </w:p>
    <w:p w14:paraId="54A5D408" w14:textId="52BA4BDA" w:rsidR="00296EA6" w:rsidRPr="003C69BC" w:rsidRDefault="00296EA6" w:rsidP="00296EA6">
      <w:pPr>
        <w:jc w:val="both"/>
        <w:rPr>
          <w:rFonts w:ascii="Garamond" w:hAnsi="Garamond" w:cs="Times New Roman"/>
          <w:sz w:val="28"/>
          <w:szCs w:val="28"/>
        </w:rPr>
      </w:pPr>
      <w:r w:rsidRPr="003C69BC">
        <w:rPr>
          <w:rFonts w:ascii="Garamond" w:hAnsi="Garamond" w:cs="Times New Roman"/>
          <w:sz w:val="28"/>
          <w:szCs w:val="28"/>
        </w:rPr>
        <w:t xml:space="preserve">This is to certify </w:t>
      </w:r>
      <w:r w:rsidR="00006946">
        <w:rPr>
          <w:rFonts w:ascii="Garamond" w:hAnsi="Garamond" w:cs="Times New Roman"/>
          <w:sz w:val="28"/>
          <w:szCs w:val="28"/>
        </w:rPr>
        <w:t xml:space="preserve">GENDER </w:t>
      </w:r>
      <w:r w:rsidRPr="003C69BC">
        <w:rPr>
          <w:rFonts w:ascii="Garamond" w:hAnsi="Garamond" w:cs="Times New Roman"/>
          <w:sz w:val="28"/>
          <w:szCs w:val="28"/>
        </w:rPr>
        <w:t>NAME has rendered TOTAL months of service as Intern from STARTDATE</w:t>
      </w:r>
      <w:r w:rsidR="00FE2C43">
        <w:rPr>
          <w:rFonts w:ascii="Garamond" w:hAnsi="Garamond" w:cs="Times New Roman"/>
          <w:sz w:val="28"/>
          <w:szCs w:val="28"/>
        </w:rPr>
        <w:t>1</w:t>
      </w:r>
      <w:r w:rsidRPr="003C69BC">
        <w:rPr>
          <w:rFonts w:ascii="Garamond" w:hAnsi="Garamond" w:cs="Times New Roman"/>
          <w:sz w:val="28"/>
          <w:szCs w:val="28"/>
        </w:rPr>
        <w:t xml:space="preserve"> to ENDDATE</w:t>
      </w:r>
      <w:r w:rsidR="00FE2C43">
        <w:rPr>
          <w:rFonts w:ascii="Garamond" w:hAnsi="Garamond" w:cs="Times New Roman"/>
          <w:sz w:val="28"/>
          <w:szCs w:val="28"/>
        </w:rPr>
        <w:t>1</w:t>
      </w:r>
      <w:r w:rsidRPr="003C69BC">
        <w:rPr>
          <w:rFonts w:ascii="Garamond" w:hAnsi="Garamond" w:cs="Times New Roman"/>
          <w:sz w:val="28"/>
          <w:szCs w:val="28"/>
        </w:rPr>
        <w:t xml:space="preserve"> assigned at OFFICE</w:t>
      </w:r>
      <w:r w:rsidR="005436A4">
        <w:rPr>
          <w:rFonts w:ascii="Garamond" w:hAnsi="Garamond" w:cs="Times New Roman"/>
          <w:sz w:val="28"/>
          <w:szCs w:val="28"/>
        </w:rPr>
        <w:t xml:space="preserve">1 </w:t>
      </w:r>
      <w:r w:rsidR="00FE2C43" w:rsidRPr="003C69BC">
        <w:rPr>
          <w:rFonts w:ascii="Garamond" w:hAnsi="Garamond" w:cs="Times New Roman"/>
          <w:sz w:val="28"/>
          <w:szCs w:val="28"/>
        </w:rPr>
        <w:t>STARTDATE</w:t>
      </w:r>
      <w:r w:rsidR="00FE2C43">
        <w:rPr>
          <w:rFonts w:ascii="Garamond" w:hAnsi="Garamond" w:cs="Times New Roman"/>
          <w:sz w:val="28"/>
          <w:szCs w:val="28"/>
        </w:rPr>
        <w:t>2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to ENDDATE</w:t>
      </w:r>
      <w:r w:rsidR="00FE2C43">
        <w:rPr>
          <w:rFonts w:ascii="Garamond" w:hAnsi="Garamond" w:cs="Times New Roman"/>
          <w:sz w:val="28"/>
          <w:szCs w:val="28"/>
        </w:rPr>
        <w:t>2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assigned at OFFICE</w:t>
      </w:r>
      <w:r w:rsidR="00FE2C43">
        <w:rPr>
          <w:rFonts w:ascii="Garamond" w:hAnsi="Garamond" w:cs="Times New Roman"/>
          <w:sz w:val="28"/>
          <w:szCs w:val="28"/>
        </w:rPr>
        <w:t>2</w:t>
      </w:r>
      <w:r w:rsidR="003E48D1" w:rsidRPr="003C69BC">
        <w:rPr>
          <w:rFonts w:ascii="Garamond" w:hAnsi="Garamond" w:cs="Times New Roman"/>
          <w:sz w:val="28"/>
          <w:szCs w:val="28"/>
        </w:rPr>
        <w:t>,</w:t>
      </w:r>
      <w:r w:rsidR="003E48D1">
        <w:rPr>
          <w:rFonts w:ascii="Garamond" w:hAnsi="Garamond" w:cs="Times New Roman"/>
          <w:sz w:val="28"/>
          <w:szCs w:val="28"/>
        </w:rPr>
        <w:t xml:space="preserve"> </w:t>
      </w:r>
      <w:r w:rsidR="00FE2C43" w:rsidRPr="003C69BC">
        <w:rPr>
          <w:rFonts w:ascii="Garamond" w:hAnsi="Garamond" w:cs="Times New Roman"/>
          <w:sz w:val="28"/>
          <w:szCs w:val="28"/>
        </w:rPr>
        <w:t>STARTDATE</w:t>
      </w:r>
      <w:r w:rsidR="00FE2C43">
        <w:rPr>
          <w:rFonts w:ascii="Garamond" w:hAnsi="Garamond" w:cs="Times New Roman"/>
          <w:sz w:val="28"/>
          <w:szCs w:val="28"/>
        </w:rPr>
        <w:t>3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to ENDDATE</w:t>
      </w:r>
      <w:r w:rsidR="00FE2C43">
        <w:rPr>
          <w:rFonts w:ascii="Garamond" w:hAnsi="Garamond" w:cs="Times New Roman"/>
          <w:sz w:val="28"/>
          <w:szCs w:val="28"/>
        </w:rPr>
        <w:t>3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assigned at OFFICE</w:t>
      </w:r>
      <w:r w:rsidR="00FE2C43">
        <w:rPr>
          <w:rFonts w:ascii="Garamond" w:hAnsi="Garamond" w:cs="Times New Roman"/>
          <w:sz w:val="28"/>
          <w:szCs w:val="28"/>
        </w:rPr>
        <w:t>3</w:t>
      </w:r>
      <w:r w:rsidR="003E48D1" w:rsidRPr="003C69BC">
        <w:rPr>
          <w:rFonts w:ascii="Garamond" w:hAnsi="Garamond" w:cs="Times New Roman"/>
          <w:sz w:val="28"/>
          <w:szCs w:val="28"/>
        </w:rPr>
        <w:t>,</w:t>
      </w:r>
      <w:r w:rsidR="003E48D1">
        <w:rPr>
          <w:rFonts w:ascii="Garamond" w:hAnsi="Garamond" w:cs="Times New Roman"/>
          <w:sz w:val="28"/>
          <w:szCs w:val="28"/>
        </w:rPr>
        <w:t xml:space="preserve"> </w:t>
      </w:r>
      <w:r w:rsidR="00FE2C43" w:rsidRPr="003C69BC">
        <w:rPr>
          <w:rFonts w:ascii="Garamond" w:hAnsi="Garamond" w:cs="Times New Roman"/>
          <w:sz w:val="28"/>
          <w:szCs w:val="28"/>
        </w:rPr>
        <w:t>STARTDATE</w:t>
      </w:r>
      <w:r w:rsidR="00FE2C43">
        <w:rPr>
          <w:rFonts w:ascii="Garamond" w:hAnsi="Garamond" w:cs="Times New Roman"/>
          <w:sz w:val="28"/>
          <w:szCs w:val="28"/>
        </w:rPr>
        <w:t>4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to ENDDATE</w:t>
      </w:r>
      <w:r w:rsidR="00FE2C43">
        <w:rPr>
          <w:rFonts w:ascii="Garamond" w:hAnsi="Garamond" w:cs="Times New Roman"/>
          <w:sz w:val="28"/>
          <w:szCs w:val="28"/>
        </w:rPr>
        <w:t>4</w:t>
      </w:r>
      <w:r w:rsidR="00FE2C43" w:rsidRPr="003C69BC">
        <w:rPr>
          <w:rFonts w:ascii="Garamond" w:hAnsi="Garamond" w:cs="Times New Roman"/>
          <w:sz w:val="28"/>
          <w:szCs w:val="28"/>
        </w:rPr>
        <w:t xml:space="preserve"> assigned at OFFICE</w:t>
      </w:r>
      <w:r w:rsidR="00FE2C43">
        <w:rPr>
          <w:rFonts w:ascii="Garamond" w:hAnsi="Garamond" w:cs="Times New Roman"/>
          <w:sz w:val="28"/>
          <w:szCs w:val="28"/>
        </w:rPr>
        <w:t>4</w:t>
      </w:r>
      <w:r w:rsidR="003E48D1" w:rsidRPr="003C69BC">
        <w:rPr>
          <w:rFonts w:ascii="Garamond" w:hAnsi="Garamond" w:cs="Times New Roman"/>
          <w:sz w:val="28"/>
          <w:szCs w:val="28"/>
        </w:rPr>
        <w:t>,</w:t>
      </w:r>
      <w:r w:rsidRPr="003C69BC">
        <w:rPr>
          <w:rFonts w:ascii="Garamond" w:hAnsi="Garamond" w:cs="Times New Roman"/>
          <w:sz w:val="28"/>
          <w:szCs w:val="28"/>
        </w:rPr>
        <w:t xml:space="preserve"> Nueva Vizcaya under the Government Internship Program (GIP) of the Department of Labor and Employment.</w:t>
      </w:r>
    </w:p>
    <w:p w14:paraId="21235C64" w14:textId="7AA5C5CF" w:rsidR="00FE02DF" w:rsidRPr="003C69BC" w:rsidRDefault="00FE02DF" w:rsidP="00296EA6">
      <w:pPr>
        <w:jc w:val="both"/>
        <w:rPr>
          <w:rFonts w:ascii="Garamond" w:hAnsi="Garamond" w:cs="Times New Roman"/>
          <w:sz w:val="28"/>
          <w:szCs w:val="28"/>
        </w:rPr>
      </w:pPr>
      <w:r w:rsidRPr="003C69BC">
        <w:rPr>
          <w:rFonts w:ascii="Garamond" w:hAnsi="Garamond" w:cs="Times New Roman"/>
          <w:sz w:val="28"/>
          <w:szCs w:val="28"/>
        </w:rPr>
        <w:t>This certification is issued for whatever legal purpose/s it may serve.</w:t>
      </w:r>
    </w:p>
    <w:p w14:paraId="011E4385" w14:textId="209A700B" w:rsidR="00FE02DF" w:rsidRPr="003C69BC" w:rsidRDefault="00FE02DF" w:rsidP="00296EA6">
      <w:pPr>
        <w:jc w:val="both"/>
        <w:rPr>
          <w:rFonts w:ascii="Garamond" w:hAnsi="Garamond" w:cs="Times New Roman"/>
          <w:sz w:val="28"/>
          <w:szCs w:val="28"/>
        </w:rPr>
      </w:pPr>
      <w:r w:rsidRPr="003C69BC">
        <w:rPr>
          <w:rFonts w:ascii="Garamond" w:hAnsi="Garamond" w:cs="Times New Roman"/>
          <w:sz w:val="28"/>
          <w:szCs w:val="28"/>
        </w:rPr>
        <w:t>Signed this DAYTODAY of MONTHTODAY YEARTODAY at DOLE – Nueva Vizcaya Field Office, Bayombong, Nueva Vizcaya.</w:t>
      </w:r>
    </w:p>
    <w:p w14:paraId="30F5A865" w14:textId="5B4A07B9" w:rsidR="00FE02DF" w:rsidRPr="003C69BC" w:rsidRDefault="00FE02DF" w:rsidP="00296EA6">
      <w:pPr>
        <w:jc w:val="both"/>
        <w:rPr>
          <w:rFonts w:ascii="Garamond" w:hAnsi="Garamond" w:cs="Times New Roman"/>
          <w:sz w:val="28"/>
          <w:szCs w:val="28"/>
        </w:rPr>
      </w:pPr>
    </w:p>
    <w:p w14:paraId="4217220E" w14:textId="0C824D27" w:rsidR="00FE02DF" w:rsidRPr="003C69BC" w:rsidRDefault="00FE02DF" w:rsidP="00296EA6">
      <w:pPr>
        <w:jc w:val="both"/>
        <w:rPr>
          <w:rFonts w:ascii="Garamond" w:hAnsi="Garamond" w:cs="Times New Roman"/>
          <w:sz w:val="28"/>
          <w:szCs w:val="28"/>
        </w:rPr>
      </w:pPr>
    </w:p>
    <w:p w14:paraId="7DD69161" w14:textId="49B887D2" w:rsidR="00FE02DF" w:rsidRPr="003C69BC" w:rsidRDefault="00FE02DF" w:rsidP="001D3E2B">
      <w:pPr>
        <w:spacing w:after="0"/>
        <w:jc w:val="right"/>
        <w:rPr>
          <w:rFonts w:ascii="Garamond" w:hAnsi="Garamond" w:cs="Times New Roman"/>
          <w:sz w:val="28"/>
          <w:szCs w:val="28"/>
        </w:rPr>
      </w:pPr>
      <w:r w:rsidRPr="003C69BC">
        <w:rPr>
          <w:rFonts w:ascii="Garamond" w:hAnsi="Garamond" w:cs="Times New Roman"/>
          <w:sz w:val="28"/>
          <w:szCs w:val="28"/>
        </w:rPr>
        <w:t>ELIZABETH U. MARTINEZ</w:t>
      </w:r>
    </w:p>
    <w:p w14:paraId="473F71E2" w14:textId="1595B003" w:rsidR="00846F6A" w:rsidRDefault="00135713" w:rsidP="00135713">
      <w:pPr>
        <w:spacing w:after="0"/>
        <w:jc w:val="center"/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sz w:val="28"/>
          <w:szCs w:val="28"/>
        </w:rPr>
        <w:t xml:space="preserve">                                                                                  </w:t>
      </w:r>
      <w:r w:rsidR="00FE02DF" w:rsidRPr="003C69BC">
        <w:rPr>
          <w:rFonts w:ascii="Garamond" w:hAnsi="Garamond" w:cs="Times New Roman"/>
          <w:sz w:val="28"/>
          <w:szCs w:val="28"/>
        </w:rPr>
        <w:t>Provincial Head</w:t>
      </w:r>
    </w:p>
    <w:p w14:paraId="382218D6" w14:textId="41F7C159" w:rsidR="00FE02DF" w:rsidRPr="003C69BC" w:rsidRDefault="00FE02DF" w:rsidP="00247FB5">
      <w:pPr>
        <w:rPr>
          <w:rFonts w:ascii="Garamond" w:hAnsi="Garamond" w:cs="Times New Roman"/>
          <w:sz w:val="32"/>
          <w:szCs w:val="32"/>
        </w:rPr>
      </w:pPr>
    </w:p>
    <w:sectPr w:rsidR="00FE02DF" w:rsidRPr="003C69BC" w:rsidSect="0031655D">
      <w:headerReference w:type="default" r:id="rId6"/>
      <w:footerReference w:type="default" r:id="rId7"/>
      <w:pgSz w:w="11906" w:h="16838" w:code="9"/>
      <w:pgMar w:top="0" w:right="1440" w:bottom="8" w:left="1440" w:header="720" w:footer="98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6035" w14:textId="77777777" w:rsidR="00E427F5" w:rsidRDefault="00E427F5" w:rsidP="00296EA6">
      <w:pPr>
        <w:spacing w:after="0" w:line="240" w:lineRule="auto"/>
      </w:pPr>
      <w:r>
        <w:separator/>
      </w:r>
    </w:p>
  </w:endnote>
  <w:endnote w:type="continuationSeparator" w:id="0">
    <w:p w14:paraId="3E73AFAC" w14:textId="77777777" w:rsidR="00E427F5" w:rsidRDefault="00E427F5" w:rsidP="0029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4C30" w14:textId="74DA06F8" w:rsidR="00AD1A8B" w:rsidRPr="005B7AB9" w:rsidRDefault="0046146C" w:rsidP="0046146C">
    <w:pPr>
      <w:pStyle w:val="Footer"/>
      <w:tabs>
        <w:tab w:val="clear" w:pos="4680"/>
        <w:tab w:val="clear" w:pos="9360"/>
        <w:tab w:val="left" w:pos="8255"/>
      </w:tabs>
      <w:rPr>
        <w:rFonts w:ascii="Arial" w:hAnsi="Arial" w:cs="Arial"/>
      </w:rPr>
    </w:pPr>
    <w:r w:rsidRPr="005B7AB9">
      <w:rPr>
        <w:rFonts w:ascii="Arial" w:hAnsi="Arial" w:cs="Arial"/>
      </w:rPr>
      <w:tab/>
    </w:r>
  </w:p>
  <w:p w14:paraId="6B0ABEEB" w14:textId="42F4925A" w:rsidR="00AD1A8B" w:rsidRPr="005B7AB9" w:rsidRDefault="00AD1A8B" w:rsidP="00686347">
    <w:pPr>
      <w:pStyle w:val="Footer"/>
      <w:spacing w:after="20"/>
      <w:ind w:left="-634"/>
      <w:rPr>
        <w:rFonts w:ascii="Arial" w:hAnsi="Arial" w:cs="Arial"/>
        <w:sz w:val="16"/>
        <w:szCs w:val="16"/>
      </w:rPr>
    </w:pPr>
    <w:r w:rsidRPr="005B7AB9">
      <w:rPr>
        <w:rFonts w:ascii="Arial" w:hAnsi="Arial" w:cs="Arial"/>
        <w:sz w:val="16"/>
        <w:szCs w:val="16"/>
      </w:rPr>
      <w:t>Technical Services and Support Division Tel: (078) 844-0133</w:t>
    </w:r>
    <w:r w:rsidR="00EB6AAC" w:rsidRPr="005B7AB9">
      <w:rPr>
        <w:rFonts w:ascii="Arial" w:hAnsi="Arial" w:cs="Arial"/>
        <w:sz w:val="16"/>
        <w:szCs w:val="16"/>
      </w:rPr>
      <w:t xml:space="preserve"> </w:t>
    </w:r>
    <w:r w:rsidRPr="005B7AB9">
      <w:rPr>
        <w:rFonts w:ascii="Arial" w:hAnsi="Arial" w:cs="Arial"/>
        <w:sz w:val="16"/>
        <w:szCs w:val="16"/>
      </w:rPr>
      <w:t>Quirino Field Office Tel: 0995-042-03363</w:t>
    </w:r>
  </w:p>
  <w:p w14:paraId="66AE60C4" w14:textId="3B9F5EF6" w:rsidR="00AD1A8B" w:rsidRPr="005B7AB9" w:rsidRDefault="00AD1A8B" w:rsidP="00686347">
    <w:pPr>
      <w:pStyle w:val="Footer"/>
      <w:spacing w:after="20"/>
      <w:ind w:left="-634"/>
      <w:rPr>
        <w:rFonts w:ascii="Arial" w:hAnsi="Arial" w:cs="Arial"/>
        <w:sz w:val="16"/>
        <w:szCs w:val="16"/>
      </w:rPr>
    </w:pPr>
    <w:r w:rsidRPr="005B7AB9">
      <w:rPr>
        <w:rFonts w:ascii="Arial" w:hAnsi="Arial" w:cs="Arial"/>
        <w:sz w:val="16"/>
        <w:szCs w:val="16"/>
      </w:rPr>
      <w:t xml:space="preserve">Internal Management Services Division Tel: (078) 375-0605  </w:t>
    </w:r>
    <w:r w:rsidR="005B7AB9" w:rsidRPr="005B7AB9">
      <w:rPr>
        <w:rFonts w:ascii="Arial" w:hAnsi="Arial" w:cs="Arial"/>
        <w:sz w:val="16"/>
        <w:szCs w:val="16"/>
      </w:rPr>
      <w:t xml:space="preserve"> </w:t>
    </w:r>
    <w:r w:rsidRPr="005B7AB9">
      <w:rPr>
        <w:rFonts w:ascii="Arial" w:hAnsi="Arial" w:cs="Arial"/>
        <w:sz w:val="16"/>
        <w:szCs w:val="16"/>
      </w:rPr>
      <w:t xml:space="preserve">Nueva Vizcaya Field Office Tel: </w:t>
    </w:r>
    <w:bookmarkStart w:id="0" w:name="_Hlk146444214"/>
    <w:r w:rsidRPr="005B7AB9">
      <w:rPr>
        <w:rFonts w:ascii="Arial" w:hAnsi="Arial" w:cs="Arial"/>
        <w:sz w:val="16"/>
        <w:szCs w:val="16"/>
      </w:rPr>
      <w:t>(078) 392-0081</w:t>
    </w:r>
    <w:bookmarkEnd w:id="0"/>
  </w:p>
  <w:p w14:paraId="70FF0F08" w14:textId="6C0ADC28" w:rsidR="00AD1A8B" w:rsidRPr="005B7AB9" w:rsidRDefault="00AD1A8B" w:rsidP="00686347">
    <w:pPr>
      <w:pStyle w:val="Footer"/>
      <w:spacing w:after="20"/>
      <w:ind w:left="-634"/>
      <w:rPr>
        <w:rFonts w:ascii="Arial" w:hAnsi="Arial" w:cs="Arial"/>
        <w:sz w:val="16"/>
        <w:szCs w:val="16"/>
      </w:rPr>
    </w:pPr>
    <w:r w:rsidRPr="005B7AB9">
      <w:rPr>
        <w:rFonts w:ascii="Arial" w:hAnsi="Arial" w:cs="Arial"/>
        <w:sz w:val="16"/>
        <w:szCs w:val="16"/>
      </w:rPr>
      <w:t xml:space="preserve">Isabela Field Office Tel: 0927-016-5277                               </w:t>
    </w:r>
    <w:r w:rsidR="005B7AB9">
      <w:rPr>
        <w:rFonts w:ascii="Arial" w:hAnsi="Arial" w:cs="Arial"/>
        <w:sz w:val="16"/>
        <w:szCs w:val="16"/>
      </w:rPr>
      <w:t xml:space="preserve">   </w:t>
    </w:r>
    <w:r w:rsidRPr="005B7AB9">
      <w:rPr>
        <w:rFonts w:ascii="Arial" w:hAnsi="Arial" w:cs="Arial"/>
        <w:sz w:val="16"/>
        <w:szCs w:val="16"/>
      </w:rPr>
      <w:t xml:space="preserve"> Basco Satellite Office Tel: 0919-893-2273</w:t>
    </w:r>
  </w:p>
  <w:p w14:paraId="5C18C580" w14:textId="77ACCDBC" w:rsidR="00AD1A8B" w:rsidRPr="005B7AB9" w:rsidRDefault="00AD1A8B" w:rsidP="00686347">
    <w:pPr>
      <w:pStyle w:val="Footer"/>
      <w:spacing w:after="20"/>
      <w:ind w:left="-634"/>
      <w:rPr>
        <w:rFonts w:ascii="Arial" w:hAnsi="Arial" w:cs="Arial"/>
        <w:sz w:val="16"/>
        <w:szCs w:val="16"/>
      </w:rPr>
    </w:pPr>
    <w:r w:rsidRPr="005B7AB9">
      <w:rPr>
        <w:rFonts w:ascii="Arial" w:hAnsi="Arial" w:cs="Arial"/>
        <w:sz w:val="16"/>
        <w:szCs w:val="16"/>
      </w:rPr>
      <w:t>Cagayan-Batanes Field Office Tel: (078) 846-8573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4077" w14:textId="77777777" w:rsidR="00E427F5" w:rsidRDefault="00E427F5" w:rsidP="00296EA6">
      <w:pPr>
        <w:spacing w:after="0" w:line="240" w:lineRule="auto"/>
      </w:pPr>
      <w:r>
        <w:separator/>
      </w:r>
    </w:p>
  </w:footnote>
  <w:footnote w:type="continuationSeparator" w:id="0">
    <w:p w14:paraId="667A3A20" w14:textId="77777777" w:rsidR="00E427F5" w:rsidRDefault="00E427F5" w:rsidP="00296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6E85" w14:textId="7989DAC2" w:rsidR="00E00579" w:rsidRPr="00EB6AAC" w:rsidRDefault="009233AB" w:rsidP="009233AB">
    <w:pPr>
      <w:pStyle w:val="Header"/>
      <w:jc w:val="center"/>
      <w:rPr>
        <w:rFonts w:ascii="Georgia" w:hAnsi="Georgia" w:cs="Times New Roman"/>
      </w:rPr>
    </w:pPr>
    <w:r w:rsidRPr="00EB6AAC">
      <w:rPr>
        <w:rFonts w:ascii="Georgia" w:hAnsi="Georgia" w:cs="Times New Roman"/>
      </w:rPr>
      <w:t>Republic of the Philippines</w:t>
    </w:r>
  </w:p>
  <w:p w14:paraId="222B59A8" w14:textId="7E9F62FF" w:rsidR="009233AB" w:rsidRPr="00EB6AAC" w:rsidRDefault="009233AB" w:rsidP="009233AB">
    <w:pPr>
      <w:pStyle w:val="Header"/>
      <w:jc w:val="center"/>
      <w:rPr>
        <w:rFonts w:ascii="Georgia" w:hAnsi="Georgia" w:cs="Times New Roman"/>
      </w:rPr>
    </w:pPr>
    <w:r w:rsidRPr="00EB6AAC">
      <w:rPr>
        <w:rFonts w:ascii="Georgia" w:hAnsi="Georgia" w:cs="Times New Roman"/>
      </w:rPr>
      <w:t>DEPARTMENT OF LABOR AND EMPLOYMENT</w:t>
    </w:r>
  </w:p>
  <w:p w14:paraId="55A54C5E" w14:textId="380A6B90" w:rsidR="009233AB" w:rsidRPr="00EB6AAC" w:rsidRDefault="009233AB" w:rsidP="009233AB">
    <w:pPr>
      <w:pStyle w:val="Header"/>
      <w:jc w:val="center"/>
      <w:rPr>
        <w:rFonts w:ascii="Georgia" w:hAnsi="Georgia" w:cs="Times New Roman"/>
      </w:rPr>
    </w:pPr>
    <w:r w:rsidRPr="00EB6AAC">
      <w:rPr>
        <w:rFonts w:ascii="Georgia" w:hAnsi="Georgia" w:cs="Times New Roman"/>
      </w:rPr>
      <w:t>Regional Office No. 2</w:t>
    </w:r>
  </w:p>
  <w:p w14:paraId="19B5375E" w14:textId="46F2B060" w:rsidR="009233AB" w:rsidRPr="00EB6AAC" w:rsidRDefault="009233AB" w:rsidP="009233AB">
    <w:pPr>
      <w:pStyle w:val="Header"/>
      <w:jc w:val="center"/>
      <w:rPr>
        <w:rFonts w:ascii="Georgia" w:hAnsi="Georgia" w:cs="Times New Roman"/>
      </w:rPr>
    </w:pPr>
    <w:r w:rsidRPr="00EB6AAC">
      <w:rPr>
        <w:rFonts w:ascii="Georgia" w:hAnsi="Georgia" w:cs="Times New Roman"/>
      </w:rPr>
      <w:t>Nueva Vizcaya Field Office</w:t>
    </w:r>
  </w:p>
  <w:p w14:paraId="6A587744" w14:textId="4067957C" w:rsidR="009233AB" w:rsidRPr="00EB6AAC" w:rsidRDefault="009233AB" w:rsidP="009233AB">
    <w:pPr>
      <w:pStyle w:val="Header"/>
      <w:jc w:val="center"/>
      <w:rPr>
        <w:rFonts w:ascii="Georgia" w:hAnsi="Georgia" w:cs="Times New Roman"/>
      </w:rPr>
    </w:pPr>
    <w:r w:rsidRPr="00EB6AAC">
      <w:rPr>
        <w:rFonts w:ascii="Georgia" w:hAnsi="Georgia" w:cs="Times New Roman"/>
      </w:rPr>
      <w:t>Bayombong, Nueva Vizcaya</w:t>
    </w:r>
  </w:p>
  <w:p w14:paraId="064EF0E8" w14:textId="00841336" w:rsidR="00AD3763" w:rsidRPr="009233AB" w:rsidRDefault="009233AB" w:rsidP="00AD3763">
    <w:pPr>
      <w:ind w:right="-360"/>
      <w:jc w:val="right"/>
      <w:rPr>
        <w:rFonts w:ascii="Times New Roman" w:hAnsi="Times New Roman" w:cs="Times New Roman"/>
        <w:sz w:val="12"/>
        <w:szCs w:val="12"/>
      </w:rPr>
    </w:pPr>
    <w:r w:rsidRPr="00EB6AAC">
      <w:rPr>
        <w:rFonts w:ascii="Georgia" w:hAnsi="Georgia" w:cs="Times New Roman"/>
        <w:noProof/>
      </w:rPr>
      <mc:AlternateContent>
        <mc:Choice Requires="wps">
          <w:drawing>
            <wp:anchor distT="45720" distB="45720" distL="114300" distR="114300" simplePos="0" relativeHeight="251657216" behindDoc="1" locked="0" layoutInCell="1" allowOverlap="1" wp14:anchorId="69E89728" wp14:editId="37518FAD">
              <wp:simplePos x="0" y="0"/>
              <wp:positionH relativeFrom="column">
                <wp:posOffset>2779187</wp:posOffset>
              </wp:positionH>
              <wp:positionV relativeFrom="paragraph">
                <wp:posOffset>413243</wp:posOffset>
              </wp:positionV>
              <wp:extent cx="1383030" cy="177165"/>
              <wp:effectExtent l="0" t="0" r="762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77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97DAE0" w14:textId="1126EE83" w:rsidR="009233AB" w:rsidRPr="009233AB" w:rsidRDefault="009233AB">
                          <w:pP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897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8.85pt;margin-top:32.55pt;width:108.9pt;height:13.9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yDDQIAAPY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" stroked="f">
              <v:textbox>
                <w:txbxContent>
                  <w:p w14:paraId="5797DAE0" w14:textId="1126EE83" w:rsidR="009233AB" w:rsidRPr="009233AB" w:rsidRDefault="009233AB">
                    <w:pP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EB6AAC">
      <w:rPr>
        <w:rFonts w:ascii="Georgia" w:hAnsi="Georgia" w:cs="Times New Roman"/>
      </w:rPr>
      <w:t xml:space="preserve">Email: dolenvfo@gmail.com | Hotline: </w:t>
    </w:r>
    <w:r w:rsidR="00C169AC" w:rsidRPr="00C169AC">
      <w:rPr>
        <w:rFonts w:ascii="Georgia" w:hAnsi="Georgia" w:cs="Times New Roman"/>
      </w:rPr>
      <w:t>(078) 392-0081</w:t>
    </w:r>
    <w:r w:rsidR="00AD3763">
      <w:rPr>
        <w:rFonts w:ascii="Georgia" w:hAnsi="Georgia" w:cs="Times New Roman"/>
      </w:rPr>
      <w:t xml:space="preserve">          </w:t>
    </w:r>
    <w:r w:rsidR="00AD3763" w:rsidRPr="009233AB">
      <w:rPr>
        <w:rFonts w:ascii="Times New Roman" w:hAnsi="Times New Roman" w:cs="Times New Roman"/>
        <w:sz w:val="12"/>
        <w:szCs w:val="12"/>
      </w:rPr>
      <w:t>Certificate No: CIP/5226/15/12/958</w:t>
    </w:r>
  </w:p>
  <w:p w14:paraId="15057C2F" w14:textId="1D7CB5C5" w:rsidR="00A04166" w:rsidRPr="00EB6AAC" w:rsidRDefault="00A04166" w:rsidP="009233AB">
    <w:pPr>
      <w:pStyle w:val="Header"/>
      <w:jc w:val="center"/>
      <w:rPr>
        <w:rFonts w:ascii="Georgia" w:hAnsi="Georgia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7B61"/>
    <w:rsid w:val="00006946"/>
    <w:rsid w:val="00023068"/>
    <w:rsid w:val="000A1829"/>
    <w:rsid w:val="000A4C9C"/>
    <w:rsid w:val="000B2C9B"/>
    <w:rsid w:val="00135713"/>
    <w:rsid w:val="001631BE"/>
    <w:rsid w:val="001D3E2B"/>
    <w:rsid w:val="00227B61"/>
    <w:rsid w:val="00247FB5"/>
    <w:rsid w:val="002543CC"/>
    <w:rsid w:val="00296EA6"/>
    <w:rsid w:val="003164C7"/>
    <w:rsid w:val="0031655D"/>
    <w:rsid w:val="00363918"/>
    <w:rsid w:val="00365C59"/>
    <w:rsid w:val="00372C13"/>
    <w:rsid w:val="003C69BC"/>
    <w:rsid w:val="003E48D1"/>
    <w:rsid w:val="0040567E"/>
    <w:rsid w:val="00437666"/>
    <w:rsid w:val="0046146C"/>
    <w:rsid w:val="004D705F"/>
    <w:rsid w:val="004E43C6"/>
    <w:rsid w:val="004E5C36"/>
    <w:rsid w:val="005139FF"/>
    <w:rsid w:val="00523C9E"/>
    <w:rsid w:val="00537048"/>
    <w:rsid w:val="0054039B"/>
    <w:rsid w:val="005436A4"/>
    <w:rsid w:val="00583452"/>
    <w:rsid w:val="005B27B8"/>
    <w:rsid w:val="005B7AB9"/>
    <w:rsid w:val="00686347"/>
    <w:rsid w:val="00717C44"/>
    <w:rsid w:val="007366FF"/>
    <w:rsid w:val="007429CF"/>
    <w:rsid w:val="00776BCF"/>
    <w:rsid w:val="00846F6A"/>
    <w:rsid w:val="00873085"/>
    <w:rsid w:val="008C25C9"/>
    <w:rsid w:val="008F1932"/>
    <w:rsid w:val="009233AB"/>
    <w:rsid w:val="00952193"/>
    <w:rsid w:val="00962A49"/>
    <w:rsid w:val="00984DEB"/>
    <w:rsid w:val="009C2A0D"/>
    <w:rsid w:val="009D3FF4"/>
    <w:rsid w:val="00A04166"/>
    <w:rsid w:val="00A566F5"/>
    <w:rsid w:val="00A666CD"/>
    <w:rsid w:val="00AD1A8B"/>
    <w:rsid w:val="00AD3763"/>
    <w:rsid w:val="00AF48BC"/>
    <w:rsid w:val="00B06466"/>
    <w:rsid w:val="00B13E5B"/>
    <w:rsid w:val="00B3629E"/>
    <w:rsid w:val="00B95C9F"/>
    <w:rsid w:val="00BC7DF5"/>
    <w:rsid w:val="00C169AC"/>
    <w:rsid w:val="00C40602"/>
    <w:rsid w:val="00C74A8C"/>
    <w:rsid w:val="00C75023"/>
    <w:rsid w:val="00CD2D1E"/>
    <w:rsid w:val="00D22E70"/>
    <w:rsid w:val="00E00579"/>
    <w:rsid w:val="00E427F5"/>
    <w:rsid w:val="00EB6AAC"/>
    <w:rsid w:val="00EE798F"/>
    <w:rsid w:val="00FE02DF"/>
    <w:rsid w:val="00F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4E3F4"/>
  <w15:chartTrackingRefBased/>
  <w15:docId w15:val="{30D2CDF5-1EEC-4224-B87A-7A86C2E5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A6"/>
  </w:style>
  <w:style w:type="paragraph" w:styleId="Footer">
    <w:name w:val="footer"/>
    <w:basedOn w:val="Normal"/>
    <w:link w:val="FooterChar"/>
    <w:uiPriority w:val="99"/>
    <w:unhideWhenUsed/>
    <w:rsid w:val="0029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A6"/>
  </w:style>
  <w:style w:type="character" w:styleId="Hyperlink">
    <w:name w:val="Hyperlink"/>
    <w:basedOn w:val="DefaultParagraphFont"/>
    <w:uiPriority w:val="99"/>
    <w:unhideWhenUsed/>
    <w:rsid w:val="009233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Chinojoshua G. Abbagu</dc:creator>
  <cp:keywords/>
  <dc:description/>
  <cp:lastModifiedBy>Chinojoshua G. Abbagu</cp:lastModifiedBy>
  <cp:revision>58</cp:revision>
  <dcterms:created xsi:type="dcterms:W3CDTF">2023-09-23T00:26:00Z</dcterms:created>
  <dcterms:modified xsi:type="dcterms:W3CDTF">2023-09-24T07:40:00Z</dcterms:modified>
</cp:coreProperties>
</file>