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16C106" w14:textId="77777777" w:rsidR="007F58D6" w:rsidRPr="00680FBF" w:rsidRDefault="007F58D6" w:rsidP="00680FBF">
      <w:pPr>
        <w:pStyle w:val="BodyText"/>
        <w:spacing w:after="600"/>
        <w:ind w:firstLine="0"/>
        <w:jc w:val="both"/>
        <w:rPr>
          <w:rFonts w:ascii="Arial" w:hAnsi="Arial" w:cs="Arial"/>
          <w:b/>
          <w:smallCaps/>
          <w:sz w:val="18"/>
          <w:szCs w:val="18"/>
        </w:rPr>
      </w:pPr>
      <w:r w:rsidRPr="00680FBF">
        <w:rPr>
          <w:rFonts w:ascii="Arial" w:hAnsi="Arial" w:cs="Arial"/>
          <w:b/>
          <w:smallCaps/>
          <w:sz w:val="18"/>
          <w:szCs w:val="18"/>
        </w:rPr>
        <w:t>T</w:t>
      </w:r>
      <w:bookmarkStart w:id="0" w:name="_Ref509387430"/>
      <w:bookmarkEnd w:id="0"/>
      <w:r w:rsidRPr="00680FBF">
        <w:rPr>
          <w:rFonts w:ascii="Arial" w:hAnsi="Arial" w:cs="Arial"/>
          <w:b/>
          <w:smallCaps/>
          <w:sz w:val="18"/>
          <w:szCs w:val="18"/>
        </w:rPr>
        <w:t>he Units represented by this Operating Agreement have not been registered under the Securities Act of 1933 or any state securities laws.  No offer, sale, transfer, pledge, or other disposition of the Units represented by this Operating Agreement may be made unless pursuant to an effective registration statement filed under the Securities Act of 1933 and applicable state securities laws, or unless the Company receives an opinion of counsel, in form and from counsel acceptable to the Company, that the offer, sale, transfer, pledge, or other disposition is exempt from the registration requirements of the Securities Act of 1933 and applicable state securities laws.</w:t>
      </w:r>
    </w:p>
    <w:p w14:paraId="35F7D72D" w14:textId="42C7F1D7" w:rsidR="007F58D6" w:rsidRPr="00680FBF" w:rsidRDefault="00680FBF" w:rsidP="00680FBF">
      <w:pPr>
        <w:pStyle w:val="BodyText"/>
        <w:spacing w:after="0"/>
        <w:ind w:firstLine="0"/>
        <w:jc w:val="center"/>
        <w:rPr>
          <w:rFonts w:ascii="Arial" w:hAnsi="Arial" w:cs="Arial"/>
          <w:b/>
          <w:smallCaps/>
          <w:sz w:val="24"/>
          <w:szCs w:val="24"/>
        </w:rPr>
      </w:pPr>
      <w:r>
        <w:rPr>
          <w:rFonts w:ascii="Arial" w:hAnsi="Arial" w:cs="Arial"/>
          <w:b/>
          <w:smallCaps/>
          <w:sz w:val="24"/>
          <w:szCs w:val="24"/>
        </w:rPr>
        <w:t>ZooFaroo</w:t>
      </w:r>
      <w:r w:rsidR="007F58D6" w:rsidRPr="00680FBF">
        <w:rPr>
          <w:rFonts w:ascii="Arial" w:hAnsi="Arial" w:cs="Arial"/>
          <w:b/>
          <w:smallCaps/>
          <w:sz w:val="24"/>
          <w:szCs w:val="24"/>
        </w:rPr>
        <w:t>, LLC</w:t>
      </w:r>
    </w:p>
    <w:p w14:paraId="0006A494" w14:textId="35342850" w:rsidR="007F58D6" w:rsidRPr="00680FBF" w:rsidRDefault="00680FBF" w:rsidP="007F58D6">
      <w:pPr>
        <w:pStyle w:val="BodyText"/>
        <w:spacing w:after="600"/>
        <w:ind w:firstLine="0"/>
        <w:jc w:val="center"/>
        <w:rPr>
          <w:rFonts w:ascii="Arial" w:hAnsi="Arial" w:cs="Arial"/>
          <w:b/>
          <w:smallCaps/>
          <w:szCs w:val="22"/>
        </w:rPr>
      </w:pPr>
      <w:r w:rsidRPr="00680FBF">
        <w:rPr>
          <w:rFonts w:ascii="Arial" w:hAnsi="Arial" w:cs="Arial"/>
          <w:b/>
          <w:smallCaps/>
          <w:szCs w:val="22"/>
        </w:rPr>
        <w:t>Operating Agreement</w:t>
      </w:r>
    </w:p>
    <w:p w14:paraId="19E48355" w14:textId="35541FFD" w:rsidR="007F58D6" w:rsidRPr="00680FBF" w:rsidRDefault="007F58D6" w:rsidP="00680FBF">
      <w:pPr>
        <w:pStyle w:val="BodyText"/>
        <w:spacing w:after="120"/>
        <w:ind w:firstLine="0"/>
        <w:jc w:val="both"/>
        <w:rPr>
          <w:rFonts w:ascii="Arial" w:hAnsi="Arial" w:cs="Arial"/>
          <w:sz w:val="18"/>
          <w:szCs w:val="18"/>
        </w:rPr>
      </w:pPr>
      <w:r w:rsidRPr="00680FBF">
        <w:rPr>
          <w:rFonts w:ascii="Arial" w:hAnsi="Arial" w:cs="Arial"/>
          <w:sz w:val="18"/>
          <w:szCs w:val="18"/>
        </w:rPr>
        <w:t>This Operating Agreement (“</w:t>
      </w:r>
      <w:r w:rsidRPr="00680FBF">
        <w:rPr>
          <w:rFonts w:ascii="Arial" w:hAnsi="Arial" w:cs="Arial"/>
          <w:b/>
          <w:sz w:val="18"/>
          <w:szCs w:val="18"/>
        </w:rPr>
        <w:t>Agreement</w:t>
      </w:r>
      <w:r w:rsidRPr="00680FBF">
        <w:rPr>
          <w:rFonts w:ascii="Arial" w:hAnsi="Arial" w:cs="Arial"/>
          <w:sz w:val="18"/>
          <w:szCs w:val="18"/>
        </w:rPr>
        <w:t xml:space="preserve">”) is among </w:t>
      </w:r>
      <w:r w:rsidR="00680FBF">
        <w:rPr>
          <w:rFonts w:ascii="Arial" w:hAnsi="Arial" w:cs="Arial"/>
          <w:smallCaps/>
          <w:sz w:val="18"/>
          <w:szCs w:val="18"/>
        </w:rPr>
        <w:t>ZooFaroo</w:t>
      </w:r>
      <w:r w:rsidRPr="00680FBF">
        <w:rPr>
          <w:rFonts w:ascii="Arial" w:hAnsi="Arial" w:cs="Arial"/>
          <w:smallCaps/>
          <w:sz w:val="18"/>
          <w:szCs w:val="18"/>
        </w:rPr>
        <w:t>, LLC</w:t>
      </w:r>
      <w:r w:rsidRPr="00680FBF">
        <w:rPr>
          <w:rFonts w:ascii="Arial" w:hAnsi="Arial" w:cs="Arial"/>
          <w:sz w:val="18"/>
          <w:szCs w:val="18"/>
        </w:rPr>
        <w:t>, an Oregon limited liability company (the “</w:t>
      </w:r>
      <w:r w:rsidRPr="00680FBF">
        <w:rPr>
          <w:rFonts w:ascii="Arial" w:hAnsi="Arial" w:cs="Arial"/>
          <w:b/>
          <w:sz w:val="18"/>
          <w:szCs w:val="18"/>
        </w:rPr>
        <w:t>Company</w:t>
      </w:r>
      <w:r w:rsidRPr="00680FBF">
        <w:rPr>
          <w:rFonts w:ascii="Arial" w:hAnsi="Arial" w:cs="Arial"/>
          <w:sz w:val="18"/>
          <w:szCs w:val="18"/>
        </w:rPr>
        <w:t xml:space="preserve">”), and the interest holders of the Company set forth on </w:t>
      </w:r>
      <w:r w:rsidRPr="00680FBF">
        <w:rPr>
          <w:rFonts w:ascii="Arial" w:hAnsi="Arial" w:cs="Arial"/>
          <w:sz w:val="18"/>
          <w:szCs w:val="18"/>
          <w:u w:val="single"/>
        </w:rPr>
        <w:t>Schedule </w:t>
      </w:r>
      <w:r w:rsidRPr="00680FBF">
        <w:rPr>
          <w:rFonts w:ascii="Arial" w:hAnsi="Arial" w:cs="Arial"/>
          <w:sz w:val="18"/>
          <w:szCs w:val="18"/>
          <w:u w:val="single"/>
        </w:rPr>
        <w:fldChar w:fldCharType="begin"/>
      </w:r>
      <w:r w:rsidRPr="00680FBF">
        <w:rPr>
          <w:rFonts w:ascii="Arial" w:hAnsi="Arial" w:cs="Arial"/>
          <w:sz w:val="18"/>
          <w:szCs w:val="18"/>
          <w:u w:val="single"/>
        </w:rPr>
        <w:instrText xml:space="preserve"> REF _Ref509994965 \r \h </w:instrText>
      </w:r>
      <w:r w:rsidRPr="00680FBF">
        <w:rPr>
          <w:rFonts w:ascii="Arial" w:hAnsi="Arial" w:cs="Arial"/>
          <w:sz w:val="18"/>
          <w:szCs w:val="18"/>
          <w:u w:val="single"/>
        </w:rPr>
      </w:r>
      <w:r w:rsidRPr="00680FBF">
        <w:rPr>
          <w:rFonts w:ascii="Arial" w:hAnsi="Arial" w:cs="Arial"/>
          <w:sz w:val="18"/>
          <w:szCs w:val="18"/>
          <w:u w:val="single"/>
        </w:rPr>
        <w:fldChar w:fldCharType="separate"/>
      </w:r>
      <w:r w:rsidR="0094549B">
        <w:rPr>
          <w:rFonts w:ascii="Arial" w:hAnsi="Arial" w:cs="Arial"/>
          <w:sz w:val="18"/>
          <w:szCs w:val="18"/>
          <w:u w:val="single"/>
        </w:rPr>
        <w:t>2.1</w:t>
      </w:r>
      <w:r w:rsidRPr="00680FBF">
        <w:rPr>
          <w:rFonts w:ascii="Arial" w:hAnsi="Arial" w:cs="Arial"/>
          <w:sz w:val="18"/>
          <w:szCs w:val="18"/>
          <w:u w:val="single"/>
        </w:rPr>
        <w:fldChar w:fldCharType="end"/>
      </w:r>
      <w:r w:rsidRPr="00680FBF">
        <w:rPr>
          <w:rFonts w:ascii="Arial" w:hAnsi="Arial" w:cs="Arial"/>
          <w:sz w:val="18"/>
          <w:szCs w:val="18"/>
        </w:rPr>
        <w:t>.</w:t>
      </w:r>
    </w:p>
    <w:p w14:paraId="6E8F04E2" w14:textId="77777777" w:rsidR="007F58D6" w:rsidRPr="00680FBF" w:rsidRDefault="007F58D6" w:rsidP="00680FBF">
      <w:pPr>
        <w:pStyle w:val="Heading1"/>
        <w:tabs>
          <w:tab w:val="clear" w:pos="1440"/>
          <w:tab w:val="num" w:pos="1800"/>
        </w:tabs>
        <w:spacing w:after="120"/>
        <w:ind w:left="1800" w:hanging="1800"/>
        <w:jc w:val="both"/>
        <w:rPr>
          <w:rFonts w:ascii="Arial" w:hAnsi="Arial" w:cs="Arial"/>
          <w:sz w:val="18"/>
          <w:szCs w:val="18"/>
        </w:rPr>
      </w:pPr>
      <w:r w:rsidRPr="00680FBF">
        <w:rPr>
          <w:rFonts w:ascii="Arial" w:hAnsi="Arial" w:cs="Arial"/>
          <w:sz w:val="18"/>
          <w:szCs w:val="18"/>
        </w:rPr>
        <w:t>DEFINITIONS</w:t>
      </w:r>
    </w:p>
    <w:p w14:paraId="7FBB31A6" w14:textId="77777777" w:rsidR="007F58D6" w:rsidRPr="00680FBF" w:rsidRDefault="007F58D6" w:rsidP="00680FBF">
      <w:pPr>
        <w:pStyle w:val="BodyText"/>
        <w:spacing w:after="120"/>
        <w:ind w:left="360" w:firstLine="0"/>
        <w:jc w:val="both"/>
        <w:rPr>
          <w:rFonts w:ascii="Arial" w:hAnsi="Arial" w:cs="Arial"/>
          <w:sz w:val="18"/>
          <w:szCs w:val="18"/>
        </w:rPr>
      </w:pPr>
      <w:r w:rsidRPr="00680FBF">
        <w:rPr>
          <w:rFonts w:ascii="Arial" w:hAnsi="Arial" w:cs="Arial"/>
          <w:sz w:val="18"/>
          <w:szCs w:val="18"/>
        </w:rPr>
        <w:t xml:space="preserve">Unless defined elsewhere in this Agreement, capitalized terms used in this Agreement will have the meanings ascribed to them in the attached </w:t>
      </w:r>
      <w:r w:rsidRPr="00680FBF">
        <w:rPr>
          <w:rFonts w:ascii="Arial" w:hAnsi="Arial" w:cs="Arial"/>
          <w:sz w:val="18"/>
          <w:szCs w:val="18"/>
          <w:u w:val="single"/>
        </w:rPr>
        <w:t>Appendix A</w:t>
      </w:r>
      <w:r w:rsidRPr="00680FBF">
        <w:rPr>
          <w:rFonts w:ascii="Arial" w:hAnsi="Arial" w:cs="Arial"/>
          <w:sz w:val="18"/>
          <w:szCs w:val="18"/>
        </w:rPr>
        <w:t xml:space="preserve">.  </w:t>
      </w:r>
    </w:p>
    <w:p w14:paraId="4B6CBC7E" w14:textId="77777777" w:rsidR="007F58D6" w:rsidRPr="00680FBF" w:rsidRDefault="007F58D6" w:rsidP="00680FBF">
      <w:pPr>
        <w:pStyle w:val="Heading1"/>
        <w:tabs>
          <w:tab w:val="clear" w:pos="1440"/>
          <w:tab w:val="num" w:pos="1800"/>
        </w:tabs>
        <w:spacing w:after="120"/>
        <w:ind w:left="1800" w:hanging="1800"/>
        <w:jc w:val="both"/>
        <w:rPr>
          <w:rFonts w:ascii="Arial" w:hAnsi="Arial" w:cs="Arial"/>
          <w:sz w:val="18"/>
          <w:szCs w:val="18"/>
        </w:rPr>
      </w:pPr>
      <w:bookmarkStart w:id="1" w:name="_Ref527012939"/>
      <w:r w:rsidRPr="00680FBF">
        <w:rPr>
          <w:rFonts w:ascii="Arial" w:hAnsi="Arial" w:cs="Arial"/>
          <w:sz w:val="18"/>
          <w:szCs w:val="18"/>
        </w:rPr>
        <w:t>COMPANY</w:t>
      </w:r>
      <w:bookmarkEnd w:id="1"/>
    </w:p>
    <w:p w14:paraId="25880C1C" w14:textId="77777777" w:rsidR="007F58D6" w:rsidRPr="00680FBF" w:rsidRDefault="007F58D6" w:rsidP="00680FBF">
      <w:pPr>
        <w:pStyle w:val="Heading2"/>
        <w:numPr>
          <w:ilvl w:val="1"/>
          <w:numId w:val="2"/>
        </w:numPr>
        <w:spacing w:after="120"/>
        <w:ind w:left="1080" w:hanging="720"/>
        <w:jc w:val="both"/>
        <w:rPr>
          <w:rFonts w:ascii="Arial" w:hAnsi="Arial" w:cs="Arial"/>
          <w:sz w:val="18"/>
          <w:szCs w:val="18"/>
        </w:rPr>
      </w:pPr>
      <w:bookmarkStart w:id="2" w:name="_Ref509994965"/>
      <w:r w:rsidRPr="00680FBF">
        <w:rPr>
          <w:rStyle w:val="StyleHeading2BoldChar"/>
          <w:rFonts w:ascii="Arial" w:hAnsi="Arial" w:cs="Arial"/>
          <w:sz w:val="18"/>
          <w:szCs w:val="18"/>
        </w:rPr>
        <w:t>Company Information</w:t>
      </w:r>
      <w:r w:rsidRPr="00680FBF">
        <w:rPr>
          <w:rFonts w:ascii="Arial" w:hAnsi="Arial" w:cs="Arial"/>
          <w:sz w:val="18"/>
          <w:szCs w:val="18"/>
        </w:rPr>
        <w:t xml:space="preserve">.  </w:t>
      </w:r>
      <w:r w:rsidRPr="00680FBF">
        <w:rPr>
          <w:rFonts w:ascii="Arial" w:hAnsi="Arial" w:cs="Arial"/>
          <w:sz w:val="18"/>
          <w:szCs w:val="18"/>
          <w:u w:val="single"/>
        </w:rPr>
        <w:t xml:space="preserve">Schedule </w:t>
      </w:r>
      <w:bookmarkStart w:id="3" w:name="_Hlt517860754"/>
      <w:r w:rsidRPr="00680FBF">
        <w:rPr>
          <w:rFonts w:ascii="Arial" w:hAnsi="Arial" w:cs="Arial"/>
          <w:sz w:val="18"/>
          <w:szCs w:val="18"/>
          <w:u w:val="single"/>
        </w:rPr>
        <w:fldChar w:fldCharType="begin"/>
      </w:r>
      <w:r w:rsidRPr="00680FBF">
        <w:rPr>
          <w:rFonts w:ascii="Arial" w:hAnsi="Arial" w:cs="Arial"/>
          <w:sz w:val="18"/>
          <w:szCs w:val="18"/>
          <w:u w:val="single"/>
        </w:rPr>
        <w:instrText xml:space="preserve"> REF _Ref509994965 \r \h </w:instrText>
      </w:r>
      <w:r w:rsidRPr="00680FBF">
        <w:rPr>
          <w:rFonts w:ascii="Arial" w:hAnsi="Arial" w:cs="Arial"/>
          <w:sz w:val="18"/>
          <w:szCs w:val="18"/>
          <w:u w:val="single"/>
        </w:rPr>
      </w:r>
      <w:r w:rsidRPr="00680FBF">
        <w:rPr>
          <w:rFonts w:ascii="Arial" w:hAnsi="Arial" w:cs="Arial"/>
          <w:sz w:val="18"/>
          <w:szCs w:val="18"/>
          <w:u w:val="single"/>
        </w:rPr>
        <w:fldChar w:fldCharType="separate"/>
      </w:r>
      <w:r w:rsidR="0094549B">
        <w:rPr>
          <w:rFonts w:ascii="Arial" w:hAnsi="Arial" w:cs="Arial"/>
          <w:sz w:val="18"/>
          <w:szCs w:val="18"/>
          <w:u w:val="single"/>
        </w:rPr>
        <w:t>2.1</w:t>
      </w:r>
      <w:r w:rsidRPr="00680FBF">
        <w:rPr>
          <w:rFonts w:ascii="Arial" w:hAnsi="Arial" w:cs="Arial"/>
          <w:sz w:val="18"/>
          <w:szCs w:val="18"/>
          <w:u w:val="single"/>
        </w:rPr>
        <w:fldChar w:fldCharType="end"/>
      </w:r>
      <w:bookmarkEnd w:id="3"/>
      <w:r w:rsidRPr="00680FBF">
        <w:rPr>
          <w:rFonts w:ascii="Arial" w:hAnsi="Arial" w:cs="Arial"/>
          <w:sz w:val="18"/>
          <w:szCs w:val="18"/>
        </w:rPr>
        <w:t xml:space="preserve"> sets forth the Company information</w:t>
      </w:r>
      <w:bookmarkEnd w:id="2"/>
      <w:r w:rsidRPr="00680FBF">
        <w:rPr>
          <w:rFonts w:ascii="Arial" w:hAnsi="Arial" w:cs="Arial"/>
          <w:sz w:val="18"/>
          <w:szCs w:val="18"/>
        </w:rPr>
        <w:t>.</w:t>
      </w:r>
    </w:p>
    <w:p w14:paraId="6F455BF2" w14:textId="77777777" w:rsidR="007F58D6" w:rsidRPr="00680FBF" w:rsidRDefault="007F58D6" w:rsidP="00680FBF">
      <w:pPr>
        <w:pStyle w:val="Heading2"/>
        <w:numPr>
          <w:ilvl w:val="1"/>
          <w:numId w:val="2"/>
        </w:numPr>
        <w:tabs>
          <w:tab w:val="num" w:pos="1440"/>
        </w:tabs>
        <w:spacing w:after="120"/>
        <w:ind w:left="1080" w:hanging="720"/>
        <w:jc w:val="both"/>
        <w:rPr>
          <w:rFonts w:ascii="Arial" w:hAnsi="Arial" w:cs="Arial"/>
          <w:sz w:val="18"/>
          <w:szCs w:val="18"/>
        </w:rPr>
      </w:pPr>
      <w:bookmarkStart w:id="4" w:name="_Ref509992889"/>
      <w:r w:rsidRPr="00680FBF">
        <w:rPr>
          <w:rStyle w:val="StyleHeading2BoldChar"/>
          <w:rFonts w:ascii="Arial" w:hAnsi="Arial" w:cs="Arial"/>
          <w:sz w:val="18"/>
          <w:szCs w:val="18"/>
        </w:rPr>
        <w:t>Amendment</w:t>
      </w:r>
      <w:r w:rsidRPr="00680FBF">
        <w:rPr>
          <w:rFonts w:ascii="Arial" w:hAnsi="Arial" w:cs="Arial"/>
          <w:sz w:val="18"/>
          <w:szCs w:val="18"/>
        </w:rPr>
        <w:t xml:space="preserve">.  The Company will promptly amend and restate </w:t>
      </w:r>
      <w:r w:rsidRPr="00680FBF">
        <w:rPr>
          <w:rFonts w:ascii="Arial" w:hAnsi="Arial" w:cs="Arial"/>
          <w:sz w:val="18"/>
          <w:szCs w:val="18"/>
          <w:u w:val="single"/>
        </w:rPr>
        <w:t xml:space="preserve">Schedule </w:t>
      </w:r>
      <w:r w:rsidRPr="00680FBF">
        <w:rPr>
          <w:rFonts w:ascii="Arial" w:hAnsi="Arial" w:cs="Arial"/>
          <w:sz w:val="18"/>
          <w:szCs w:val="18"/>
          <w:u w:val="single"/>
        </w:rPr>
        <w:fldChar w:fldCharType="begin"/>
      </w:r>
      <w:r w:rsidRPr="00680FBF">
        <w:rPr>
          <w:rFonts w:ascii="Arial" w:hAnsi="Arial" w:cs="Arial"/>
          <w:sz w:val="18"/>
          <w:szCs w:val="18"/>
          <w:u w:val="single"/>
        </w:rPr>
        <w:instrText xml:space="preserve"> REF _Ref509994965 \r \h </w:instrText>
      </w:r>
      <w:r w:rsidRPr="00680FBF">
        <w:rPr>
          <w:rFonts w:ascii="Arial" w:hAnsi="Arial" w:cs="Arial"/>
          <w:sz w:val="18"/>
          <w:szCs w:val="18"/>
          <w:u w:val="single"/>
        </w:rPr>
      </w:r>
      <w:r w:rsidRPr="00680FBF">
        <w:rPr>
          <w:rFonts w:ascii="Arial" w:hAnsi="Arial" w:cs="Arial"/>
          <w:sz w:val="18"/>
          <w:szCs w:val="18"/>
          <w:u w:val="single"/>
        </w:rPr>
        <w:fldChar w:fldCharType="separate"/>
      </w:r>
      <w:r w:rsidR="0094549B">
        <w:rPr>
          <w:rFonts w:ascii="Arial" w:hAnsi="Arial" w:cs="Arial"/>
          <w:sz w:val="18"/>
          <w:szCs w:val="18"/>
          <w:u w:val="single"/>
        </w:rPr>
        <w:t>2.1</w:t>
      </w:r>
      <w:r w:rsidRPr="00680FBF">
        <w:rPr>
          <w:rFonts w:ascii="Arial" w:hAnsi="Arial" w:cs="Arial"/>
          <w:sz w:val="18"/>
          <w:szCs w:val="18"/>
          <w:u w:val="single"/>
        </w:rPr>
        <w:fldChar w:fldCharType="end"/>
      </w:r>
      <w:r w:rsidRPr="00680FBF">
        <w:rPr>
          <w:rFonts w:ascii="Arial" w:hAnsi="Arial" w:cs="Arial"/>
          <w:sz w:val="18"/>
          <w:szCs w:val="18"/>
        </w:rPr>
        <w:t xml:space="preserve"> to account for any changes in the information set forth on </w:t>
      </w:r>
      <w:r w:rsidRPr="00680FBF">
        <w:rPr>
          <w:rFonts w:ascii="Arial" w:hAnsi="Arial" w:cs="Arial"/>
          <w:sz w:val="18"/>
          <w:szCs w:val="18"/>
          <w:u w:val="single"/>
        </w:rPr>
        <w:t xml:space="preserve">Schedule </w:t>
      </w:r>
      <w:r w:rsidRPr="00680FBF">
        <w:rPr>
          <w:rFonts w:ascii="Arial" w:hAnsi="Arial" w:cs="Arial"/>
          <w:sz w:val="18"/>
          <w:szCs w:val="18"/>
          <w:u w:val="single"/>
        </w:rPr>
        <w:fldChar w:fldCharType="begin"/>
      </w:r>
      <w:r w:rsidRPr="00680FBF">
        <w:rPr>
          <w:rFonts w:ascii="Arial" w:hAnsi="Arial" w:cs="Arial"/>
          <w:sz w:val="18"/>
          <w:szCs w:val="18"/>
          <w:u w:val="single"/>
        </w:rPr>
        <w:instrText xml:space="preserve"> REF _Ref509994965 \r \h </w:instrText>
      </w:r>
      <w:r w:rsidRPr="00680FBF">
        <w:rPr>
          <w:rFonts w:ascii="Arial" w:hAnsi="Arial" w:cs="Arial"/>
          <w:sz w:val="18"/>
          <w:szCs w:val="18"/>
          <w:u w:val="single"/>
        </w:rPr>
      </w:r>
      <w:r w:rsidRPr="00680FBF">
        <w:rPr>
          <w:rFonts w:ascii="Arial" w:hAnsi="Arial" w:cs="Arial"/>
          <w:sz w:val="18"/>
          <w:szCs w:val="18"/>
          <w:u w:val="single"/>
        </w:rPr>
        <w:fldChar w:fldCharType="separate"/>
      </w:r>
      <w:r w:rsidR="0094549B">
        <w:rPr>
          <w:rFonts w:ascii="Arial" w:hAnsi="Arial" w:cs="Arial"/>
          <w:sz w:val="18"/>
          <w:szCs w:val="18"/>
          <w:u w:val="single"/>
        </w:rPr>
        <w:t>2.1</w:t>
      </w:r>
      <w:r w:rsidRPr="00680FBF">
        <w:rPr>
          <w:rFonts w:ascii="Arial" w:hAnsi="Arial" w:cs="Arial"/>
          <w:sz w:val="18"/>
          <w:szCs w:val="18"/>
          <w:u w:val="single"/>
        </w:rPr>
        <w:fldChar w:fldCharType="end"/>
      </w:r>
      <w:r w:rsidRPr="00680FBF">
        <w:rPr>
          <w:rFonts w:ascii="Arial" w:hAnsi="Arial" w:cs="Arial"/>
          <w:sz w:val="18"/>
          <w:szCs w:val="18"/>
        </w:rPr>
        <w:t xml:space="preserve"> resulting from matters that occur in accordance with the Act, the Articles of Organization, and this Agreement.  Upon an amendment, the Company will promptly deliver to each Member a copy of the amended and restated </w:t>
      </w:r>
      <w:r w:rsidRPr="00680FBF">
        <w:rPr>
          <w:rFonts w:ascii="Arial" w:hAnsi="Arial" w:cs="Arial"/>
          <w:sz w:val="18"/>
          <w:szCs w:val="18"/>
          <w:u w:val="single"/>
        </w:rPr>
        <w:t xml:space="preserve">Schedule </w:t>
      </w:r>
      <w:r w:rsidRPr="00680FBF">
        <w:rPr>
          <w:rFonts w:ascii="Arial" w:hAnsi="Arial" w:cs="Arial"/>
          <w:sz w:val="18"/>
          <w:szCs w:val="18"/>
          <w:u w:val="single"/>
        </w:rPr>
        <w:fldChar w:fldCharType="begin"/>
      </w:r>
      <w:r w:rsidRPr="00680FBF">
        <w:rPr>
          <w:rFonts w:ascii="Arial" w:hAnsi="Arial" w:cs="Arial"/>
          <w:sz w:val="18"/>
          <w:szCs w:val="18"/>
          <w:u w:val="single"/>
        </w:rPr>
        <w:instrText xml:space="preserve"> REF _Ref509994965 \r \h </w:instrText>
      </w:r>
      <w:r w:rsidRPr="00680FBF">
        <w:rPr>
          <w:rFonts w:ascii="Arial" w:hAnsi="Arial" w:cs="Arial"/>
          <w:sz w:val="18"/>
          <w:szCs w:val="18"/>
          <w:u w:val="single"/>
        </w:rPr>
      </w:r>
      <w:r w:rsidRPr="00680FBF">
        <w:rPr>
          <w:rFonts w:ascii="Arial" w:hAnsi="Arial" w:cs="Arial"/>
          <w:sz w:val="18"/>
          <w:szCs w:val="18"/>
          <w:u w:val="single"/>
        </w:rPr>
        <w:fldChar w:fldCharType="separate"/>
      </w:r>
      <w:r w:rsidR="0094549B">
        <w:rPr>
          <w:rFonts w:ascii="Arial" w:hAnsi="Arial" w:cs="Arial"/>
          <w:sz w:val="18"/>
          <w:szCs w:val="18"/>
          <w:u w:val="single"/>
        </w:rPr>
        <w:t>2.1</w:t>
      </w:r>
      <w:r w:rsidRPr="00680FBF">
        <w:rPr>
          <w:rFonts w:ascii="Arial" w:hAnsi="Arial" w:cs="Arial"/>
          <w:sz w:val="18"/>
          <w:szCs w:val="18"/>
          <w:u w:val="single"/>
        </w:rPr>
        <w:fldChar w:fldCharType="end"/>
      </w:r>
      <w:r w:rsidRPr="00680FBF">
        <w:rPr>
          <w:rFonts w:ascii="Arial" w:hAnsi="Arial" w:cs="Arial"/>
          <w:sz w:val="18"/>
          <w:szCs w:val="18"/>
        </w:rPr>
        <w:t>.</w:t>
      </w:r>
      <w:bookmarkEnd w:id="4"/>
      <w:r w:rsidRPr="00680FBF">
        <w:rPr>
          <w:rFonts w:ascii="Arial" w:hAnsi="Arial" w:cs="Arial"/>
          <w:sz w:val="18"/>
          <w:szCs w:val="18"/>
        </w:rPr>
        <w:t xml:space="preserve">    </w:t>
      </w:r>
    </w:p>
    <w:p w14:paraId="52E54195" w14:textId="77777777" w:rsidR="007F58D6" w:rsidRPr="00680FBF" w:rsidRDefault="007F58D6" w:rsidP="00680FBF">
      <w:pPr>
        <w:pStyle w:val="Heading1"/>
        <w:tabs>
          <w:tab w:val="clear" w:pos="1440"/>
          <w:tab w:val="num" w:pos="1800"/>
        </w:tabs>
        <w:spacing w:after="120"/>
        <w:ind w:left="1800" w:hanging="1800"/>
        <w:jc w:val="both"/>
        <w:rPr>
          <w:rFonts w:ascii="Arial" w:hAnsi="Arial" w:cs="Arial"/>
          <w:sz w:val="18"/>
          <w:szCs w:val="18"/>
        </w:rPr>
      </w:pPr>
      <w:bookmarkStart w:id="5" w:name="_Ref527012949"/>
      <w:r w:rsidRPr="00680FBF">
        <w:rPr>
          <w:rFonts w:ascii="Arial" w:hAnsi="Arial" w:cs="Arial"/>
          <w:sz w:val="18"/>
          <w:szCs w:val="18"/>
        </w:rPr>
        <w:t>PURPOSES AND POWERS</w:t>
      </w:r>
      <w:bookmarkEnd w:id="5"/>
    </w:p>
    <w:p w14:paraId="4011D5E8" w14:textId="03D2BFB8" w:rsidR="007F58D6" w:rsidRPr="00680FBF" w:rsidRDefault="007F58D6" w:rsidP="00680FBF">
      <w:pPr>
        <w:pStyle w:val="Heading2"/>
        <w:spacing w:after="120"/>
        <w:ind w:left="360"/>
        <w:jc w:val="both"/>
        <w:rPr>
          <w:rFonts w:ascii="Arial" w:hAnsi="Arial" w:cs="Arial"/>
          <w:sz w:val="18"/>
          <w:szCs w:val="18"/>
        </w:rPr>
      </w:pPr>
      <w:r w:rsidRPr="00680FBF">
        <w:rPr>
          <w:rFonts w:ascii="Arial" w:hAnsi="Arial" w:cs="Arial"/>
          <w:sz w:val="18"/>
          <w:szCs w:val="18"/>
        </w:rPr>
        <w:t xml:space="preserve">The Company may </w:t>
      </w:r>
      <w:r w:rsidR="008469C9">
        <w:rPr>
          <w:rFonts w:ascii="Arial" w:hAnsi="Arial" w:cs="Arial"/>
          <w:sz w:val="18"/>
          <w:szCs w:val="18"/>
        </w:rPr>
        <w:t xml:space="preserve">develop, implement, and </w:t>
      </w:r>
      <w:r w:rsidR="00680FBF">
        <w:rPr>
          <w:rFonts w:ascii="Arial" w:hAnsi="Arial" w:cs="Arial"/>
          <w:sz w:val="18"/>
          <w:szCs w:val="18"/>
        </w:rPr>
        <w:t>provide an online barter community</w:t>
      </w:r>
      <w:r w:rsidRPr="00680FBF">
        <w:rPr>
          <w:rFonts w:ascii="Arial" w:hAnsi="Arial" w:cs="Arial"/>
          <w:sz w:val="18"/>
          <w:szCs w:val="18"/>
        </w:rPr>
        <w:t>, and do all things incidental to that purpose. The Company will not conduct or promote any other business.</w:t>
      </w:r>
    </w:p>
    <w:p w14:paraId="07480AE3" w14:textId="77777777" w:rsidR="007F58D6" w:rsidRPr="00680FBF" w:rsidRDefault="007F58D6" w:rsidP="00680FBF">
      <w:pPr>
        <w:pStyle w:val="Heading1"/>
        <w:tabs>
          <w:tab w:val="clear" w:pos="1440"/>
          <w:tab w:val="num" w:pos="1800"/>
        </w:tabs>
        <w:spacing w:after="120"/>
        <w:ind w:left="1800" w:hanging="1800"/>
        <w:jc w:val="both"/>
        <w:rPr>
          <w:rFonts w:ascii="Arial" w:hAnsi="Arial" w:cs="Arial"/>
          <w:sz w:val="18"/>
          <w:szCs w:val="18"/>
        </w:rPr>
      </w:pPr>
      <w:r w:rsidRPr="00680FBF">
        <w:rPr>
          <w:rFonts w:ascii="Arial" w:hAnsi="Arial" w:cs="Arial"/>
          <w:sz w:val="18"/>
          <w:szCs w:val="18"/>
        </w:rPr>
        <w:t>MANAGEMENT AND MANAGEMENT RIGHTS OF MEMBERS</w:t>
      </w:r>
    </w:p>
    <w:p w14:paraId="71D665A0" w14:textId="77777777" w:rsidR="007F58D6" w:rsidRPr="00680FBF" w:rsidRDefault="007F58D6" w:rsidP="00680FBF">
      <w:pPr>
        <w:pStyle w:val="Heading2"/>
        <w:numPr>
          <w:ilvl w:val="1"/>
          <w:numId w:val="2"/>
        </w:numPr>
        <w:tabs>
          <w:tab w:val="num" w:pos="1440"/>
        </w:tabs>
        <w:spacing w:after="120"/>
        <w:ind w:left="1080" w:hanging="720"/>
        <w:jc w:val="both"/>
        <w:rPr>
          <w:rFonts w:ascii="Arial" w:hAnsi="Arial" w:cs="Arial"/>
          <w:sz w:val="18"/>
          <w:szCs w:val="18"/>
        </w:rPr>
      </w:pPr>
      <w:r w:rsidRPr="00680FBF">
        <w:rPr>
          <w:rStyle w:val="StyleHeading2BoldChar"/>
          <w:rFonts w:ascii="Arial" w:hAnsi="Arial" w:cs="Arial"/>
          <w:sz w:val="18"/>
          <w:szCs w:val="18"/>
        </w:rPr>
        <w:t>Management</w:t>
      </w:r>
      <w:r w:rsidRPr="00680FBF">
        <w:rPr>
          <w:rFonts w:ascii="Arial" w:hAnsi="Arial" w:cs="Arial"/>
          <w:sz w:val="18"/>
          <w:szCs w:val="18"/>
        </w:rPr>
        <w:t>.  The Company is a member-managed limited liability company.</w:t>
      </w:r>
    </w:p>
    <w:p w14:paraId="4905B00C" w14:textId="77777777" w:rsidR="007F58D6" w:rsidRPr="00680FBF" w:rsidRDefault="007F58D6" w:rsidP="00680FBF">
      <w:pPr>
        <w:pStyle w:val="Heading2"/>
        <w:numPr>
          <w:ilvl w:val="1"/>
          <w:numId w:val="2"/>
        </w:numPr>
        <w:tabs>
          <w:tab w:val="num" w:pos="1440"/>
        </w:tabs>
        <w:spacing w:after="120"/>
        <w:ind w:left="1080" w:hanging="720"/>
        <w:jc w:val="both"/>
        <w:rPr>
          <w:rFonts w:ascii="Arial" w:hAnsi="Arial" w:cs="Arial"/>
          <w:sz w:val="18"/>
          <w:szCs w:val="18"/>
        </w:rPr>
      </w:pPr>
      <w:r w:rsidRPr="00680FBF">
        <w:rPr>
          <w:rStyle w:val="StyleHeading2BoldChar"/>
          <w:rFonts w:ascii="Arial" w:hAnsi="Arial" w:cs="Arial"/>
          <w:sz w:val="18"/>
          <w:szCs w:val="18"/>
        </w:rPr>
        <w:t>Rights of Members</w:t>
      </w:r>
      <w:r w:rsidRPr="00680FBF">
        <w:rPr>
          <w:rFonts w:ascii="Arial" w:hAnsi="Arial" w:cs="Arial"/>
          <w:sz w:val="18"/>
          <w:szCs w:val="18"/>
        </w:rPr>
        <w:t>.  Except as otherwise provided in this Agreement, any matter relating to the business of the Company may be exclusively decided by a Majority of Units.</w:t>
      </w:r>
    </w:p>
    <w:p w14:paraId="7A3F9F30" w14:textId="77777777" w:rsidR="007F58D6" w:rsidRPr="00680FBF" w:rsidRDefault="007F58D6" w:rsidP="00680FBF">
      <w:pPr>
        <w:pStyle w:val="Heading2"/>
        <w:numPr>
          <w:ilvl w:val="1"/>
          <w:numId w:val="2"/>
        </w:numPr>
        <w:tabs>
          <w:tab w:val="num" w:pos="1440"/>
        </w:tabs>
        <w:spacing w:after="120"/>
        <w:ind w:left="1080" w:hanging="720"/>
        <w:jc w:val="both"/>
        <w:rPr>
          <w:rFonts w:ascii="Arial" w:hAnsi="Arial" w:cs="Arial"/>
          <w:sz w:val="18"/>
          <w:szCs w:val="18"/>
        </w:rPr>
      </w:pPr>
      <w:bookmarkStart w:id="6" w:name="_Ref509387514"/>
      <w:r w:rsidRPr="00680FBF">
        <w:rPr>
          <w:rStyle w:val="StyleHeading2BoldChar"/>
          <w:rFonts w:ascii="Arial" w:hAnsi="Arial" w:cs="Arial"/>
          <w:sz w:val="18"/>
          <w:szCs w:val="18"/>
        </w:rPr>
        <w:t>Duties and Standard of Conduct</w:t>
      </w:r>
      <w:r w:rsidRPr="00680FBF">
        <w:rPr>
          <w:rFonts w:ascii="Arial" w:hAnsi="Arial" w:cs="Arial"/>
          <w:sz w:val="18"/>
          <w:szCs w:val="18"/>
        </w:rPr>
        <w:t>.</w:t>
      </w:r>
      <w:bookmarkEnd w:id="6"/>
      <w:r w:rsidRPr="00680FBF">
        <w:rPr>
          <w:rFonts w:ascii="Arial" w:hAnsi="Arial" w:cs="Arial"/>
          <w:sz w:val="18"/>
          <w:szCs w:val="18"/>
        </w:rPr>
        <w:t xml:space="preserve">    </w:t>
      </w:r>
    </w:p>
    <w:p w14:paraId="75CAE4AD" w14:textId="77777777" w:rsidR="007F58D6" w:rsidRPr="00680FBF" w:rsidRDefault="007F58D6" w:rsidP="00680FBF">
      <w:pPr>
        <w:pStyle w:val="Heading3"/>
        <w:tabs>
          <w:tab w:val="clear" w:pos="1800"/>
          <w:tab w:val="num" w:pos="1620"/>
          <w:tab w:val="num" w:pos="2160"/>
        </w:tabs>
        <w:spacing w:after="120"/>
        <w:ind w:left="1620" w:hanging="540"/>
        <w:jc w:val="both"/>
        <w:rPr>
          <w:rFonts w:ascii="Arial" w:hAnsi="Arial" w:cs="Arial"/>
          <w:sz w:val="18"/>
          <w:szCs w:val="18"/>
        </w:rPr>
      </w:pPr>
      <w:r w:rsidRPr="00680FBF">
        <w:rPr>
          <w:rFonts w:ascii="Arial" w:hAnsi="Arial" w:cs="Arial"/>
          <w:sz w:val="18"/>
          <w:szCs w:val="18"/>
        </w:rPr>
        <w:t>A Member’s duty of loyalty to the Company and the other Members includes the following:</w:t>
      </w:r>
    </w:p>
    <w:p w14:paraId="03B3C4F3" w14:textId="77777777" w:rsidR="007F58D6" w:rsidRPr="00680FBF" w:rsidRDefault="007F58D6" w:rsidP="00680FBF">
      <w:pPr>
        <w:pStyle w:val="Heading4"/>
        <w:tabs>
          <w:tab w:val="clear" w:pos="2520"/>
          <w:tab w:val="num" w:pos="2160"/>
        </w:tabs>
        <w:spacing w:after="120"/>
        <w:ind w:left="2160" w:hanging="540"/>
        <w:jc w:val="both"/>
        <w:rPr>
          <w:rFonts w:ascii="Arial" w:hAnsi="Arial" w:cs="Arial"/>
          <w:sz w:val="18"/>
          <w:szCs w:val="18"/>
        </w:rPr>
      </w:pPr>
      <w:r w:rsidRPr="00680FBF">
        <w:rPr>
          <w:rFonts w:ascii="Arial" w:hAnsi="Arial" w:cs="Arial"/>
          <w:sz w:val="18"/>
          <w:szCs w:val="18"/>
        </w:rPr>
        <w:t>to account to the Company and hold for it any property, profit or benefit derived by the Member in the conduct and winding up of the Company’s business or derived from a use by the Member of Company property, including the appropriation of a Company opportunity;</w:t>
      </w:r>
    </w:p>
    <w:p w14:paraId="22975ABF" w14:textId="77777777" w:rsidR="007F58D6" w:rsidRPr="00680FBF" w:rsidRDefault="007F58D6" w:rsidP="00680FBF">
      <w:pPr>
        <w:pStyle w:val="Heading4"/>
        <w:tabs>
          <w:tab w:val="clear" w:pos="2520"/>
          <w:tab w:val="num" w:pos="2160"/>
        </w:tabs>
        <w:spacing w:after="120"/>
        <w:ind w:left="2160" w:hanging="540"/>
        <w:jc w:val="both"/>
        <w:rPr>
          <w:rFonts w:ascii="Arial" w:hAnsi="Arial" w:cs="Arial"/>
          <w:sz w:val="18"/>
          <w:szCs w:val="18"/>
        </w:rPr>
      </w:pPr>
      <w:r w:rsidRPr="00680FBF">
        <w:rPr>
          <w:rFonts w:ascii="Arial" w:hAnsi="Arial" w:cs="Arial"/>
          <w:sz w:val="18"/>
          <w:szCs w:val="18"/>
        </w:rPr>
        <w:t xml:space="preserve">except as provided in </w:t>
      </w:r>
      <w:r w:rsidRPr="00680FBF">
        <w:rPr>
          <w:rFonts w:ascii="Arial" w:hAnsi="Arial" w:cs="Arial"/>
          <w:sz w:val="18"/>
          <w:szCs w:val="18"/>
          <w:u w:val="single"/>
        </w:rPr>
        <w:t xml:space="preserve">Section </w:t>
      </w:r>
      <w:r w:rsidR="00E37C19" w:rsidRPr="00680FBF">
        <w:rPr>
          <w:rFonts w:ascii="Arial" w:hAnsi="Arial" w:cs="Arial"/>
          <w:sz w:val="18"/>
          <w:szCs w:val="18"/>
        </w:rPr>
        <w:fldChar w:fldCharType="begin"/>
      </w:r>
      <w:r w:rsidR="00E37C19" w:rsidRPr="00680FBF">
        <w:rPr>
          <w:rFonts w:ascii="Arial" w:hAnsi="Arial" w:cs="Arial"/>
          <w:sz w:val="18"/>
          <w:szCs w:val="18"/>
        </w:rPr>
        <w:instrText xml:space="preserve"> REF _Ref509387514 \r \h  \* MERGEFORMAT </w:instrText>
      </w:r>
      <w:r w:rsidR="00E37C19" w:rsidRPr="00680FBF">
        <w:rPr>
          <w:rFonts w:ascii="Arial" w:hAnsi="Arial" w:cs="Arial"/>
          <w:sz w:val="18"/>
          <w:szCs w:val="18"/>
        </w:rPr>
      </w:r>
      <w:r w:rsidR="00E37C19" w:rsidRPr="00680FBF">
        <w:rPr>
          <w:rFonts w:ascii="Arial" w:hAnsi="Arial" w:cs="Arial"/>
          <w:sz w:val="18"/>
          <w:szCs w:val="18"/>
        </w:rPr>
        <w:fldChar w:fldCharType="separate"/>
      </w:r>
      <w:r w:rsidR="0094549B" w:rsidRPr="0094549B">
        <w:rPr>
          <w:rFonts w:ascii="Arial" w:hAnsi="Arial" w:cs="Arial"/>
          <w:sz w:val="18"/>
          <w:szCs w:val="18"/>
          <w:u w:val="single"/>
        </w:rPr>
        <w:t>4.3</w:t>
      </w:r>
      <w:r w:rsidR="00E37C19" w:rsidRPr="00680FBF">
        <w:rPr>
          <w:rFonts w:ascii="Arial" w:hAnsi="Arial" w:cs="Arial"/>
          <w:sz w:val="18"/>
          <w:szCs w:val="18"/>
        </w:rPr>
        <w:fldChar w:fldCharType="end"/>
      </w:r>
      <w:r w:rsidR="00E37C19" w:rsidRPr="00680FBF">
        <w:rPr>
          <w:rFonts w:ascii="Arial" w:hAnsi="Arial" w:cs="Arial"/>
          <w:sz w:val="18"/>
          <w:szCs w:val="18"/>
        </w:rPr>
        <w:fldChar w:fldCharType="begin"/>
      </w:r>
      <w:r w:rsidR="00E37C19" w:rsidRPr="00680FBF">
        <w:rPr>
          <w:rFonts w:ascii="Arial" w:hAnsi="Arial" w:cs="Arial"/>
          <w:sz w:val="18"/>
          <w:szCs w:val="18"/>
        </w:rPr>
        <w:instrText xml:space="preserve"> REF _Ref509387498 \r \h  \* MERGEFORMAT </w:instrText>
      </w:r>
      <w:r w:rsidR="00E37C19" w:rsidRPr="00680FBF">
        <w:rPr>
          <w:rFonts w:ascii="Arial" w:hAnsi="Arial" w:cs="Arial"/>
          <w:sz w:val="18"/>
          <w:szCs w:val="18"/>
        </w:rPr>
      </w:r>
      <w:r w:rsidR="00E37C19" w:rsidRPr="00680FBF">
        <w:rPr>
          <w:rFonts w:ascii="Arial" w:hAnsi="Arial" w:cs="Arial"/>
          <w:sz w:val="18"/>
          <w:szCs w:val="18"/>
        </w:rPr>
        <w:fldChar w:fldCharType="separate"/>
      </w:r>
      <w:r w:rsidR="0094549B" w:rsidRPr="0094549B">
        <w:rPr>
          <w:rFonts w:ascii="Arial" w:hAnsi="Arial" w:cs="Arial"/>
          <w:sz w:val="18"/>
          <w:szCs w:val="18"/>
          <w:u w:val="single"/>
        </w:rPr>
        <w:t>(e)</w:t>
      </w:r>
      <w:r w:rsidR="00E37C19" w:rsidRPr="00680FBF">
        <w:rPr>
          <w:rFonts w:ascii="Arial" w:hAnsi="Arial" w:cs="Arial"/>
          <w:sz w:val="18"/>
          <w:szCs w:val="18"/>
        </w:rPr>
        <w:fldChar w:fldCharType="end"/>
      </w:r>
      <w:r w:rsidRPr="00680FBF">
        <w:rPr>
          <w:rFonts w:ascii="Arial" w:hAnsi="Arial" w:cs="Arial"/>
          <w:sz w:val="18"/>
          <w:szCs w:val="18"/>
        </w:rPr>
        <w:t xml:space="preserve"> and </w:t>
      </w:r>
      <w:r w:rsidRPr="00680FBF">
        <w:rPr>
          <w:rFonts w:ascii="Arial" w:hAnsi="Arial" w:cs="Arial"/>
          <w:sz w:val="18"/>
          <w:szCs w:val="18"/>
          <w:u w:val="single"/>
        </w:rPr>
        <w:t xml:space="preserve">Section </w:t>
      </w:r>
      <w:r w:rsidRPr="00680FBF">
        <w:rPr>
          <w:rFonts w:ascii="Arial" w:hAnsi="Arial" w:cs="Arial"/>
          <w:sz w:val="18"/>
          <w:szCs w:val="18"/>
          <w:u w:val="single"/>
        </w:rPr>
        <w:fldChar w:fldCharType="begin"/>
      </w:r>
      <w:r w:rsidRPr="00680FBF">
        <w:rPr>
          <w:rFonts w:ascii="Arial" w:hAnsi="Arial" w:cs="Arial"/>
          <w:sz w:val="18"/>
          <w:szCs w:val="18"/>
          <w:u w:val="single"/>
        </w:rPr>
        <w:instrText xml:space="preserve"> REF _Ref509387514 \r \h </w:instrText>
      </w:r>
      <w:r w:rsidRPr="00680FBF">
        <w:rPr>
          <w:rFonts w:ascii="Arial" w:hAnsi="Arial" w:cs="Arial"/>
          <w:sz w:val="18"/>
          <w:szCs w:val="18"/>
          <w:u w:val="single"/>
        </w:rPr>
      </w:r>
      <w:r w:rsidRPr="00680FBF">
        <w:rPr>
          <w:rFonts w:ascii="Arial" w:hAnsi="Arial" w:cs="Arial"/>
          <w:sz w:val="18"/>
          <w:szCs w:val="18"/>
          <w:u w:val="single"/>
        </w:rPr>
        <w:fldChar w:fldCharType="separate"/>
      </w:r>
      <w:r w:rsidR="0094549B">
        <w:rPr>
          <w:rFonts w:ascii="Arial" w:hAnsi="Arial" w:cs="Arial"/>
          <w:sz w:val="18"/>
          <w:szCs w:val="18"/>
          <w:u w:val="single"/>
        </w:rPr>
        <w:t>4.3</w:t>
      </w:r>
      <w:r w:rsidRPr="00680FBF">
        <w:rPr>
          <w:rFonts w:ascii="Arial" w:hAnsi="Arial" w:cs="Arial"/>
          <w:sz w:val="18"/>
          <w:szCs w:val="18"/>
          <w:u w:val="single"/>
        </w:rPr>
        <w:fldChar w:fldCharType="end"/>
      </w:r>
      <w:r w:rsidRPr="00680FBF">
        <w:rPr>
          <w:rFonts w:ascii="Arial" w:hAnsi="Arial" w:cs="Arial"/>
          <w:sz w:val="18"/>
          <w:szCs w:val="18"/>
          <w:u w:val="single"/>
        </w:rPr>
        <w:fldChar w:fldCharType="begin"/>
      </w:r>
      <w:r w:rsidRPr="00680FBF">
        <w:rPr>
          <w:rFonts w:ascii="Arial" w:hAnsi="Arial" w:cs="Arial"/>
          <w:sz w:val="18"/>
          <w:szCs w:val="18"/>
          <w:u w:val="single"/>
        </w:rPr>
        <w:instrText xml:space="preserve"> REF _Ref80702167 \r \h </w:instrText>
      </w:r>
      <w:r w:rsidRPr="00680FBF">
        <w:rPr>
          <w:rFonts w:ascii="Arial" w:hAnsi="Arial" w:cs="Arial"/>
          <w:sz w:val="18"/>
          <w:szCs w:val="18"/>
          <w:u w:val="single"/>
        </w:rPr>
      </w:r>
      <w:r w:rsidRPr="00680FBF">
        <w:rPr>
          <w:rFonts w:ascii="Arial" w:hAnsi="Arial" w:cs="Arial"/>
          <w:sz w:val="18"/>
          <w:szCs w:val="18"/>
          <w:u w:val="single"/>
        </w:rPr>
        <w:fldChar w:fldCharType="separate"/>
      </w:r>
      <w:r w:rsidR="0094549B">
        <w:rPr>
          <w:rFonts w:ascii="Arial" w:hAnsi="Arial" w:cs="Arial"/>
          <w:sz w:val="18"/>
          <w:szCs w:val="18"/>
          <w:u w:val="single"/>
        </w:rPr>
        <w:t>(f)</w:t>
      </w:r>
      <w:r w:rsidRPr="00680FBF">
        <w:rPr>
          <w:rFonts w:ascii="Arial" w:hAnsi="Arial" w:cs="Arial"/>
          <w:sz w:val="18"/>
          <w:szCs w:val="18"/>
          <w:u w:val="single"/>
        </w:rPr>
        <w:fldChar w:fldCharType="end"/>
      </w:r>
      <w:r w:rsidRPr="00680FBF">
        <w:rPr>
          <w:rFonts w:ascii="Arial" w:hAnsi="Arial" w:cs="Arial"/>
          <w:sz w:val="18"/>
          <w:szCs w:val="18"/>
        </w:rPr>
        <w:t>, to refrain from dealing with the Company in a manner adverse to the Company and to refrain from representing a person with an interest adverse to the Company, in the conduct or winding up of the Company’s business; and</w:t>
      </w:r>
    </w:p>
    <w:p w14:paraId="23811B45" w14:textId="77777777" w:rsidR="007F58D6" w:rsidRPr="00680FBF" w:rsidRDefault="007F58D6" w:rsidP="00680FBF">
      <w:pPr>
        <w:pStyle w:val="Heading4"/>
        <w:tabs>
          <w:tab w:val="clear" w:pos="2520"/>
          <w:tab w:val="num" w:pos="2160"/>
        </w:tabs>
        <w:spacing w:after="120"/>
        <w:ind w:left="2160" w:hanging="540"/>
        <w:jc w:val="both"/>
        <w:rPr>
          <w:rFonts w:ascii="Arial" w:hAnsi="Arial" w:cs="Arial"/>
          <w:sz w:val="18"/>
          <w:szCs w:val="18"/>
        </w:rPr>
      </w:pPr>
      <w:r w:rsidRPr="00680FBF">
        <w:rPr>
          <w:rFonts w:ascii="Arial" w:hAnsi="Arial" w:cs="Arial"/>
          <w:sz w:val="18"/>
          <w:szCs w:val="18"/>
        </w:rPr>
        <w:t>to refrain from competing with the Company in the conduct of the business of the Company before</w:t>
      </w:r>
      <w:r w:rsidR="004C2779" w:rsidRPr="00680FBF">
        <w:rPr>
          <w:rFonts w:ascii="Arial" w:hAnsi="Arial" w:cs="Arial"/>
          <w:sz w:val="18"/>
          <w:szCs w:val="18"/>
        </w:rPr>
        <w:t xml:space="preserve"> the dissolution of the Company, without first </w:t>
      </w:r>
      <w:r w:rsidRPr="00680FBF">
        <w:rPr>
          <w:rFonts w:ascii="Arial" w:hAnsi="Arial" w:cs="Arial"/>
          <w:sz w:val="18"/>
          <w:szCs w:val="18"/>
        </w:rPr>
        <w:t>offering the Company or the other Members an opportunity to participate in the investment, busin</w:t>
      </w:r>
      <w:r w:rsidR="004C2779" w:rsidRPr="00680FBF">
        <w:rPr>
          <w:rFonts w:ascii="Arial" w:hAnsi="Arial" w:cs="Arial"/>
          <w:sz w:val="18"/>
          <w:szCs w:val="18"/>
        </w:rPr>
        <w:t>ess, transaction or activity.</w:t>
      </w:r>
    </w:p>
    <w:p w14:paraId="2AFFDD4A" w14:textId="77777777" w:rsidR="007F58D6" w:rsidRPr="00680FBF" w:rsidRDefault="007F58D6" w:rsidP="00680FBF">
      <w:pPr>
        <w:pStyle w:val="Heading3"/>
        <w:tabs>
          <w:tab w:val="clear" w:pos="1800"/>
          <w:tab w:val="num" w:pos="1620"/>
          <w:tab w:val="num" w:pos="2160"/>
        </w:tabs>
        <w:spacing w:after="120"/>
        <w:ind w:left="1620" w:hanging="540"/>
        <w:jc w:val="both"/>
        <w:rPr>
          <w:rFonts w:ascii="Arial" w:hAnsi="Arial" w:cs="Arial"/>
          <w:sz w:val="18"/>
          <w:szCs w:val="18"/>
        </w:rPr>
      </w:pPr>
      <w:r w:rsidRPr="00680FBF">
        <w:rPr>
          <w:rFonts w:ascii="Arial" w:hAnsi="Arial" w:cs="Arial"/>
          <w:sz w:val="18"/>
          <w:szCs w:val="18"/>
        </w:rPr>
        <w:t>A Majority of Disinterested Units may authorize or ratify, after full disclosure of all material facts, a specific act or transaction that otherwise woul</w:t>
      </w:r>
      <w:r w:rsidR="00710136" w:rsidRPr="00680FBF">
        <w:rPr>
          <w:rFonts w:ascii="Arial" w:hAnsi="Arial" w:cs="Arial"/>
          <w:sz w:val="18"/>
          <w:szCs w:val="18"/>
        </w:rPr>
        <w:t>d violate the duty of loyalty.</w:t>
      </w:r>
    </w:p>
    <w:p w14:paraId="34D934B4" w14:textId="77777777" w:rsidR="007F58D6" w:rsidRPr="00680FBF" w:rsidRDefault="007F58D6" w:rsidP="00680FBF">
      <w:pPr>
        <w:pStyle w:val="Heading3"/>
        <w:tabs>
          <w:tab w:val="clear" w:pos="1800"/>
          <w:tab w:val="num" w:pos="1620"/>
          <w:tab w:val="num" w:pos="2160"/>
        </w:tabs>
        <w:spacing w:after="120"/>
        <w:ind w:left="1620" w:hanging="540"/>
        <w:jc w:val="both"/>
        <w:rPr>
          <w:rFonts w:ascii="Arial" w:hAnsi="Arial" w:cs="Arial"/>
          <w:sz w:val="18"/>
          <w:szCs w:val="18"/>
        </w:rPr>
      </w:pPr>
      <w:r w:rsidRPr="00680FBF">
        <w:rPr>
          <w:rFonts w:ascii="Arial" w:hAnsi="Arial" w:cs="Arial"/>
          <w:sz w:val="18"/>
          <w:szCs w:val="18"/>
        </w:rPr>
        <w:t>A Member’s duty of care to the Company and the other Members in the conduct and winding up of the business of the Company is limited to refraining from engaging in grossly negligent or reckless conduct, intentional misconduct or a knowing violation of law.</w:t>
      </w:r>
    </w:p>
    <w:p w14:paraId="0BC7A88C" w14:textId="77777777" w:rsidR="007F58D6" w:rsidRPr="00680FBF" w:rsidRDefault="007F58D6" w:rsidP="00680FBF">
      <w:pPr>
        <w:pStyle w:val="Heading3"/>
        <w:tabs>
          <w:tab w:val="clear" w:pos="1800"/>
          <w:tab w:val="num" w:pos="1620"/>
          <w:tab w:val="num" w:pos="2160"/>
        </w:tabs>
        <w:spacing w:after="120"/>
        <w:ind w:left="1620" w:hanging="540"/>
        <w:jc w:val="both"/>
        <w:rPr>
          <w:rFonts w:ascii="Arial" w:hAnsi="Arial" w:cs="Arial"/>
          <w:sz w:val="18"/>
          <w:szCs w:val="18"/>
        </w:rPr>
      </w:pPr>
      <w:r w:rsidRPr="00680FBF">
        <w:rPr>
          <w:rFonts w:ascii="Arial" w:hAnsi="Arial" w:cs="Arial"/>
          <w:sz w:val="18"/>
          <w:szCs w:val="18"/>
        </w:rPr>
        <w:t xml:space="preserve">A Member will discharge the duties to the Company and the other Members under the Act or under this Agreement and exercise any rights consistent with the obligation of good faith and fair dealing. </w:t>
      </w:r>
    </w:p>
    <w:p w14:paraId="0599BD75" w14:textId="77777777" w:rsidR="007F58D6" w:rsidRPr="00680FBF" w:rsidRDefault="007F58D6" w:rsidP="00680FBF">
      <w:pPr>
        <w:pStyle w:val="Heading3"/>
        <w:tabs>
          <w:tab w:val="clear" w:pos="1800"/>
          <w:tab w:val="num" w:pos="1620"/>
          <w:tab w:val="num" w:pos="2160"/>
        </w:tabs>
        <w:spacing w:after="120"/>
        <w:ind w:left="1620" w:hanging="540"/>
        <w:jc w:val="both"/>
        <w:rPr>
          <w:rFonts w:ascii="Arial" w:hAnsi="Arial" w:cs="Arial"/>
          <w:sz w:val="18"/>
          <w:szCs w:val="18"/>
        </w:rPr>
      </w:pPr>
      <w:bookmarkStart w:id="7" w:name="_Ref509387498"/>
      <w:r w:rsidRPr="00680FBF">
        <w:rPr>
          <w:rFonts w:ascii="Arial" w:hAnsi="Arial" w:cs="Arial"/>
          <w:sz w:val="18"/>
          <w:szCs w:val="18"/>
        </w:rPr>
        <w:t>A Member does not violate a duty or obligation under the Act or under this Agreement merely because the Member’s conduct furthers the Member’s own interest.</w:t>
      </w:r>
      <w:bookmarkEnd w:id="7"/>
      <w:r w:rsidRPr="00680FBF">
        <w:rPr>
          <w:rFonts w:ascii="Arial" w:hAnsi="Arial" w:cs="Arial"/>
          <w:sz w:val="18"/>
          <w:szCs w:val="18"/>
        </w:rPr>
        <w:t xml:space="preserve"> </w:t>
      </w:r>
      <w:bookmarkStart w:id="8" w:name="_Hlt509993112"/>
      <w:bookmarkStart w:id="9" w:name="_Ref509387546"/>
      <w:bookmarkEnd w:id="8"/>
    </w:p>
    <w:p w14:paraId="7605E6A0" w14:textId="77777777" w:rsidR="007F58D6" w:rsidRPr="00680FBF" w:rsidRDefault="007F58D6" w:rsidP="00680FBF">
      <w:pPr>
        <w:pStyle w:val="Heading3"/>
        <w:tabs>
          <w:tab w:val="clear" w:pos="1800"/>
          <w:tab w:val="num" w:pos="1620"/>
          <w:tab w:val="num" w:pos="2160"/>
        </w:tabs>
        <w:spacing w:after="120"/>
        <w:ind w:left="1620" w:hanging="540"/>
        <w:jc w:val="both"/>
        <w:rPr>
          <w:rFonts w:ascii="Arial" w:hAnsi="Arial" w:cs="Arial"/>
          <w:sz w:val="18"/>
          <w:szCs w:val="18"/>
        </w:rPr>
      </w:pPr>
      <w:bookmarkStart w:id="10" w:name="_Ref80702167"/>
      <w:r w:rsidRPr="00680FBF">
        <w:rPr>
          <w:rFonts w:ascii="Arial" w:hAnsi="Arial" w:cs="Arial"/>
          <w:sz w:val="18"/>
          <w:szCs w:val="18"/>
        </w:rPr>
        <w:t xml:space="preserve">A Member may lend money to or transact other business with the Company, provided that any loan or transaction between the Member and the Company must be </w:t>
      </w:r>
      <w:bookmarkEnd w:id="9"/>
      <w:r w:rsidRPr="00680FBF">
        <w:rPr>
          <w:rFonts w:ascii="Arial" w:hAnsi="Arial" w:cs="Arial"/>
          <w:sz w:val="18"/>
          <w:szCs w:val="18"/>
        </w:rPr>
        <w:t>authorize</w:t>
      </w:r>
      <w:r w:rsidR="00710136" w:rsidRPr="00680FBF">
        <w:rPr>
          <w:rFonts w:ascii="Arial" w:hAnsi="Arial" w:cs="Arial"/>
          <w:sz w:val="18"/>
          <w:szCs w:val="18"/>
        </w:rPr>
        <w:t xml:space="preserve">d or ratified by a Majority of Disinterested </w:t>
      </w:r>
      <w:r w:rsidRPr="00680FBF">
        <w:rPr>
          <w:rFonts w:ascii="Arial" w:hAnsi="Arial" w:cs="Arial"/>
          <w:sz w:val="18"/>
          <w:szCs w:val="18"/>
        </w:rPr>
        <w:t>Units after full disclosure of all material facts</w:t>
      </w:r>
      <w:bookmarkEnd w:id="10"/>
      <w:r w:rsidR="00710136" w:rsidRPr="00680FBF">
        <w:rPr>
          <w:rFonts w:ascii="Arial" w:hAnsi="Arial" w:cs="Arial"/>
          <w:sz w:val="18"/>
          <w:szCs w:val="18"/>
        </w:rPr>
        <w:t>.</w:t>
      </w:r>
    </w:p>
    <w:p w14:paraId="5B6D8002" w14:textId="77777777" w:rsidR="007F58D6" w:rsidRPr="00680FBF" w:rsidRDefault="007F58D6" w:rsidP="00680FBF">
      <w:pPr>
        <w:pStyle w:val="Heading3"/>
        <w:tabs>
          <w:tab w:val="clear" w:pos="1800"/>
          <w:tab w:val="num" w:pos="1620"/>
          <w:tab w:val="num" w:pos="2160"/>
        </w:tabs>
        <w:spacing w:after="120"/>
        <w:ind w:left="1620" w:hanging="540"/>
        <w:jc w:val="both"/>
        <w:rPr>
          <w:rFonts w:ascii="Arial" w:hAnsi="Arial" w:cs="Arial"/>
          <w:sz w:val="18"/>
          <w:szCs w:val="18"/>
        </w:rPr>
      </w:pPr>
      <w:r w:rsidRPr="00680FBF">
        <w:rPr>
          <w:rFonts w:ascii="Arial" w:hAnsi="Arial" w:cs="Arial"/>
          <w:sz w:val="18"/>
          <w:szCs w:val="18"/>
        </w:rPr>
        <w:lastRenderedPageBreak/>
        <w:t xml:space="preserve">Loans and other transactions between the Company and a Member are binding on the parties in the same manner as transactions between the Company and persons who are not Members, subject to other applicable law. </w:t>
      </w:r>
    </w:p>
    <w:p w14:paraId="12D4BE8C" w14:textId="77777777" w:rsidR="007F58D6" w:rsidRPr="00680FBF" w:rsidRDefault="007F58D6" w:rsidP="00680FBF">
      <w:pPr>
        <w:pStyle w:val="Heading2"/>
        <w:numPr>
          <w:ilvl w:val="1"/>
          <w:numId w:val="2"/>
        </w:numPr>
        <w:tabs>
          <w:tab w:val="num" w:pos="1440"/>
        </w:tabs>
        <w:spacing w:after="120"/>
        <w:ind w:left="1080" w:hanging="720"/>
        <w:jc w:val="both"/>
        <w:rPr>
          <w:rFonts w:ascii="Arial" w:hAnsi="Arial" w:cs="Arial"/>
          <w:sz w:val="18"/>
          <w:szCs w:val="18"/>
        </w:rPr>
      </w:pPr>
      <w:bookmarkStart w:id="11" w:name="_Ref509387575"/>
      <w:bookmarkStart w:id="12" w:name="_Ref518101949"/>
      <w:r w:rsidRPr="00680FBF">
        <w:rPr>
          <w:rStyle w:val="StyleHeading2BoldChar"/>
          <w:rFonts w:ascii="Arial" w:hAnsi="Arial" w:cs="Arial"/>
          <w:sz w:val="18"/>
          <w:szCs w:val="18"/>
        </w:rPr>
        <w:t>Limitation of Liability and Indemnification</w:t>
      </w:r>
      <w:r w:rsidRPr="00680FBF">
        <w:rPr>
          <w:rFonts w:ascii="Arial" w:hAnsi="Arial" w:cs="Arial"/>
          <w:sz w:val="18"/>
          <w:szCs w:val="18"/>
        </w:rPr>
        <w:t>.</w:t>
      </w:r>
      <w:bookmarkEnd w:id="11"/>
      <w:bookmarkEnd w:id="12"/>
      <w:r w:rsidRPr="00680FBF">
        <w:rPr>
          <w:rFonts w:ascii="Arial" w:hAnsi="Arial" w:cs="Arial"/>
          <w:sz w:val="18"/>
          <w:szCs w:val="18"/>
        </w:rPr>
        <w:t xml:space="preserve"> Except as otherwise provided </w:t>
      </w:r>
      <w:r w:rsidR="00710136" w:rsidRPr="00680FBF">
        <w:rPr>
          <w:rFonts w:ascii="Arial" w:hAnsi="Arial" w:cs="Arial"/>
          <w:sz w:val="18"/>
          <w:szCs w:val="18"/>
        </w:rPr>
        <w:t>by law</w:t>
      </w:r>
      <w:r w:rsidRPr="00680FBF">
        <w:rPr>
          <w:rFonts w:ascii="Arial" w:hAnsi="Arial" w:cs="Arial"/>
          <w:sz w:val="18"/>
          <w:szCs w:val="18"/>
        </w:rPr>
        <w:t>, a Majority of Disinterested U</w:t>
      </w:r>
      <w:r w:rsidR="00710136" w:rsidRPr="00680FBF">
        <w:rPr>
          <w:rFonts w:ascii="Arial" w:hAnsi="Arial" w:cs="Arial"/>
          <w:sz w:val="18"/>
          <w:szCs w:val="18"/>
        </w:rPr>
        <w:t>nits may cause the Company to:</w:t>
      </w:r>
    </w:p>
    <w:p w14:paraId="069EB0F8" w14:textId="77777777" w:rsidR="007F58D6" w:rsidRPr="00680FBF" w:rsidRDefault="007F58D6" w:rsidP="00680FBF">
      <w:pPr>
        <w:pStyle w:val="Heading4"/>
        <w:tabs>
          <w:tab w:val="clear" w:pos="2520"/>
          <w:tab w:val="num" w:pos="2160"/>
        </w:tabs>
        <w:spacing w:after="120"/>
        <w:ind w:left="2160" w:hanging="540"/>
        <w:jc w:val="both"/>
        <w:rPr>
          <w:rFonts w:ascii="Arial" w:hAnsi="Arial" w:cs="Arial"/>
          <w:sz w:val="18"/>
          <w:szCs w:val="18"/>
        </w:rPr>
      </w:pPr>
      <w:r w:rsidRPr="00680FBF">
        <w:rPr>
          <w:rFonts w:ascii="Arial" w:hAnsi="Arial" w:cs="Arial"/>
          <w:sz w:val="18"/>
          <w:szCs w:val="18"/>
        </w:rPr>
        <w:t>indemnify any person for acts or omissions as a Member; and</w:t>
      </w:r>
    </w:p>
    <w:p w14:paraId="10F7BEBD" w14:textId="77777777" w:rsidR="007F58D6" w:rsidRPr="00680FBF" w:rsidRDefault="007F58D6" w:rsidP="00680FBF">
      <w:pPr>
        <w:pStyle w:val="Heading4"/>
        <w:tabs>
          <w:tab w:val="clear" w:pos="2520"/>
          <w:tab w:val="num" w:pos="2160"/>
        </w:tabs>
        <w:spacing w:after="120"/>
        <w:ind w:left="2160" w:hanging="540"/>
        <w:jc w:val="both"/>
        <w:rPr>
          <w:rFonts w:ascii="Arial" w:hAnsi="Arial" w:cs="Arial"/>
          <w:sz w:val="18"/>
          <w:szCs w:val="18"/>
        </w:rPr>
      </w:pPr>
      <w:r w:rsidRPr="00680FBF">
        <w:rPr>
          <w:rFonts w:ascii="Arial" w:hAnsi="Arial" w:cs="Arial"/>
          <w:sz w:val="18"/>
          <w:szCs w:val="18"/>
        </w:rPr>
        <w:t>eliminate the liability of a Member to the Company or the other Members for damages from such acts or omissions.</w:t>
      </w:r>
    </w:p>
    <w:p w14:paraId="0B5D0552" w14:textId="77777777" w:rsidR="007F58D6" w:rsidRPr="00680FBF" w:rsidRDefault="007F58D6" w:rsidP="00680FBF">
      <w:pPr>
        <w:pStyle w:val="Heading2"/>
        <w:numPr>
          <w:ilvl w:val="1"/>
          <w:numId w:val="2"/>
        </w:numPr>
        <w:tabs>
          <w:tab w:val="num" w:pos="1440"/>
        </w:tabs>
        <w:spacing w:after="120"/>
        <w:ind w:left="1080" w:hanging="720"/>
        <w:jc w:val="both"/>
        <w:rPr>
          <w:rFonts w:ascii="Arial" w:hAnsi="Arial" w:cs="Arial"/>
          <w:sz w:val="18"/>
          <w:szCs w:val="18"/>
        </w:rPr>
      </w:pPr>
      <w:r w:rsidRPr="00680FBF">
        <w:rPr>
          <w:rStyle w:val="StyleHeading2BoldChar"/>
          <w:rFonts w:ascii="Arial" w:hAnsi="Arial" w:cs="Arial"/>
          <w:sz w:val="18"/>
          <w:szCs w:val="18"/>
        </w:rPr>
        <w:t>Liability of Members</w:t>
      </w:r>
      <w:r w:rsidRPr="00680FBF">
        <w:rPr>
          <w:rFonts w:ascii="Arial" w:hAnsi="Arial" w:cs="Arial"/>
          <w:sz w:val="18"/>
          <w:szCs w:val="18"/>
        </w:rPr>
        <w:t xml:space="preserve">.  The debts, obligations, and liabilities of the Company, whether arising in contract, tort, or otherwise, are solely the debts, obligations, and liabilities of the Company.  A Member is not personally liable for a debt, obligation, or liability of the Company solely by reason of being or acting as a Member. </w:t>
      </w:r>
    </w:p>
    <w:p w14:paraId="0AA1D829" w14:textId="77777777" w:rsidR="007F58D6" w:rsidRPr="00680FBF" w:rsidRDefault="007F58D6" w:rsidP="00680FBF">
      <w:pPr>
        <w:pStyle w:val="Heading1"/>
        <w:tabs>
          <w:tab w:val="clear" w:pos="1440"/>
          <w:tab w:val="num" w:pos="1800"/>
        </w:tabs>
        <w:spacing w:after="120"/>
        <w:ind w:left="1800" w:hanging="1800"/>
        <w:jc w:val="both"/>
        <w:rPr>
          <w:rFonts w:ascii="Arial" w:hAnsi="Arial" w:cs="Arial"/>
          <w:sz w:val="18"/>
          <w:szCs w:val="18"/>
        </w:rPr>
      </w:pPr>
      <w:r w:rsidRPr="00680FBF">
        <w:rPr>
          <w:rFonts w:ascii="Arial" w:hAnsi="Arial" w:cs="Arial"/>
          <w:sz w:val="18"/>
          <w:szCs w:val="18"/>
        </w:rPr>
        <w:t>CONTRIBUTIONS</w:t>
      </w:r>
    </w:p>
    <w:p w14:paraId="7DEE474D" w14:textId="77777777" w:rsidR="007F58D6" w:rsidRPr="00680FBF" w:rsidRDefault="007F58D6" w:rsidP="00680FBF">
      <w:pPr>
        <w:pStyle w:val="Heading2"/>
        <w:numPr>
          <w:ilvl w:val="1"/>
          <w:numId w:val="2"/>
        </w:numPr>
        <w:tabs>
          <w:tab w:val="num" w:pos="1440"/>
        </w:tabs>
        <w:spacing w:after="120"/>
        <w:ind w:left="1080" w:hanging="720"/>
        <w:jc w:val="both"/>
        <w:rPr>
          <w:rFonts w:ascii="Arial" w:hAnsi="Arial" w:cs="Arial"/>
          <w:sz w:val="18"/>
          <w:szCs w:val="18"/>
        </w:rPr>
      </w:pPr>
      <w:r w:rsidRPr="00680FBF">
        <w:rPr>
          <w:rStyle w:val="StyleHeading2BoldChar"/>
          <w:rFonts w:ascii="Arial" w:hAnsi="Arial" w:cs="Arial"/>
          <w:sz w:val="18"/>
          <w:szCs w:val="18"/>
        </w:rPr>
        <w:t>Initial Contributions</w:t>
      </w:r>
      <w:r w:rsidRPr="00680FBF">
        <w:rPr>
          <w:rFonts w:ascii="Arial" w:hAnsi="Arial" w:cs="Arial"/>
          <w:sz w:val="18"/>
          <w:szCs w:val="18"/>
        </w:rPr>
        <w:t xml:space="preserve">.  Each Member will, on or before the date of the Member’s contribution set forth on </w:t>
      </w:r>
      <w:r w:rsidRPr="00680FBF">
        <w:rPr>
          <w:rFonts w:ascii="Arial" w:hAnsi="Arial" w:cs="Arial"/>
          <w:sz w:val="18"/>
          <w:szCs w:val="18"/>
          <w:u w:val="single"/>
        </w:rPr>
        <w:t xml:space="preserve">Schedule </w:t>
      </w:r>
      <w:r w:rsidRPr="00680FBF">
        <w:rPr>
          <w:rFonts w:ascii="Arial" w:hAnsi="Arial" w:cs="Arial"/>
          <w:sz w:val="18"/>
          <w:szCs w:val="18"/>
          <w:u w:val="single"/>
        </w:rPr>
        <w:fldChar w:fldCharType="begin"/>
      </w:r>
      <w:r w:rsidRPr="00680FBF">
        <w:rPr>
          <w:rFonts w:ascii="Arial" w:hAnsi="Arial" w:cs="Arial"/>
          <w:sz w:val="18"/>
          <w:szCs w:val="18"/>
          <w:u w:val="single"/>
        </w:rPr>
        <w:instrText xml:space="preserve"> REF _Ref509994965 \r \h </w:instrText>
      </w:r>
      <w:r w:rsidRPr="00680FBF">
        <w:rPr>
          <w:rFonts w:ascii="Arial" w:hAnsi="Arial" w:cs="Arial"/>
          <w:sz w:val="18"/>
          <w:szCs w:val="18"/>
          <w:u w:val="single"/>
        </w:rPr>
      </w:r>
      <w:r w:rsidRPr="00680FBF">
        <w:rPr>
          <w:rFonts w:ascii="Arial" w:hAnsi="Arial" w:cs="Arial"/>
          <w:sz w:val="18"/>
          <w:szCs w:val="18"/>
          <w:u w:val="single"/>
        </w:rPr>
        <w:fldChar w:fldCharType="separate"/>
      </w:r>
      <w:r w:rsidR="0094549B">
        <w:rPr>
          <w:rFonts w:ascii="Arial" w:hAnsi="Arial" w:cs="Arial"/>
          <w:sz w:val="18"/>
          <w:szCs w:val="18"/>
          <w:u w:val="single"/>
        </w:rPr>
        <w:t>2.1</w:t>
      </w:r>
      <w:r w:rsidRPr="00680FBF">
        <w:rPr>
          <w:rFonts w:ascii="Arial" w:hAnsi="Arial" w:cs="Arial"/>
          <w:sz w:val="18"/>
          <w:szCs w:val="18"/>
          <w:u w:val="single"/>
        </w:rPr>
        <w:fldChar w:fldCharType="end"/>
      </w:r>
      <w:r w:rsidRPr="00680FBF">
        <w:rPr>
          <w:rFonts w:ascii="Arial" w:hAnsi="Arial" w:cs="Arial"/>
          <w:sz w:val="18"/>
          <w:szCs w:val="18"/>
        </w:rPr>
        <w:t>:</w:t>
      </w:r>
    </w:p>
    <w:p w14:paraId="39324DD5" w14:textId="77777777" w:rsidR="007F58D6" w:rsidRPr="00680FBF" w:rsidRDefault="007F58D6" w:rsidP="00680FBF">
      <w:pPr>
        <w:pStyle w:val="Heading3"/>
        <w:numPr>
          <w:ilvl w:val="2"/>
          <w:numId w:val="4"/>
        </w:numPr>
        <w:tabs>
          <w:tab w:val="clear" w:pos="1800"/>
          <w:tab w:val="clear" w:pos="2160"/>
          <w:tab w:val="left" w:pos="1620"/>
        </w:tabs>
        <w:spacing w:after="120"/>
        <w:ind w:left="1620" w:hanging="540"/>
        <w:jc w:val="both"/>
        <w:rPr>
          <w:rFonts w:ascii="Arial" w:hAnsi="Arial" w:cs="Arial"/>
          <w:sz w:val="18"/>
          <w:szCs w:val="18"/>
        </w:rPr>
      </w:pPr>
      <w:r w:rsidRPr="00680FBF">
        <w:rPr>
          <w:rFonts w:ascii="Arial" w:hAnsi="Arial" w:cs="Arial"/>
          <w:sz w:val="18"/>
          <w:szCs w:val="18"/>
        </w:rPr>
        <w:t xml:space="preserve">contribute to the Company the contribution of the Member set forth on </w:t>
      </w:r>
      <w:r w:rsidRPr="00680FBF">
        <w:rPr>
          <w:rFonts w:ascii="Arial" w:hAnsi="Arial" w:cs="Arial"/>
          <w:sz w:val="18"/>
          <w:szCs w:val="18"/>
          <w:u w:val="single"/>
        </w:rPr>
        <w:t xml:space="preserve">Schedule </w:t>
      </w:r>
      <w:r w:rsidRPr="00680FBF">
        <w:rPr>
          <w:rFonts w:ascii="Arial" w:hAnsi="Arial" w:cs="Arial"/>
          <w:sz w:val="18"/>
          <w:szCs w:val="18"/>
          <w:u w:val="single"/>
        </w:rPr>
        <w:fldChar w:fldCharType="begin"/>
      </w:r>
      <w:r w:rsidRPr="00680FBF">
        <w:rPr>
          <w:rFonts w:ascii="Arial" w:hAnsi="Arial" w:cs="Arial"/>
          <w:sz w:val="18"/>
          <w:szCs w:val="18"/>
          <w:u w:val="single"/>
        </w:rPr>
        <w:instrText xml:space="preserve"> REF _Ref509994965 \r \h </w:instrText>
      </w:r>
      <w:r w:rsidRPr="00680FBF">
        <w:rPr>
          <w:rFonts w:ascii="Arial" w:hAnsi="Arial" w:cs="Arial"/>
          <w:sz w:val="18"/>
          <w:szCs w:val="18"/>
          <w:u w:val="single"/>
        </w:rPr>
      </w:r>
      <w:r w:rsidRPr="00680FBF">
        <w:rPr>
          <w:rFonts w:ascii="Arial" w:hAnsi="Arial" w:cs="Arial"/>
          <w:sz w:val="18"/>
          <w:szCs w:val="18"/>
          <w:u w:val="single"/>
        </w:rPr>
        <w:fldChar w:fldCharType="separate"/>
      </w:r>
      <w:r w:rsidR="0094549B">
        <w:rPr>
          <w:rFonts w:ascii="Arial" w:hAnsi="Arial" w:cs="Arial"/>
          <w:sz w:val="18"/>
          <w:szCs w:val="18"/>
          <w:u w:val="single"/>
        </w:rPr>
        <w:t>2.1</w:t>
      </w:r>
      <w:r w:rsidRPr="00680FBF">
        <w:rPr>
          <w:rFonts w:ascii="Arial" w:hAnsi="Arial" w:cs="Arial"/>
          <w:sz w:val="18"/>
          <w:szCs w:val="18"/>
          <w:u w:val="single"/>
        </w:rPr>
        <w:fldChar w:fldCharType="end"/>
      </w:r>
      <w:r w:rsidRPr="00680FBF">
        <w:rPr>
          <w:rFonts w:ascii="Arial" w:hAnsi="Arial" w:cs="Arial"/>
          <w:sz w:val="18"/>
          <w:szCs w:val="18"/>
        </w:rPr>
        <w:t>; and</w:t>
      </w:r>
    </w:p>
    <w:p w14:paraId="59E0BDC4" w14:textId="77777777" w:rsidR="007F58D6" w:rsidRPr="00680FBF" w:rsidRDefault="007F58D6" w:rsidP="00680FBF">
      <w:pPr>
        <w:pStyle w:val="Heading3"/>
        <w:numPr>
          <w:ilvl w:val="2"/>
          <w:numId w:val="4"/>
        </w:numPr>
        <w:tabs>
          <w:tab w:val="clear" w:pos="1800"/>
          <w:tab w:val="clear" w:pos="2160"/>
          <w:tab w:val="left" w:pos="1620"/>
        </w:tabs>
        <w:spacing w:after="120"/>
        <w:ind w:left="1620" w:hanging="540"/>
        <w:jc w:val="both"/>
        <w:rPr>
          <w:rFonts w:ascii="Arial" w:hAnsi="Arial" w:cs="Arial"/>
          <w:sz w:val="18"/>
          <w:szCs w:val="18"/>
        </w:rPr>
      </w:pPr>
      <w:r w:rsidRPr="00680FBF">
        <w:rPr>
          <w:rFonts w:ascii="Arial" w:hAnsi="Arial" w:cs="Arial"/>
          <w:sz w:val="18"/>
          <w:szCs w:val="18"/>
        </w:rPr>
        <w:t>deliver to the Company such deeds, bills of sale, certificates of title, assignments, and other documents that the Company may reasonably request for the contribution, in form and substance reasonably satisfactory to the Company.</w:t>
      </w:r>
    </w:p>
    <w:p w14:paraId="1DDCFCCB" w14:textId="77777777" w:rsidR="007F58D6" w:rsidRPr="00680FBF" w:rsidRDefault="007F58D6" w:rsidP="00680FBF">
      <w:pPr>
        <w:pStyle w:val="Heading2"/>
        <w:numPr>
          <w:ilvl w:val="1"/>
          <w:numId w:val="2"/>
        </w:numPr>
        <w:tabs>
          <w:tab w:val="num" w:pos="1440"/>
        </w:tabs>
        <w:spacing w:after="120"/>
        <w:ind w:left="1080" w:hanging="720"/>
        <w:jc w:val="both"/>
        <w:rPr>
          <w:rFonts w:ascii="Arial" w:hAnsi="Arial" w:cs="Arial"/>
          <w:sz w:val="18"/>
          <w:szCs w:val="18"/>
        </w:rPr>
      </w:pPr>
      <w:r w:rsidRPr="00680FBF">
        <w:rPr>
          <w:rStyle w:val="StyleHeading2BoldChar"/>
          <w:rFonts w:ascii="Arial" w:hAnsi="Arial" w:cs="Arial"/>
          <w:sz w:val="18"/>
          <w:szCs w:val="18"/>
        </w:rPr>
        <w:t>Additional Contributions</w:t>
      </w:r>
      <w:r w:rsidRPr="00680FBF">
        <w:rPr>
          <w:rFonts w:ascii="Arial" w:hAnsi="Arial" w:cs="Arial"/>
          <w:sz w:val="18"/>
          <w:szCs w:val="18"/>
        </w:rPr>
        <w:t xml:space="preserve">.  Except as otherwise provided in </w:t>
      </w:r>
      <w:r w:rsidR="00710136" w:rsidRPr="00680FBF">
        <w:rPr>
          <w:rFonts w:ascii="Arial" w:hAnsi="Arial" w:cs="Arial"/>
          <w:sz w:val="18"/>
          <w:szCs w:val="18"/>
        </w:rPr>
        <w:t>this Agreement, no</w:t>
      </w:r>
      <w:r w:rsidRPr="00680FBF">
        <w:rPr>
          <w:rFonts w:ascii="Arial" w:hAnsi="Arial" w:cs="Arial"/>
          <w:sz w:val="18"/>
          <w:szCs w:val="18"/>
        </w:rPr>
        <w:t xml:space="preserve"> Interest Holder is required to make any additional</w:t>
      </w:r>
      <w:r w:rsidR="00710136" w:rsidRPr="00680FBF">
        <w:rPr>
          <w:rFonts w:ascii="Arial" w:hAnsi="Arial" w:cs="Arial"/>
          <w:sz w:val="18"/>
          <w:szCs w:val="18"/>
        </w:rPr>
        <w:t xml:space="preserve"> contributions to the Company.</w:t>
      </w:r>
    </w:p>
    <w:p w14:paraId="41DAC380" w14:textId="77777777" w:rsidR="007F58D6" w:rsidRPr="00680FBF" w:rsidRDefault="007F58D6" w:rsidP="00680FBF">
      <w:pPr>
        <w:pStyle w:val="Heading2"/>
        <w:numPr>
          <w:ilvl w:val="1"/>
          <w:numId w:val="2"/>
        </w:numPr>
        <w:tabs>
          <w:tab w:val="num" w:pos="1440"/>
        </w:tabs>
        <w:spacing w:after="120"/>
        <w:ind w:left="1080" w:hanging="720"/>
        <w:jc w:val="both"/>
        <w:rPr>
          <w:rFonts w:ascii="Arial" w:hAnsi="Arial" w:cs="Arial"/>
          <w:sz w:val="18"/>
          <w:szCs w:val="18"/>
        </w:rPr>
      </w:pPr>
      <w:r w:rsidRPr="00680FBF">
        <w:rPr>
          <w:rStyle w:val="StyleHeading2BoldChar"/>
          <w:rFonts w:ascii="Arial" w:hAnsi="Arial" w:cs="Arial"/>
          <w:sz w:val="18"/>
          <w:szCs w:val="18"/>
        </w:rPr>
        <w:t>No Interest on Contributions</w:t>
      </w:r>
      <w:r w:rsidRPr="00680FBF">
        <w:rPr>
          <w:rFonts w:ascii="Arial" w:hAnsi="Arial" w:cs="Arial"/>
          <w:sz w:val="18"/>
          <w:szCs w:val="18"/>
        </w:rPr>
        <w:t>.  Except as otherwise provided in this Agreement, no Interest Holder will be paid any interest on any contribution.</w:t>
      </w:r>
    </w:p>
    <w:p w14:paraId="008AD17B" w14:textId="77777777" w:rsidR="007F58D6" w:rsidRPr="00680FBF" w:rsidRDefault="007F58D6" w:rsidP="00680FBF">
      <w:pPr>
        <w:pStyle w:val="Heading2"/>
        <w:numPr>
          <w:ilvl w:val="1"/>
          <w:numId w:val="2"/>
        </w:numPr>
        <w:tabs>
          <w:tab w:val="num" w:pos="1440"/>
        </w:tabs>
        <w:spacing w:after="120"/>
        <w:ind w:left="1080" w:hanging="720"/>
        <w:jc w:val="both"/>
        <w:rPr>
          <w:rFonts w:ascii="Arial" w:hAnsi="Arial" w:cs="Arial"/>
          <w:sz w:val="18"/>
          <w:szCs w:val="18"/>
        </w:rPr>
      </w:pPr>
      <w:r w:rsidRPr="00680FBF">
        <w:rPr>
          <w:rStyle w:val="StyleHeading2BoldChar"/>
          <w:rFonts w:ascii="Arial" w:hAnsi="Arial" w:cs="Arial"/>
          <w:sz w:val="18"/>
          <w:szCs w:val="18"/>
        </w:rPr>
        <w:t>Return of Contributions</w:t>
      </w:r>
      <w:r w:rsidRPr="00680FBF">
        <w:rPr>
          <w:rFonts w:ascii="Arial" w:hAnsi="Arial" w:cs="Arial"/>
          <w:sz w:val="18"/>
          <w:szCs w:val="18"/>
        </w:rPr>
        <w:t xml:space="preserve">.  Except as otherwise provided in this Agreement, no Interest Holder will have the right to receive any return of any contribution. </w:t>
      </w:r>
    </w:p>
    <w:p w14:paraId="68931633" w14:textId="77777777" w:rsidR="007F58D6" w:rsidRPr="00680FBF" w:rsidRDefault="007F58D6" w:rsidP="00680FBF">
      <w:pPr>
        <w:pStyle w:val="Heading1"/>
        <w:tabs>
          <w:tab w:val="clear" w:pos="1440"/>
          <w:tab w:val="num" w:pos="1800"/>
        </w:tabs>
        <w:spacing w:after="120"/>
        <w:ind w:left="1800" w:hanging="1800"/>
        <w:jc w:val="both"/>
        <w:rPr>
          <w:rFonts w:ascii="Arial" w:hAnsi="Arial" w:cs="Arial"/>
          <w:sz w:val="18"/>
          <w:szCs w:val="18"/>
        </w:rPr>
      </w:pPr>
      <w:r w:rsidRPr="00680FBF">
        <w:rPr>
          <w:rFonts w:ascii="Arial" w:hAnsi="Arial" w:cs="Arial"/>
          <w:sz w:val="18"/>
          <w:szCs w:val="18"/>
        </w:rPr>
        <w:t>ALLOCATION OF PROFITS AND LOSSES</w:t>
      </w:r>
    </w:p>
    <w:p w14:paraId="6DC79D69" w14:textId="77777777" w:rsidR="007F58D6" w:rsidRPr="00680FBF" w:rsidRDefault="007F58D6" w:rsidP="00680FBF">
      <w:pPr>
        <w:pStyle w:val="Heading2"/>
        <w:numPr>
          <w:ilvl w:val="1"/>
          <w:numId w:val="4"/>
        </w:numPr>
        <w:spacing w:after="120"/>
        <w:ind w:left="1080" w:hanging="720"/>
        <w:jc w:val="both"/>
        <w:rPr>
          <w:rFonts w:ascii="Arial" w:hAnsi="Arial" w:cs="Arial"/>
          <w:sz w:val="18"/>
          <w:szCs w:val="18"/>
        </w:rPr>
      </w:pPr>
      <w:bookmarkStart w:id="13" w:name="_Ref103143331"/>
      <w:bookmarkStart w:id="14" w:name="_Ref80612144"/>
      <w:r w:rsidRPr="00680FBF">
        <w:rPr>
          <w:rStyle w:val="StyleHeading2BoldChar"/>
          <w:rFonts w:ascii="Arial" w:hAnsi="Arial" w:cs="Arial"/>
          <w:sz w:val="18"/>
          <w:szCs w:val="18"/>
        </w:rPr>
        <w:t>Allocation of Profits and Losses</w:t>
      </w:r>
      <w:r w:rsidRPr="00680FBF">
        <w:rPr>
          <w:rFonts w:ascii="Arial" w:hAnsi="Arial" w:cs="Arial"/>
          <w:sz w:val="18"/>
          <w:szCs w:val="18"/>
        </w:rPr>
        <w:t>.</w:t>
      </w:r>
      <w:bookmarkEnd w:id="13"/>
      <w:r w:rsidRPr="00680FBF">
        <w:rPr>
          <w:rFonts w:ascii="Arial" w:hAnsi="Arial" w:cs="Arial"/>
          <w:sz w:val="18"/>
          <w:szCs w:val="18"/>
        </w:rPr>
        <w:t xml:space="preserve">  </w:t>
      </w:r>
    </w:p>
    <w:p w14:paraId="1DEEA641" w14:textId="77777777" w:rsidR="007F58D6" w:rsidRPr="00680FBF" w:rsidRDefault="007F58D6" w:rsidP="00680FBF">
      <w:pPr>
        <w:pStyle w:val="Heading3"/>
        <w:tabs>
          <w:tab w:val="clear" w:pos="1800"/>
          <w:tab w:val="clear" w:pos="2160"/>
          <w:tab w:val="left" w:pos="1620"/>
        </w:tabs>
        <w:spacing w:after="120"/>
        <w:ind w:left="1620" w:hanging="540"/>
        <w:jc w:val="both"/>
        <w:rPr>
          <w:rFonts w:ascii="Arial" w:hAnsi="Arial" w:cs="Arial"/>
          <w:sz w:val="18"/>
          <w:szCs w:val="18"/>
        </w:rPr>
      </w:pPr>
      <w:r w:rsidRPr="00680FBF">
        <w:rPr>
          <w:rFonts w:ascii="Arial" w:hAnsi="Arial" w:cs="Arial"/>
          <w:sz w:val="18"/>
          <w:szCs w:val="18"/>
        </w:rPr>
        <w:t>Profits and Losses will be allocated among the Interest Holders in proportion to their Units.</w:t>
      </w:r>
    </w:p>
    <w:p w14:paraId="676CCEAC" w14:textId="77777777" w:rsidR="007F58D6" w:rsidRPr="00680FBF" w:rsidRDefault="007F58D6" w:rsidP="00680FBF">
      <w:pPr>
        <w:pStyle w:val="Heading3"/>
        <w:tabs>
          <w:tab w:val="clear" w:pos="1800"/>
          <w:tab w:val="clear" w:pos="2160"/>
          <w:tab w:val="left" w:pos="1620"/>
        </w:tabs>
        <w:spacing w:after="120"/>
        <w:ind w:left="1620" w:hanging="540"/>
        <w:jc w:val="both"/>
        <w:rPr>
          <w:rFonts w:ascii="Arial" w:hAnsi="Arial" w:cs="Arial"/>
          <w:sz w:val="18"/>
          <w:szCs w:val="18"/>
        </w:rPr>
      </w:pPr>
      <w:bookmarkStart w:id="15" w:name="_Ref103143328"/>
      <w:r w:rsidRPr="00680FBF">
        <w:rPr>
          <w:rFonts w:ascii="Arial" w:hAnsi="Arial" w:cs="Arial"/>
          <w:sz w:val="18"/>
          <w:szCs w:val="18"/>
        </w:rPr>
        <w:t xml:space="preserve">If a Member is admitted to the Company as described in </w:t>
      </w:r>
      <w:r w:rsidRPr="00680FBF">
        <w:rPr>
          <w:rFonts w:ascii="Arial" w:hAnsi="Arial" w:cs="Arial"/>
          <w:sz w:val="18"/>
          <w:szCs w:val="18"/>
          <w:u w:val="single"/>
        </w:rPr>
        <w:t xml:space="preserve">Section </w:t>
      </w:r>
      <w:r w:rsidR="00E37C19" w:rsidRPr="00680FBF">
        <w:rPr>
          <w:rFonts w:ascii="Arial" w:hAnsi="Arial" w:cs="Arial"/>
          <w:sz w:val="18"/>
          <w:szCs w:val="18"/>
        </w:rPr>
        <w:fldChar w:fldCharType="begin"/>
      </w:r>
      <w:r w:rsidR="00E37C19" w:rsidRPr="00680FBF">
        <w:rPr>
          <w:rFonts w:ascii="Arial" w:hAnsi="Arial" w:cs="Arial"/>
          <w:sz w:val="18"/>
          <w:szCs w:val="18"/>
        </w:rPr>
        <w:instrText xml:space="preserve"> REF _Ref103143015 \r \h  \* MERGEFORMAT </w:instrText>
      </w:r>
      <w:r w:rsidR="00E37C19" w:rsidRPr="00680FBF">
        <w:rPr>
          <w:rFonts w:ascii="Arial" w:hAnsi="Arial" w:cs="Arial"/>
          <w:sz w:val="18"/>
          <w:szCs w:val="18"/>
        </w:rPr>
      </w:r>
      <w:r w:rsidR="00E37C19" w:rsidRPr="00680FBF">
        <w:rPr>
          <w:rFonts w:ascii="Arial" w:hAnsi="Arial" w:cs="Arial"/>
          <w:sz w:val="18"/>
          <w:szCs w:val="18"/>
        </w:rPr>
        <w:fldChar w:fldCharType="separate"/>
      </w:r>
      <w:r w:rsidR="0094549B" w:rsidRPr="0094549B">
        <w:rPr>
          <w:rFonts w:ascii="Arial" w:hAnsi="Arial" w:cs="Arial"/>
          <w:sz w:val="18"/>
          <w:szCs w:val="18"/>
          <w:u w:val="single"/>
        </w:rPr>
        <w:t>9.1</w:t>
      </w:r>
      <w:r w:rsidR="00E37C19" w:rsidRPr="00680FBF">
        <w:rPr>
          <w:rFonts w:ascii="Arial" w:hAnsi="Arial" w:cs="Arial"/>
          <w:sz w:val="18"/>
          <w:szCs w:val="18"/>
        </w:rPr>
        <w:fldChar w:fldCharType="end"/>
      </w:r>
      <w:r w:rsidRPr="00680FBF">
        <w:rPr>
          <w:rFonts w:ascii="Arial" w:hAnsi="Arial" w:cs="Arial"/>
          <w:sz w:val="18"/>
          <w:szCs w:val="18"/>
        </w:rPr>
        <w:t>, then the Profits and Losses of the Company will be allocated among the Interest Holders as follows:</w:t>
      </w:r>
      <w:bookmarkEnd w:id="15"/>
    </w:p>
    <w:p w14:paraId="54418C20" w14:textId="77777777" w:rsidR="007F58D6" w:rsidRPr="00680FBF" w:rsidRDefault="007F58D6" w:rsidP="00680FBF">
      <w:pPr>
        <w:pStyle w:val="Heading4"/>
        <w:tabs>
          <w:tab w:val="clear" w:pos="2520"/>
          <w:tab w:val="num" w:pos="2160"/>
        </w:tabs>
        <w:spacing w:after="120"/>
        <w:ind w:left="2160" w:hanging="540"/>
        <w:jc w:val="both"/>
        <w:rPr>
          <w:rFonts w:ascii="Arial" w:hAnsi="Arial" w:cs="Arial"/>
          <w:sz w:val="18"/>
          <w:szCs w:val="18"/>
        </w:rPr>
      </w:pPr>
      <w:r w:rsidRPr="00680FBF">
        <w:rPr>
          <w:rFonts w:ascii="Arial" w:hAnsi="Arial" w:cs="Arial"/>
          <w:sz w:val="18"/>
          <w:szCs w:val="18"/>
        </w:rPr>
        <w:t>Profits and Losses that would have been realized on the date of admission of the additional Member if all the assets of the Company were then sold at their fair value will be allocated among only the Interest Holders of the Company who are Interest Holders immediately prior to the new Member’s admission based on the respective shares of Profits and Losses of such preexisting Interest Holders before such admission;</w:t>
      </w:r>
    </w:p>
    <w:p w14:paraId="71A99A30" w14:textId="77777777" w:rsidR="007F58D6" w:rsidRPr="00680FBF" w:rsidRDefault="007F58D6" w:rsidP="00680FBF">
      <w:pPr>
        <w:pStyle w:val="Heading4"/>
        <w:tabs>
          <w:tab w:val="clear" w:pos="2520"/>
          <w:tab w:val="num" w:pos="2160"/>
        </w:tabs>
        <w:spacing w:after="120"/>
        <w:ind w:left="2160" w:hanging="540"/>
        <w:jc w:val="both"/>
        <w:rPr>
          <w:rFonts w:ascii="Arial" w:hAnsi="Arial" w:cs="Arial"/>
          <w:sz w:val="18"/>
          <w:szCs w:val="18"/>
        </w:rPr>
      </w:pPr>
      <w:r w:rsidRPr="00680FBF">
        <w:rPr>
          <w:rFonts w:ascii="Arial" w:hAnsi="Arial" w:cs="Arial"/>
          <w:sz w:val="18"/>
          <w:szCs w:val="18"/>
        </w:rPr>
        <w:t xml:space="preserve">thereafter the amount of Profits or Losses so allocated will be treated as an adjustment to the contributions made by the preexisting Interest Holders to the Company, except that if the provisions of this </w:t>
      </w:r>
      <w:r w:rsidRPr="00680FBF">
        <w:rPr>
          <w:rFonts w:ascii="Arial" w:hAnsi="Arial" w:cs="Arial"/>
          <w:sz w:val="18"/>
          <w:szCs w:val="18"/>
          <w:u w:val="single"/>
        </w:rPr>
        <w:t xml:space="preserve">Section </w:t>
      </w:r>
      <w:r w:rsidR="00E37C19" w:rsidRPr="00680FBF">
        <w:rPr>
          <w:rFonts w:ascii="Arial" w:hAnsi="Arial" w:cs="Arial"/>
          <w:sz w:val="18"/>
          <w:szCs w:val="18"/>
        </w:rPr>
        <w:fldChar w:fldCharType="begin"/>
      </w:r>
      <w:r w:rsidR="00E37C19" w:rsidRPr="00680FBF">
        <w:rPr>
          <w:rFonts w:ascii="Arial" w:hAnsi="Arial" w:cs="Arial"/>
          <w:sz w:val="18"/>
          <w:szCs w:val="18"/>
        </w:rPr>
        <w:instrText xml:space="preserve"> REF _Ref103143331 \r \h  \* MERGEFORMAT </w:instrText>
      </w:r>
      <w:r w:rsidR="00E37C19" w:rsidRPr="00680FBF">
        <w:rPr>
          <w:rFonts w:ascii="Arial" w:hAnsi="Arial" w:cs="Arial"/>
          <w:sz w:val="18"/>
          <w:szCs w:val="18"/>
        </w:rPr>
      </w:r>
      <w:r w:rsidR="00E37C19" w:rsidRPr="00680FBF">
        <w:rPr>
          <w:rFonts w:ascii="Arial" w:hAnsi="Arial" w:cs="Arial"/>
          <w:sz w:val="18"/>
          <w:szCs w:val="18"/>
        </w:rPr>
        <w:fldChar w:fldCharType="separate"/>
      </w:r>
      <w:r w:rsidR="0094549B" w:rsidRPr="0094549B">
        <w:rPr>
          <w:rFonts w:ascii="Arial" w:hAnsi="Arial" w:cs="Arial"/>
          <w:sz w:val="18"/>
          <w:szCs w:val="18"/>
          <w:u w:val="single"/>
        </w:rPr>
        <w:t>6.1</w:t>
      </w:r>
      <w:r w:rsidR="00E37C19" w:rsidRPr="00680FBF">
        <w:rPr>
          <w:rFonts w:ascii="Arial" w:hAnsi="Arial" w:cs="Arial"/>
          <w:sz w:val="18"/>
          <w:szCs w:val="18"/>
        </w:rPr>
        <w:fldChar w:fldCharType="end"/>
      </w:r>
      <w:r w:rsidR="00E37C19" w:rsidRPr="00680FBF">
        <w:rPr>
          <w:rFonts w:ascii="Arial" w:hAnsi="Arial" w:cs="Arial"/>
          <w:sz w:val="18"/>
          <w:szCs w:val="18"/>
        </w:rPr>
        <w:fldChar w:fldCharType="begin"/>
      </w:r>
      <w:r w:rsidR="00E37C19" w:rsidRPr="00680FBF">
        <w:rPr>
          <w:rFonts w:ascii="Arial" w:hAnsi="Arial" w:cs="Arial"/>
          <w:sz w:val="18"/>
          <w:szCs w:val="18"/>
        </w:rPr>
        <w:instrText xml:space="preserve"> REF _Ref103143328 \r \h  \* MERGEFORMAT </w:instrText>
      </w:r>
      <w:r w:rsidR="00E37C19" w:rsidRPr="00680FBF">
        <w:rPr>
          <w:rFonts w:ascii="Arial" w:hAnsi="Arial" w:cs="Arial"/>
          <w:sz w:val="18"/>
          <w:szCs w:val="18"/>
        </w:rPr>
      </w:r>
      <w:r w:rsidR="00E37C19" w:rsidRPr="00680FBF">
        <w:rPr>
          <w:rFonts w:ascii="Arial" w:hAnsi="Arial" w:cs="Arial"/>
          <w:sz w:val="18"/>
          <w:szCs w:val="18"/>
        </w:rPr>
        <w:fldChar w:fldCharType="separate"/>
      </w:r>
      <w:r w:rsidR="0094549B" w:rsidRPr="0094549B">
        <w:rPr>
          <w:rFonts w:ascii="Arial" w:hAnsi="Arial" w:cs="Arial"/>
          <w:sz w:val="18"/>
          <w:szCs w:val="18"/>
          <w:u w:val="single"/>
        </w:rPr>
        <w:t>(b)</w:t>
      </w:r>
      <w:r w:rsidR="00E37C19" w:rsidRPr="00680FBF">
        <w:rPr>
          <w:rFonts w:ascii="Arial" w:hAnsi="Arial" w:cs="Arial"/>
          <w:sz w:val="18"/>
          <w:szCs w:val="18"/>
        </w:rPr>
        <w:fldChar w:fldCharType="end"/>
      </w:r>
      <w:r w:rsidRPr="00680FBF">
        <w:rPr>
          <w:rFonts w:ascii="Arial" w:hAnsi="Arial" w:cs="Arial"/>
          <w:sz w:val="18"/>
          <w:szCs w:val="18"/>
        </w:rPr>
        <w:t xml:space="preserve"> have been applied previously by the Company in connection with the admission of a new Member, the Profits and Losses allocated pursuant to this </w:t>
      </w:r>
      <w:r w:rsidRPr="00680FBF">
        <w:rPr>
          <w:rFonts w:ascii="Arial" w:hAnsi="Arial" w:cs="Arial"/>
          <w:sz w:val="18"/>
          <w:szCs w:val="18"/>
          <w:u w:val="single"/>
        </w:rPr>
        <w:t xml:space="preserve">Section </w:t>
      </w:r>
      <w:r w:rsidR="00E37C19" w:rsidRPr="00680FBF">
        <w:rPr>
          <w:rFonts w:ascii="Arial" w:hAnsi="Arial" w:cs="Arial"/>
          <w:sz w:val="18"/>
          <w:szCs w:val="18"/>
        </w:rPr>
        <w:fldChar w:fldCharType="begin"/>
      </w:r>
      <w:r w:rsidR="00E37C19" w:rsidRPr="00680FBF">
        <w:rPr>
          <w:rFonts w:ascii="Arial" w:hAnsi="Arial" w:cs="Arial"/>
          <w:sz w:val="18"/>
          <w:szCs w:val="18"/>
        </w:rPr>
        <w:instrText xml:space="preserve"> REF _Ref103143331 \r \h  \* MERGEFORMAT </w:instrText>
      </w:r>
      <w:r w:rsidR="00E37C19" w:rsidRPr="00680FBF">
        <w:rPr>
          <w:rFonts w:ascii="Arial" w:hAnsi="Arial" w:cs="Arial"/>
          <w:sz w:val="18"/>
          <w:szCs w:val="18"/>
        </w:rPr>
      </w:r>
      <w:r w:rsidR="00E37C19" w:rsidRPr="00680FBF">
        <w:rPr>
          <w:rFonts w:ascii="Arial" w:hAnsi="Arial" w:cs="Arial"/>
          <w:sz w:val="18"/>
          <w:szCs w:val="18"/>
        </w:rPr>
        <w:fldChar w:fldCharType="separate"/>
      </w:r>
      <w:r w:rsidR="0094549B" w:rsidRPr="0094549B">
        <w:rPr>
          <w:rFonts w:ascii="Arial" w:hAnsi="Arial" w:cs="Arial"/>
          <w:sz w:val="18"/>
          <w:szCs w:val="18"/>
          <w:u w:val="single"/>
        </w:rPr>
        <w:t>6.1</w:t>
      </w:r>
      <w:r w:rsidR="00E37C19" w:rsidRPr="00680FBF">
        <w:rPr>
          <w:rFonts w:ascii="Arial" w:hAnsi="Arial" w:cs="Arial"/>
          <w:sz w:val="18"/>
          <w:szCs w:val="18"/>
        </w:rPr>
        <w:fldChar w:fldCharType="end"/>
      </w:r>
      <w:r w:rsidR="00E37C19" w:rsidRPr="00680FBF">
        <w:rPr>
          <w:rFonts w:ascii="Arial" w:hAnsi="Arial" w:cs="Arial"/>
          <w:sz w:val="18"/>
          <w:szCs w:val="18"/>
        </w:rPr>
        <w:fldChar w:fldCharType="begin"/>
      </w:r>
      <w:r w:rsidR="00E37C19" w:rsidRPr="00680FBF">
        <w:rPr>
          <w:rFonts w:ascii="Arial" w:hAnsi="Arial" w:cs="Arial"/>
          <w:sz w:val="18"/>
          <w:szCs w:val="18"/>
        </w:rPr>
        <w:instrText xml:space="preserve"> REF _Ref103143328 \r \h  \* MERGEFORMAT </w:instrText>
      </w:r>
      <w:r w:rsidR="00E37C19" w:rsidRPr="00680FBF">
        <w:rPr>
          <w:rFonts w:ascii="Arial" w:hAnsi="Arial" w:cs="Arial"/>
          <w:sz w:val="18"/>
          <w:szCs w:val="18"/>
        </w:rPr>
      </w:r>
      <w:r w:rsidR="00E37C19" w:rsidRPr="00680FBF">
        <w:rPr>
          <w:rFonts w:ascii="Arial" w:hAnsi="Arial" w:cs="Arial"/>
          <w:sz w:val="18"/>
          <w:szCs w:val="18"/>
        </w:rPr>
        <w:fldChar w:fldCharType="separate"/>
      </w:r>
      <w:r w:rsidR="0094549B" w:rsidRPr="0094549B">
        <w:rPr>
          <w:rFonts w:ascii="Arial" w:hAnsi="Arial" w:cs="Arial"/>
          <w:sz w:val="18"/>
          <w:szCs w:val="18"/>
          <w:u w:val="single"/>
        </w:rPr>
        <w:t>(b)</w:t>
      </w:r>
      <w:r w:rsidR="00E37C19" w:rsidRPr="00680FBF">
        <w:rPr>
          <w:rFonts w:ascii="Arial" w:hAnsi="Arial" w:cs="Arial"/>
          <w:sz w:val="18"/>
          <w:szCs w:val="18"/>
        </w:rPr>
        <w:fldChar w:fldCharType="end"/>
      </w:r>
      <w:r w:rsidRPr="00680FBF">
        <w:rPr>
          <w:rFonts w:ascii="Arial" w:hAnsi="Arial" w:cs="Arial"/>
          <w:sz w:val="18"/>
          <w:szCs w:val="18"/>
        </w:rPr>
        <w:t xml:space="preserve"> will be only those Profits and Losses realized since the most recent admittance of a new Member; and</w:t>
      </w:r>
    </w:p>
    <w:p w14:paraId="128D193A" w14:textId="77777777" w:rsidR="007F58D6" w:rsidRPr="00680FBF" w:rsidRDefault="007F58D6" w:rsidP="00680FBF">
      <w:pPr>
        <w:pStyle w:val="Heading4"/>
        <w:tabs>
          <w:tab w:val="clear" w:pos="2520"/>
          <w:tab w:val="num" w:pos="2160"/>
        </w:tabs>
        <w:spacing w:after="120"/>
        <w:ind w:left="2160" w:hanging="540"/>
        <w:jc w:val="both"/>
        <w:rPr>
          <w:rFonts w:ascii="Arial" w:hAnsi="Arial" w:cs="Arial"/>
          <w:sz w:val="18"/>
          <w:szCs w:val="18"/>
        </w:rPr>
      </w:pPr>
      <w:r w:rsidRPr="00680FBF">
        <w:rPr>
          <w:rFonts w:ascii="Arial" w:hAnsi="Arial" w:cs="Arial"/>
          <w:sz w:val="18"/>
          <w:szCs w:val="18"/>
        </w:rPr>
        <w:t>Profits and Losses realized by the Company subsequent to the date of admission of the additional Member will be allocated among all the Interest Holders, including the additional Member, based on the respective shares of Profits and Losses of all the Interest Holders after such admission.</w:t>
      </w:r>
      <w:bookmarkEnd w:id="14"/>
    </w:p>
    <w:p w14:paraId="4A0D8E3A" w14:textId="77777777" w:rsidR="007F58D6" w:rsidRPr="00680FBF" w:rsidRDefault="007F58D6" w:rsidP="00680FBF">
      <w:pPr>
        <w:pStyle w:val="Heading2"/>
        <w:numPr>
          <w:ilvl w:val="1"/>
          <w:numId w:val="2"/>
        </w:numPr>
        <w:tabs>
          <w:tab w:val="num" w:pos="1440"/>
        </w:tabs>
        <w:spacing w:after="120"/>
        <w:ind w:left="1080" w:hanging="720"/>
        <w:jc w:val="both"/>
        <w:rPr>
          <w:rFonts w:ascii="Arial" w:hAnsi="Arial" w:cs="Arial"/>
          <w:sz w:val="18"/>
          <w:szCs w:val="18"/>
        </w:rPr>
      </w:pPr>
      <w:bookmarkStart w:id="16" w:name="_Ref509993474"/>
      <w:r w:rsidRPr="00680FBF">
        <w:rPr>
          <w:rStyle w:val="StyleHeading2BoldChar"/>
          <w:rFonts w:ascii="Arial" w:hAnsi="Arial" w:cs="Arial"/>
          <w:sz w:val="18"/>
          <w:szCs w:val="18"/>
        </w:rPr>
        <w:t>Transfer of Units</w:t>
      </w:r>
      <w:r w:rsidRPr="00680FBF">
        <w:rPr>
          <w:rFonts w:ascii="Arial" w:hAnsi="Arial" w:cs="Arial"/>
          <w:sz w:val="18"/>
          <w:szCs w:val="18"/>
        </w:rPr>
        <w:t>.  If an Interest Holder sells, exchanges, or liquidates some or all of the Interest Holder’s Units during a taxable year, then to the extent permitted by IRC § 706, Profits and Losses will be allocated between the former Interest Holder and the Interest Holder’s successor-in-interest as follows:</w:t>
      </w:r>
      <w:bookmarkEnd w:id="16"/>
    </w:p>
    <w:p w14:paraId="05161DD7" w14:textId="77777777" w:rsidR="007F58D6" w:rsidRPr="00680FBF" w:rsidRDefault="007F58D6" w:rsidP="00680FBF">
      <w:pPr>
        <w:pStyle w:val="Heading3"/>
        <w:numPr>
          <w:ilvl w:val="2"/>
          <w:numId w:val="3"/>
        </w:numPr>
        <w:tabs>
          <w:tab w:val="clear" w:pos="1800"/>
          <w:tab w:val="clear" w:pos="2160"/>
          <w:tab w:val="num" w:pos="1620"/>
        </w:tabs>
        <w:spacing w:after="120"/>
        <w:ind w:left="1620" w:hanging="540"/>
        <w:jc w:val="both"/>
        <w:rPr>
          <w:rFonts w:ascii="Arial" w:hAnsi="Arial" w:cs="Arial"/>
          <w:sz w:val="18"/>
          <w:szCs w:val="18"/>
        </w:rPr>
      </w:pPr>
      <w:r w:rsidRPr="00680FBF">
        <w:rPr>
          <w:rFonts w:ascii="Arial" w:hAnsi="Arial" w:cs="Arial"/>
          <w:sz w:val="18"/>
          <w:szCs w:val="18"/>
        </w:rPr>
        <w:t xml:space="preserve">except as otherwise provided in </w:t>
      </w:r>
      <w:r w:rsidRPr="00680FBF">
        <w:rPr>
          <w:rFonts w:ascii="Arial" w:hAnsi="Arial" w:cs="Arial"/>
          <w:sz w:val="18"/>
          <w:szCs w:val="18"/>
          <w:u w:val="single"/>
        </w:rPr>
        <w:t xml:space="preserve">Section </w:t>
      </w:r>
      <w:r w:rsidRPr="00680FBF">
        <w:rPr>
          <w:rFonts w:ascii="Arial" w:hAnsi="Arial" w:cs="Arial"/>
          <w:sz w:val="18"/>
          <w:szCs w:val="18"/>
          <w:u w:val="single"/>
        </w:rPr>
        <w:fldChar w:fldCharType="begin"/>
      </w:r>
      <w:r w:rsidRPr="00680FBF">
        <w:rPr>
          <w:rFonts w:ascii="Arial" w:hAnsi="Arial" w:cs="Arial"/>
          <w:sz w:val="18"/>
          <w:szCs w:val="18"/>
          <w:u w:val="single"/>
        </w:rPr>
        <w:instrText xml:space="preserve"> REF _Ref509993474 \r \h </w:instrText>
      </w:r>
      <w:r w:rsidRPr="00680FBF">
        <w:rPr>
          <w:rFonts w:ascii="Arial" w:hAnsi="Arial" w:cs="Arial"/>
          <w:sz w:val="18"/>
          <w:szCs w:val="18"/>
          <w:u w:val="single"/>
        </w:rPr>
      </w:r>
      <w:r w:rsidRPr="00680FBF">
        <w:rPr>
          <w:rFonts w:ascii="Arial" w:hAnsi="Arial" w:cs="Arial"/>
          <w:sz w:val="18"/>
          <w:szCs w:val="18"/>
          <w:u w:val="single"/>
        </w:rPr>
        <w:fldChar w:fldCharType="separate"/>
      </w:r>
      <w:r w:rsidR="0094549B">
        <w:rPr>
          <w:rFonts w:ascii="Arial" w:hAnsi="Arial" w:cs="Arial"/>
          <w:sz w:val="18"/>
          <w:szCs w:val="18"/>
          <w:u w:val="single"/>
        </w:rPr>
        <w:t>6.2</w:t>
      </w:r>
      <w:r w:rsidRPr="00680FBF">
        <w:rPr>
          <w:rFonts w:ascii="Arial" w:hAnsi="Arial" w:cs="Arial"/>
          <w:sz w:val="18"/>
          <w:szCs w:val="18"/>
          <w:u w:val="single"/>
        </w:rPr>
        <w:fldChar w:fldCharType="end"/>
      </w:r>
      <w:r w:rsidRPr="00680FBF">
        <w:rPr>
          <w:rFonts w:ascii="Arial" w:hAnsi="Arial" w:cs="Arial"/>
          <w:sz w:val="18"/>
          <w:szCs w:val="18"/>
          <w:u w:val="single"/>
        </w:rPr>
        <w:fldChar w:fldCharType="begin"/>
      </w:r>
      <w:r w:rsidRPr="00680FBF">
        <w:rPr>
          <w:rFonts w:ascii="Arial" w:hAnsi="Arial" w:cs="Arial"/>
          <w:sz w:val="18"/>
          <w:szCs w:val="18"/>
          <w:u w:val="single"/>
        </w:rPr>
        <w:instrText xml:space="preserve"> REF _Ref509993477 \r \h </w:instrText>
      </w:r>
      <w:r w:rsidRPr="00680FBF">
        <w:rPr>
          <w:rFonts w:ascii="Arial" w:hAnsi="Arial" w:cs="Arial"/>
          <w:sz w:val="18"/>
          <w:szCs w:val="18"/>
          <w:u w:val="single"/>
        </w:rPr>
      </w:r>
      <w:r w:rsidRPr="00680FBF">
        <w:rPr>
          <w:rFonts w:ascii="Arial" w:hAnsi="Arial" w:cs="Arial"/>
          <w:sz w:val="18"/>
          <w:szCs w:val="18"/>
          <w:u w:val="single"/>
        </w:rPr>
        <w:fldChar w:fldCharType="separate"/>
      </w:r>
      <w:r w:rsidR="0094549B">
        <w:rPr>
          <w:rFonts w:ascii="Arial" w:hAnsi="Arial" w:cs="Arial"/>
          <w:sz w:val="18"/>
          <w:szCs w:val="18"/>
          <w:u w:val="single"/>
        </w:rPr>
        <w:t>(c)</w:t>
      </w:r>
      <w:r w:rsidRPr="00680FBF">
        <w:rPr>
          <w:rFonts w:ascii="Arial" w:hAnsi="Arial" w:cs="Arial"/>
          <w:sz w:val="18"/>
          <w:szCs w:val="18"/>
          <w:u w:val="single"/>
        </w:rPr>
        <w:fldChar w:fldCharType="end"/>
      </w:r>
      <w:r w:rsidRPr="00680FBF">
        <w:rPr>
          <w:rFonts w:ascii="Arial" w:hAnsi="Arial" w:cs="Arial"/>
          <w:sz w:val="18"/>
          <w:szCs w:val="18"/>
        </w:rPr>
        <w:t xml:space="preserve">, the former Interest Holder will be allocated the pro rata part – based on the portion of the taxable year that has elapsed prior to the sale, exchange, or liquidation – of the amount of the Profits and Losses attributable to the Units that the former Interest Holder would have been allocated if the former Interest Holder had remained an Interest Holder until the end of the Company taxable year;  </w:t>
      </w:r>
    </w:p>
    <w:p w14:paraId="3C83819F" w14:textId="77777777" w:rsidR="007F58D6" w:rsidRPr="00680FBF" w:rsidRDefault="007F58D6" w:rsidP="00680FBF">
      <w:pPr>
        <w:pStyle w:val="Heading3"/>
        <w:numPr>
          <w:ilvl w:val="2"/>
          <w:numId w:val="3"/>
        </w:numPr>
        <w:tabs>
          <w:tab w:val="clear" w:pos="1800"/>
          <w:tab w:val="clear" w:pos="2160"/>
          <w:tab w:val="num" w:pos="1620"/>
        </w:tabs>
        <w:spacing w:after="120"/>
        <w:ind w:left="1620" w:hanging="540"/>
        <w:jc w:val="both"/>
        <w:rPr>
          <w:rFonts w:ascii="Arial" w:hAnsi="Arial" w:cs="Arial"/>
          <w:sz w:val="18"/>
          <w:szCs w:val="18"/>
        </w:rPr>
      </w:pPr>
      <w:r w:rsidRPr="00680FBF">
        <w:rPr>
          <w:rFonts w:ascii="Arial" w:hAnsi="Arial" w:cs="Arial"/>
          <w:sz w:val="18"/>
          <w:szCs w:val="18"/>
        </w:rPr>
        <w:t xml:space="preserve">except as otherwise provided in </w:t>
      </w:r>
      <w:r w:rsidRPr="00680FBF">
        <w:rPr>
          <w:rFonts w:ascii="Arial" w:hAnsi="Arial" w:cs="Arial"/>
          <w:sz w:val="18"/>
          <w:szCs w:val="18"/>
          <w:u w:val="single"/>
        </w:rPr>
        <w:t xml:space="preserve">Section </w:t>
      </w:r>
      <w:r w:rsidRPr="00680FBF">
        <w:rPr>
          <w:rFonts w:ascii="Arial" w:hAnsi="Arial" w:cs="Arial"/>
          <w:sz w:val="18"/>
          <w:szCs w:val="18"/>
          <w:u w:val="single"/>
        </w:rPr>
        <w:fldChar w:fldCharType="begin"/>
      </w:r>
      <w:r w:rsidRPr="00680FBF">
        <w:rPr>
          <w:rFonts w:ascii="Arial" w:hAnsi="Arial" w:cs="Arial"/>
          <w:sz w:val="18"/>
          <w:szCs w:val="18"/>
          <w:u w:val="single"/>
        </w:rPr>
        <w:instrText xml:space="preserve"> REF _Ref509993474 \r \h </w:instrText>
      </w:r>
      <w:r w:rsidRPr="00680FBF">
        <w:rPr>
          <w:rFonts w:ascii="Arial" w:hAnsi="Arial" w:cs="Arial"/>
          <w:sz w:val="18"/>
          <w:szCs w:val="18"/>
          <w:u w:val="single"/>
        </w:rPr>
      </w:r>
      <w:r w:rsidRPr="00680FBF">
        <w:rPr>
          <w:rFonts w:ascii="Arial" w:hAnsi="Arial" w:cs="Arial"/>
          <w:sz w:val="18"/>
          <w:szCs w:val="18"/>
          <w:u w:val="single"/>
        </w:rPr>
        <w:fldChar w:fldCharType="separate"/>
      </w:r>
      <w:r w:rsidR="0094549B">
        <w:rPr>
          <w:rFonts w:ascii="Arial" w:hAnsi="Arial" w:cs="Arial"/>
          <w:sz w:val="18"/>
          <w:szCs w:val="18"/>
          <w:u w:val="single"/>
        </w:rPr>
        <w:t>6.2</w:t>
      </w:r>
      <w:r w:rsidRPr="00680FBF">
        <w:rPr>
          <w:rFonts w:ascii="Arial" w:hAnsi="Arial" w:cs="Arial"/>
          <w:sz w:val="18"/>
          <w:szCs w:val="18"/>
          <w:u w:val="single"/>
        </w:rPr>
        <w:fldChar w:fldCharType="end"/>
      </w:r>
      <w:r w:rsidRPr="00680FBF">
        <w:rPr>
          <w:rFonts w:ascii="Arial" w:hAnsi="Arial" w:cs="Arial"/>
          <w:sz w:val="18"/>
          <w:szCs w:val="18"/>
          <w:u w:val="single"/>
        </w:rPr>
        <w:fldChar w:fldCharType="begin"/>
      </w:r>
      <w:r w:rsidRPr="00680FBF">
        <w:rPr>
          <w:rFonts w:ascii="Arial" w:hAnsi="Arial" w:cs="Arial"/>
          <w:sz w:val="18"/>
          <w:szCs w:val="18"/>
          <w:u w:val="single"/>
        </w:rPr>
        <w:instrText xml:space="preserve"> REF _Ref509993477 \r \h </w:instrText>
      </w:r>
      <w:r w:rsidRPr="00680FBF">
        <w:rPr>
          <w:rFonts w:ascii="Arial" w:hAnsi="Arial" w:cs="Arial"/>
          <w:sz w:val="18"/>
          <w:szCs w:val="18"/>
          <w:u w:val="single"/>
        </w:rPr>
      </w:r>
      <w:r w:rsidRPr="00680FBF">
        <w:rPr>
          <w:rFonts w:ascii="Arial" w:hAnsi="Arial" w:cs="Arial"/>
          <w:sz w:val="18"/>
          <w:szCs w:val="18"/>
          <w:u w:val="single"/>
        </w:rPr>
        <w:fldChar w:fldCharType="separate"/>
      </w:r>
      <w:r w:rsidR="0094549B">
        <w:rPr>
          <w:rFonts w:ascii="Arial" w:hAnsi="Arial" w:cs="Arial"/>
          <w:sz w:val="18"/>
          <w:szCs w:val="18"/>
          <w:u w:val="single"/>
        </w:rPr>
        <w:t>(c)</w:t>
      </w:r>
      <w:r w:rsidRPr="00680FBF">
        <w:rPr>
          <w:rFonts w:ascii="Arial" w:hAnsi="Arial" w:cs="Arial"/>
          <w:sz w:val="18"/>
          <w:szCs w:val="18"/>
          <w:u w:val="single"/>
        </w:rPr>
        <w:fldChar w:fldCharType="end"/>
      </w:r>
      <w:r w:rsidRPr="00680FBF">
        <w:rPr>
          <w:rFonts w:ascii="Arial" w:hAnsi="Arial" w:cs="Arial"/>
          <w:sz w:val="18"/>
          <w:szCs w:val="18"/>
        </w:rPr>
        <w:t>, the Interest Holder’s successor-in-interest will be allocated the pro rata part – based on the portion of the taxable year that has elapsed after the sale, exchange, or liquidation – of the amount of the Profits and Losses attributable to the Units that the Interest Holder’s successor-in-interest would have been allocated if the Interest Holder’s successor-in-interest had been an Interest Holder from the beginning of the taxable year of the Company; and</w:t>
      </w:r>
    </w:p>
    <w:p w14:paraId="1C10734D" w14:textId="77777777" w:rsidR="007F58D6" w:rsidRPr="00680FBF" w:rsidRDefault="007F58D6" w:rsidP="00680FBF">
      <w:pPr>
        <w:pStyle w:val="Heading3"/>
        <w:numPr>
          <w:ilvl w:val="2"/>
          <w:numId w:val="3"/>
        </w:numPr>
        <w:tabs>
          <w:tab w:val="clear" w:pos="1800"/>
          <w:tab w:val="clear" w:pos="2160"/>
          <w:tab w:val="num" w:pos="1620"/>
        </w:tabs>
        <w:spacing w:after="120"/>
        <w:ind w:left="1620" w:hanging="540"/>
        <w:jc w:val="both"/>
        <w:rPr>
          <w:rFonts w:ascii="Arial" w:hAnsi="Arial" w:cs="Arial"/>
          <w:sz w:val="18"/>
          <w:szCs w:val="18"/>
        </w:rPr>
      </w:pPr>
      <w:bookmarkStart w:id="17" w:name="_Ref509993477"/>
      <w:r w:rsidRPr="00680FBF">
        <w:rPr>
          <w:rFonts w:ascii="Arial" w:hAnsi="Arial" w:cs="Arial"/>
          <w:sz w:val="18"/>
          <w:szCs w:val="18"/>
        </w:rPr>
        <w:t>if the Company has one or more extraordinary nonrecurring items during the taxable year:</w:t>
      </w:r>
      <w:bookmarkEnd w:id="17"/>
    </w:p>
    <w:p w14:paraId="3E240FD7" w14:textId="77777777" w:rsidR="007F58D6" w:rsidRPr="00680FBF" w:rsidRDefault="007F58D6" w:rsidP="00680FBF">
      <w:pPr>
        <w:pStyle w:val="Heading4"/>
        <w:tabs>
          <w:tab w:val="clear" w:pos="2520"/>
          <w:tab w:val="num" w:pos="2160"/>
        </w:tabs>
        <w:spacing w:after="120"/>
        <w:ind w:left="2160" w:hanging="540"/>
        <w:jc w:val="both"/>
        <w:rPr>
          <w:rFonts w:ascii="Arial" w:hAnsi="Arial" w:cs="Arial"/>
          <w:sz w:val="18"/>
          <w:szCs w:val="18"/>
        </w:rPr>
      </w:pPr>
      <w:r w:rsidRPr="00680FBF">
        <w:rPr>
          <w:rFonts w:ascii="Arial" w:hAnsi="Arial" w:cs="Arial"/>
          <w:sz w:val="18"/>
          <w:szCs w:val="18"/>
        </w:rPr>
        <w:t>the Company taxable year with respect to the Units will close on the date of such sale, exchange, or liquidation;</w:t>
      </w:r>
    </w:p>
    <w:p w14:paraId="08806DCC" w14:textId="77777777" w:rsidR="007F58D6" w:rsidRPr="00680FBF" w:rsidRDefault="007F58D6" w:rsidP="00680FBF">
      <w:pPr>
        <w:pStyle w:val="Heading4"/>
        <w:tabs>
          <w:tab w:val="clear" w:pos="2520"/>
          <w:tab w:val="num" w:pos="2160"/>
        </w:tabs>
        <w:spacing w:after="120"/>
        <w:ind w:left="2160" w:hanging="540"/>
        <w:jc w:val="both"/>
        <w:rPr>
          <w:rFonts w:ascii="Arial" w:hAnsi="Arial" w:cs="Arial"/>
          <w:sz w:val="18"/>
          <w:szCs w:val="18"/>
        </w:rPr>
      </w:pPr>
      <w:r w:rsidRPr="00680FBF">
        <w:rPr>
          <w:rFonts w:ascii="Arial" w:hAnsi="Arial" w:cs="Arial"/>
          <w:sz w:val="18"/>
          <w:szCs w:val="18"/>
        </w:rPr>
        <w:lastRenderedPageBreak/>
        <w:t>the former Interest Holder will be allocated the amount of the Profits and Losses attributable to the Units for the Company taxable year ending with the date of such sale, exchange, or liquidation; and</w:t>
      </w:r>
    </w:p>
    <w:p w14:paraId="4200D18C" w14:textId="77777777" w:rsidR="007F58D6" w:rsidRPr="00680FBF" w:rsidRDefault="007F58D6" w:rsidP="00680FBF">
      <w:pPr>
        <w:pStyle w:val="Heading4"/>
        <w:tabs>
          <w:tab w:val="clear" w:pos="2520"/>
          <w:tab w:val="num" w:pos="2160"/>
        </w:tabs>
        <w:spacing w:after="120"/>
        <w:ind w:left="2160" w:hanging="540"/>
        <w:jc w:val="both"/>
        <w:rPr>
          <w:rFonts w:ascii="Arial" w:hAnsi="Arial" w:cs="Arial"/>
          <w:sz w:val="18"/>
          <w:szCs w:val="18"/>
        </w:rPr>
      </w:pPr>
      <w:r w:rsidRPr="00680FBF">
        <w:rPr>
          <w:rFonts w:ascii="Arial" w:hAnsi="Arial" w:cs="Arial"/>
          <w:sz w:val="18"/>
          <w:szCs w:val="18"/>
        </w:rPr>
        <w:t>the Interest Holder’s successor-in-interest will be allocated the amount of the Profits and Losses attributable to the Units after the date of such s</w:t>
      </w:r>
      <w:r w:rsidR="00710136" w:rsidRPr="00680FBF">
        <w:rPr>
          <w:rFonts w:ascii="Arial" w:hAnsi="Arial" w:cs="Arial"/>
          <w:sz w:val="18"/>
          <w:szCs w:val="18"/>
        </w:rPr>
        <w:t>ale, exchange, or liquidation.</w:t>
      </w:r>
    </w:p>
    <w:p w14:paraId="3473C8AB" w14:textId="77777777" w:rsidR="007F58D6" w:rsidRPr="00680FBF" w:rsidRDefault="007F58D6" w:rsidP="00680FBF">
      <w:pPr>
        <w:pStyle w:val="Heading1"/>
        <w:tabs>
          <w:tab w:val="clear" w:pos="1440"/>
          <w:tab w:val="num" w:pos="1800"/>
        </w:tabs>
        <w:spacing w:after="120"/>
        <w:ind w:left="1800" w:hanging="1800"/>
        <w:jc w:val="both"/>
        <w:rPr>
          <w:rFonts w:ascii="Arial" w:hAnsi="Arial" w:cs="Arial"/>
          <w:sz w:val="18"/>
          <w:szCs w:val="18"/>
        </w:rPr>
      </w:pPr>
      <w:r w:rsidRPr="00680FBF">
        <w:rPr>
          <w:rFonts w:ascii="Arial" w:hAnsi="Arial" w:cs="Arial"/>
          <w:sz w:val="18"/>
          <w:szCs w:val="18"/>
        </w:rPr>
        <w:t>ACCOUNTING, TAXES, AND BANKING</w:t>
      </w:r>
    </w:p>
    <w:p w14:paraId="58E615AC" w14:textId="77777777" w:rsidR="007F58D6" w:rsidRPr="00680FBF" w:rsidRDefault="007F58D6" w:rsidP="00680FBF">
      <w:pPr>
        <w:pStyle w:val="Heading2"/>
        <w:numPr>
          <w:ilvl w:val="1"/>
          <w:numId w:val="2"/>
        </w:numPr>
        <w:tabs>
          <w:tab w:val="num" w:pos="1440"/>
        </w:tabs>
        <w:spacing w:after="120"/>
        <w:ind w:left="1080" w:hanging="720"/>
        <w:jc w:val="both"/>
        <w:rPr>
          <w:rFonts w:ascii="Arial" w:hAnsi="Arial" w:cs="Arial"/>
          <w:sz w:val="18"/>
          <w:szCs w:val="18"/>
        </w:rPr>
      </w:pPr>
      <w:r w:rsidRPr="00680FBF">
        <w:rPr>
          <w:rStyle w:val="StyleHeading2BoldChar"/>
          <w:rFonts w:ascii="Arial" w:hAnsi="Arial" w:cs="Arial"/>
          <w:sz w:val="18"/>
          <w:szCs w:val="18"/>
        </w:rPr>
        <w:t>Books of Account</w:t>
      </w:r>
      <w:r w:rsidRPr="00680FBF">
        <w:rPr>
          <w:rFonts w:ascii="Arial" w:hAnsi="Arial" w:cs="Arial"/>
          <w:sz w:val="18"/>
          <w:szCs w:val="18"/>
        </w:rPr>
        <w:t xml:space="preserve">.  The Company will keep complete and accurate books of account and records in a manner sufficient to effect and carry out this Agreement.  The books of account and records will be kept in accordance with sound accounting practices consistently applied. </w:t>
      </w:r>
    </w:p>
    <w:p w14:paraId="0DDA4140" w14:textId="77777777" w:rsidR="007F58D6" w:rsidRPr="00680FBF" w:rsidRDefault="007F58D6" w:rsidP="00680FBF">
      <w:pPr>
        <w:pStyle w:val="Heading2"/>
        <w:numPr>
          <w:ilvl w:val="1"/>
          <w:numId w:val="2"/>
        </w:numPr>
        <w:tabs>
          <w:tab w:val="num" w:pos="1440"/>
        </w:tabs>
        <w:spacing w:after="120"/>
        <w:ind w:left="1080" w:hanging="720"/>
        <w:jc w:val="both"/>
        <w:rPr>
          <w:rFonts w:ascii="Arial" w:hAnsi="Arial" w:cs="Arial"/>
          <w:sz w:val="18"/>
          <w:szCs w:val="18"/>
        </w:rPr>
      </w:pPr>
      <w:r w:rsidRPr="00680FBF">
        <w:rPr>
          <w:rStyle w:val="StyleHeading2BoldChar"/>
          <w:rFonts w:ascii="Arial" w:hAnsi="Arial" w:cs="Arial"/>
          <w:sz w:val="18"/>
          <w:szCs w:val="18"/>
        </w:rPr>
        <w:t>Taxable Year</w:t>
      </w:r>
      <w:r w:rsidRPr="00680FBF">
        <w:rPr>
          <w:rFonts w:ascii="Arial" w:hAnsi="Arial" w:cs="Arial"/>
          <w:sz w:val="18"/>
          <w:szCs w:val="18"/>
        </w:rPr>
        <w:t>.  The Company will have a taxable year ending on December 31.</w:t>
      </w:r>
    </w:p>
    <w:p w14:paraId="0905FEF5" w14:textId="77777777" w:rsidR="007F58D6" w:rsidRPr="00680FBF" w:rsidRDefault="007F58D6" w:rsidP="00680FBF">
      <w:pPr>
        <w:pStyle w:val="Heading2"/>
        <w:numPr>
          <w:ilvl w:val="1"/>
          <w:numId w:val="2"/>
        </w:numPr>
        <w:tabs>
          <w:tab w:val="num" w:pos="1440"/>
        </w:tabs>
        <w:spacing w:after="120"/>
        <w:ind w:left="1080" w:hanging="720"/>
        <w:jc w:val="both"/>
        <w:rPr>
          <w:rFonts w:ascii="Arial" w:hAnsi="Arial" w:cs="Arial"/>
          <w:sz w:val="18"/>
          <w:szCs w:val="18"/>
        </w:rPr>
      </w:pPr>
      <w:r w:rsidRPr="00680FBF">
        <w:rPr>
          <w:rStyle w:val="StyleHeading2BoldChar"/>
          <w:rFonts w:ascii="Arial" w:hAnsi="Arial" w:cs="Arial"/>
          <w:sz w:val="18"/>
          <w:szCs w:val="18"/>
        </w:rPr>
        <w:t>Bank Accounts</w:t>
      </w:r>
      <w:r w:rsidRPr="00680FBF">
        <w:rPr>
          <w:rFonts w:ascii="Arial" w:hAnsi="Arial" w:cs="Arial"/>
          <w:sz w:val="18"/>
          <w:szCs w:val="18"/>
        </w:rPr>
        <w:t xml:space="preserve">.  All Company funds will be deposited in one or more bank accounts in the Company’s name.  The Members will determine the banks, the types of accounts, and the individuals who have authority with respect to the accounts.  Company funds will not be commingled with the funds of any Member.  </w:t>
      </w:r>
    </w:p>
    <w:p w14:paraId="4612B427" w14:textId="77777777" w:rsidR="007F58D6" w:rsidRPr="00680FBF" w:rsidRDefault="007F58D6" w:rsidP="00680FBF">
      <w:pPr>
        <w:pStyle w:val="Heading2"/>
        <w:numPr>
          <w:ilvl w:val="1"/>
          <w:numId w:val="2"/>
        </w:numPr>
        <w:tabs>
          <w:tab w:val="num" w:pos="1440"/>
        </w:tabs>
        <w:spacing w:after="120"/>
        <w:ind w:left="1080" w:hanging="720"/>
        <w:jc w:val="both"/>
        <w:rPr>
          <w:rFonts w:ascii="Arial" w:hAnsi="Arial" w:cs="Arial"/>
          <w:sz w:val="18"/>
          <w:szCs w:val="18"/>
        </w:rPr>
      </w:pPr>
      <w:r w:rsidRPr="00680FBF">
        <w:rPr>
          <w:rStyle w:val="StyleHeading2BoldChar"/>
          <w:rFonts w:ascii="Arial" w:hAnsi="Arial" w:cs="Arial"/>
          <w:sz w:val="18"/>
          <w:szCs w:val="18"/>
        </w:rPr>
        <w:t>Tax Returns</w:t>
      </w:r>
      <w:r w:rsidRPr="00680FBF">
        <w:rPr>
          <w:rFonts w:ascii="Arial" w:hAnsi="Arial" w:cs="Arial"/>
          <w:sz w:val="18"/>
          <w:szCs w:val="18"/>
        </w:rPr>
        <w:t>.  The Company will cause to be prepared all federal, state, and local income tax returns for the Company.  Within 90 days after the end of a taxable year, the Company will deliver to each Interest Holder:</w:t>
      </w:r>
    </w:p>
    <w:p w14:paraId="56960A04" w14:textId="77777777" w:rsidR="007F58D6" w:rsidRPr="00680FBF" w:rsidRDefault="007F58D6" w:rsidP="00680FBF">
      <w:pPr>
        <w:pStyle w:val="Heading3"/>
        <w:numPr>
          <w:ilvl w:val="2"/>
          <w:numId w:val="3"/>
        </w:numPr>
        <w:tabs>
          <w:tab w:val="clear" w:pos="1800"/>
          <w:tab w:val="num" w:pos="1620"/>
          <w:tab w:val="num" w:pos="2160"/>
        </w:tabs>
        <w:spacing w:after="120"/>
        <w:ind w:left="1620" w:hanging="540"/>
        <w:jc w:val="both"/>
        <w:rPr>
          <w:rFonts w:ascii="Arial" w:hAnsi="Arial" w:cs="Arial"/>
          <w:sz w:val="18"/>
          <w:szCs w:val="18"/>
        </w:rPr>
      </w:pPr>
      <w:r w:rsidRPr="00680FBF">
        <w:rPr>
          <w:rFonts w:ascii="Arial" w:hAnsi="Arial" w:cs="Arial"/>
          <w:sz w:val="18"/>
          <w:szCs w:val="18"/>
        </w:rPr>
        <w:t>any financial statements of the Company for the taxable year;</w:t>
      </w:r>
    </w:p>
    <w:p w14:paraId="550B3117" w14:textId="77777777" w:rsidR="007F58D6" w:rsidRPr="00680FBF" w:rsidRDefault="007F58D6" w:rsidP="00680FBF">
      <w:pPr>
        <w:pStyle w:val="Heading3"/>
        <w:numPr>
          <w:ilvl w:val="2"/>
          <w:numId w:val="3"/>
        </w:numPr>
        <w:tabs>
          <w:tab w:val="clear" w:pos="1800"/>
          <w:tab w:val="num" w:pos="1620"/>
          <w:tab w:val="num" w:pos="2160"/>
        </w:tabs>
        <w:spacing w:after="120"/>
        <w:ind w:left="1620" w:hanging="540"/>
        <w:jc w:val="both"/>
        <w:rPr>
          <w:rFonts w:ascii="Arial" w:hAnsi="Arial" w:cs="Arial"/>
          <w:sz w:val="18"/>
          <w:szCs w:val="18"/>
        </w:rPr>
      </w:pPr>
      <w:r w:rsidRPr="00680FBF">
        <w:rPr>
          <w:rFonts w:ascii="Arial" w:hAnsi="Arial" w:cs="Arial"/>
          <w:sz w:val="18"/>
          <w:szCs w:val="18"/>
        </w:rPr>
        <w:t>a statement showing the share of Company income, gain, loss, credit, and deduction for income tax purposes allocated to each Interest Holder for the taxable year; and</w:t>
      </w:r>
    </w:p>
    <w:p w14:paraId="29671FF1" w14:textId="77777777" w:rsidR="007F58D6" w:rsidRPr="00680FBF" w:rsidRDefault="007F58D6" w:rsidP="00680FBF">
      <w:pPr>
        <w:pStyle w:val="Heading3"/>
        <w:numPr>
          <w:ilvl w:val="2"/>
          <w:numId w:val="3"/>
        </w:numPr>
        <w:tabs>
          <w:tab w:val="clear" w:pos="1800"/>
          <w:tab w:val="num" w:pos="1620"/>
          <w:tab w:val="num" w:pos="2160"/>
        </w:tabs>
        <w:spacing w:after="120"/>
        <w:ind w:left="1620" w:hanging="540"/>
        <w:jc w:val="both"/>
        <w:rPr>
          <w:rFonts w:ascii="Arial" w:hAnsi="Arial" w:cs="Arial"/>
          <w:sz w:val="18"/>
          <w:szCs w:val="18"/>
        </w:rPr>
      </w:pPr>
      <w:r w:rsidRPr="00680FBF">
        <w:rPr>
          <w:rFonts w:ascii="Arial" w:hAnsi="Arial" w:cs="Arial"/>
          <w:sz w:val="18"/>
          <w:szCs w:val="18"/>
        </w:rPr>
        <w:t>any other information concerning the Company that the Interest Holder may require to complete the Interest Holder’s federal, state, and local income tax returns.</w:t>
      </w:r>
    </w:p>
    <w:p w14:paraId="74411932" w14:textId="77777777" w:rsidR="007F58D6" w:rsidRPr="00680FBF" w:rsidRDefault="007F58D6" w:rsidP="00680FBF">
      <w:pPr>
        <w:pStyle w:val="Heading2"/>
        <w:numPr>
          <w:ilvl w:val="1"/>
          <w:numId w:val="2"/>
        </w:numPr>
        <w:spacing w:after="120"/>
        <w:ind w:left="1080" w:hanging="720"/>
        <w:jc w:val="both"/>
        <w:rPr>
          <w:rFonts w:ascii="Arial" w:hAnsi="Arial" w:cs="Arial"/>
          <w:sz w:val="18"/>
          <w:szCs w:val="18"/>
        </w:rPr>
      </w:pPr>
      <w:r w:rsidRPr="00680FBF">
        <w:rPr>
          <w:rStyle w:val="StyleHeading2BoldChar"/>
          <w:rFonts w:ascii="Arial" w:hAnsi="Arial" w:cs="Arial"/>
          <w:sz w:val="18"/>
          <w:szCs w:val="18"/>
        </w:rPr>
        <w:t>Reporting</w:t>
      </w:r>
      <w:r w:rsidRPr="00680FBF">
        <w:rPr>
          <w:rFonts w:ascii="Arial" w:hAnsi="Arial" w:cs="Arial"/>
          <w:sz w:val="18"/>
          <w:szCs w:val="18"/>
        </w:rPr>
        <w:t>.  Each Interest Holder will report the Interest Holder’s share of Company income, gain, loss, credit, and deduction for income tax purposes in a manner consistent with this Agreement.</w:t>
      </w:r>
    </w:p>
    <w:p w14:paraId="0070794C" w14:textId="77777777" w:rsidR="007F58D6" w:rsidRPr="00680FBF" w:rsidRDefault="007F58D6" w:rsidP="00680FBF">
      <w:pPr>
        <w:pStyle w:val="Heading2"/>
        <w:numPr>
          <w:ilvl w:val="1"/>
          <w:numId w:val="2"/>
        </w:numPr>
        <w:spacing w:after="120"/>
        <w:ind w:left="1080" w:hanging="720"/>
        <w:jc w:val="both"/>
        <w:rPr>
          <w:rFonts w:ascii="Arial" w:hAnsi="Arial" w:cs="Arial"/>
          <w:sz w:val="18"/>
          <w:szCs w:val="18"/>
        </w:rPr>
      </w:pPr>
      <w:r w:rsidRPr="00680FBF">
        <w:rPr>
          <w:rStyle w:val="StyleHeading2BoldChar"/>
          <w:rFonts w:ascii="Arial" w:hAnsi="Arial" w:cs="Arial"/>
          <w:sz w:val="18"/>
          <w:szCs w:val="18"/>
        </w:rPr>
        <w:t>Tax Matters Member</w:t>
      </w:r>
      <w:r w:rsidRPr="00680FBF">
        <w:rPr>
          <w:rFonts w:ascii="Arial" w:hAnsi="Arial" w:cs="Arial"/>
          <w:sz w:val="18"/>
          <w:szCs w:val="18"/>
        </w:rPr>
        <w:t>.  The Company will have a tax matters member who will have all of the powers and obligations of a “tax matters partner” under IRC § 6231(a)(7).  The tax matters member must be a Member, and must be designated or replaced by the Members.</w:t>
      </w:r>
    </w:p>
    <w:p w14:paraId="75E9FBE6" w14:textId="77777777" w:rsidR="007F58D6" w:rsidRPr="00680FBF" w:rsidRDefault="007F58D6" w:rsidP="00680FBF">
      <w:pPr>
        <w:pStyle w:val="Heading2"/>
        <w:numPr>
          <w:ilvl w:val="1"/>
          <w:numId w:val="2"/>
        </w:numPr>
        <w:spacing w:after="120"/>
        <w:ind w:left="1080" w:hanging="720"/>
        <w:jc w:val="both"/>
        <w:rPr>
          <w:rFonts w:ascii="Arial" w:hAnsi="Arial" w:cs="Arial"/>
          <w:sz w:val="18"/>
          <w:szCs w:val="18"/>
        </w:rPr>
      </w:pPr>
      <w:r w:rsidRPr="00680FBF">
        <w:rPr>
          <w:rStyle w:val="StyleHeading2BoldChar"/>
          <w:rFonts w:ascii="Arial" w:hAnsi="Arial" w:cs="Arial"/>
          <w:sz w:val="18"/>
          <w:szCs w:val="18"/>
        </w:rPr>
        <w:t>Tax Elections</w:t>
      </w:r>
      <w:r w:rsidRPr="00680FBF">
        <w:rPr>
          <w:rFonts w:ascii="Arial" w:hAnsi="Arial" w:cs="Arial"/>
          <w:sz w:val="18"/>
          <w:szCs w:val="18"/>
        </w:rPr>
        <w:t>.  The Members may make all of the Company’s tax elections permitted under the Internal Revenue Code, including but not limited to elections under IRC § 754.</w:t>
      </w:r>
    </w:p>
    <w:p w14:paraId="2C71959A" w14:textId="77777777" w:rsidR="007F58D6" w:rsidRPr="00680FBF" w:rsidRDefault="007F58D6" w:rsidP="00680FBF">
      <w:pPr>
        <w:pStyle w:val="Heading1"/>
        <w:tabs>
          <w:tab w:val="clear" w:pos="1440"/>
          <w:tab w:val="num" w:pos="1800"/>
        </w:tabs>
        <w:spacing w:after="120"/>
        <w:ind w:left="1800" w:hanging="1800"/>
        <w:jc w:val="both"/>
        <w:rPr>
          <w:rFonts w:ascii="Arial" w:hAnsi="Arial" w:cs="Arial"/>
          <w:sz w:val="18"/>
          <w:szCs w:val="18"/>
        </w:rPr>
      </w:pPr>
      <w:bookmarkStart w:id="18" w:name="_Ref509992975"/>
      <w:r w:rsidRPr="00680FBF">
        <w:rPr>
          <w:rFonts w:ascii="Arial" w:hAnsi="Arial" w:cs="Arial"/>
          <w:sz w:val="18"/>
          <w:szCs w:val="18"/>
        </w:rPr>
        <w:t>DISTRIBUTIONS</w:t>
      </w:r>
      <w:bookmarkEnd w:id="18"/>
    </w:p>
    <w:p w14:paraId="1C84FB4E" w14:textId="77777777" w:rsidR="007F58D6" w:rsidRPr="00680FBF" w:rsidRDefault="007F58D6" w:rsidP="00680FBF">
      <w:pPr>
        <w:pStyle w:val="Heading2"/>
        <w:numPr>
          <w:ilvl w:val="1"/>
          <w:numId w:val="2"/>
        </w:numPr>
        <w:tabs>
          <w:tab w:val="num" w:pos="1440"/>
        </w:tabs>
        <w:spacing w:after="120"/>
        <w:ind w:left="1080" w:hanging="720"/>
        <w:jc w:val="both"/>
        <w:rPr>
          <w:rFonts w:ascii="Arial" w:hAnsi="Arial" w:cs="Arial"/>
          <w:sz w:val="18"/>
          <w:szCs w:val="18"/>
        </w:rPr>
      </w:pPr>
      <w:bookmarkStart w:id="19" w:name="_Ref118455749"/>
      <w:r w:rsidRPr="00680FBF">
        <w:rPr>
          <w:rStyle w:val="StyleHeading2BoldChar"/>
          <w:rFonts w:ascii="Arial" w:hAnsi="Arial" w:cs="Arial"/>
          <w:sz w:val="18"/>
          <w:szCs w:val="18"/>
        </w:rPr>
        <w:t>Allocation of Interim Distributions</w:t>
      </w:r>
      <w:r w:rsidRPr="00680FBF">
        <w:rPr>
          <w:rFonts w:ascii="Arial" w:hAnsi="Arial" w:cs="Arial"/>
          <w:sz w:val="18"/>
          <w:szCs w:val="18"/>
        </w:rPr>
        <w:t>.  Distributions of cash or other assets of the Company before the dissolution and winding up of the Company will be alloca</w:t>
      </w:r>
      <w:r w:rsidR="00BF5CEC" w:rsidRPr="00680FBF">
        <w:rPr>
          <w:rFonts w:ascii="Arial" w:hAnsi="Arial" w:cs="Arial"/>
          <w:sz w:val="18"/>
          <w:szCs w:val="18"/>
        </w:rPr>
        <w:t xml:space="preserve">ted among the Interest Holders </w:t>
      </w:r>
      <w:r w:rsidRPr="00680FBF">
        <w:rPr>
          <w:rFonts w:ascii="Arial" w:hAnsi="Arial" w:cs="Arial"/>
          <w:sz w:val="18"/>
          <w:szCs w:val="18"/>
        </w:rPr>
        <w:t>in proportion to their Units.</w:t>
      </w:r>
      <w:bookmarkEnd w:id="19"/>
    </w:p>
    <w:p w14:paraId="34A9A851" w14:textId="77777777" w:rsidR="007F58D6" w:rsidRPr="00680FBF" w:rsidRDefault="007F58D6" w:rsidP="00680FBF">
      <w:pPr>
        <w:pStyle w:val="Heading2"/>
        <w:numPr>
          <w:ilvl w:val="1"/>
          <w:numId w:val="2"/>
        </w:numPr>
        <w:tabs>
          <w:tab w:val="num" w:pos="1440"/>
        </w:tabs>
        <w:spacing w:after="120"/>
        <w:ind w:left="1080" w:hanging="720"/>
        <w:jc w:val="both"/>
        <w:rPr>
          <w:rFonts w:ascii="Arial" w:hAnsi="Arial" w:cs="Arial"/>
          <w:sz w:val="18"/>
          <w:szCs w:val="18"/>
        </w:rPr>
      </w:pPr>
      <w:bookmarkStart w:id="20" w:name="_Ref118260129"/>
      <w:r w:rsidRPr="00680FBF">
        <w:rPr>
          <w:rStyle w:val="StyleHeading2BoldChar"/>
          <w:rFonts w:ascii="Arial" w:hAnsi="Arial" w:cs="Arial"/>
          <w:sz w:val="18"/>
          <w:szCs w:val="18"/>
        </w:rPr>
        <w:t>Right to Interim Distributions</w:t>
      </w:r>
      <w:r w:rsidRPr="00680FBF">
        <w:rPr>
          <w:rFonts w:ascii="Arial" w:hAnsi="Arial" w:cs="Arial"/>
          <w:sz w:val="18"/>
          <w:szCs w:val="18"/>
        </w:rPr>
        <w:t>.  Except as provided in ORS 63.205 to ORS 63.235, an Interest Holder is entitled to receive distributions from the Company before the dissolution and winding up of the Company to the extent and at the times as the Members may determine.</w:t>
      </w:r>
      <w:bookmarkEnd w:id="20"/>
    </w:p>
    <w:p w14:paraId="4C2D83DB" w14:textId="77777777" w:rsidR="007F58D6" w:rsidRPr="00680FBF" w:rsidRDefault="007F58D6" w:rsidP="00680FBF">
      <w:pPr>
        <w:pStyle w:val="Heading1"/>
        <w:tabs>
          <w:tab w:val="clear" w:pos="1440"/>
          <w:tab w:val="num" w:pos="1800"/>
        </w:tabs>
        <w:spacing w:after="120"/>
        <w:ind w:left="1800" w:hanging="1800"/>
        <w:jc w:val="both"/>
        <w:rPr>
          <w:rFonts w:ascii="Arial" w:hAnsi="Arial" w:cs="Arial"/>
          <w:sz w:val="18"/>
          <w:szCs w:val="18"/>
        </w:rPr>
      </w:pPr>
      <w:bookmarkStart w:id="21" w:name="_Hlt509993601"/>
      <w:bookmarkStart w:id="22" w:name="_Ref509993536"/>
      <w:bookmarkStart w:id="23" w:name="_Ref516893587"/>
      <w:bookmarkEnd w:id="21"/>
      <w:r w:rsidRPr="00680FBF">
        <w:rPr>
          <w:rFonts w:ascii="Arial" w:hAnsi="Arial" w:cs="Arial"/>
          <w:sz w:val="18"/>
          <w:szCs w:val="18"/>
        </w:rPr>
        <w:t>ISSUANCE OF UNITS</w:t>
      </w:r>
      <w:bookmarkEnd w:id="22"/>
      <w:bookmarkEnd w:id="23"/>
    </w:p>
    <w:p w14:paraId="09284D6A" w14:textId="13DB9062" w:rsidR="007F58D6" w:rsidRPr="00680FBF" w:rsidRDefault="007F58D6" w:rsidP="00680FBF">
      <w:pPr>
        <w:pStyle w:val="Heading2"/>
        <w:numPr>
          <w:ilvl w:val="1"/>
          <w:numId w:val="2"/>
        </w:numPr>
        <w:tabs>
          <w:tab w:val="num" w:pos="1440"/>
        </w:tabs>
        <w:spacing w:after="120"/>
        <w:ind w:left="1080" w:hanging="720"/>
        <w:jc w:val="both"/>
        <w:rPr>
          <w:rFonts w:ascii="Arial" w:hAnsi="Arial" w:cs="Arial"/>
          <w:sz w:val="18"/>
          <w:szCs w:val="18"/>
        </w:rPr>
      </w:pPr>
      <w:bookmarkStart w:id="24" w:name="_Ref103143015"/>
      <w:r w:rsidRPr="00680FBF">
        <w:rPr>
          <w:rStyle w:val="StyleHeading2BoldChar"/>
          <w:rFonts w:ascii="Arial" w:hAnsi="Arial" w:cs="Arial"/>
          <w:sz w:val="18"/>
          <w:szCs w:val="18"/>
        </w:rPr>
        <w:t>Issuance of Units</w:t>
      </w:r>
      <w:r w:rsidRPr="00680FBF">
        <w:rPr>
          <w:rFonts w:ascii="Arial" w:hAnsi="Arial" w:cs="Arial"/>
          <w:sz w:val="18"/>
          <w:szCs w:val="18"/>
        </w:rPr>
        <w:t>.  The Company may issue Units</w:t>
      </w:r>
      <w:r w:rsidR="00BC06B0">
        <w:rPr>
          <w:rFonts w:ascii="Arial" w:hAnsi="Arial" w:cs="Arial"/>
          <w:sz w:val="18"/>
          <w:szCs w:val="18"/>
        </w:rPr>
        <w:t xml:space="preserve"> only upon the consent of all Members and</w:t>
      </w:r>
      <w:r w:rsidRPr="00680FBF">
        <w:rPr>
          <w:rFonts w:ascii="Arial" w:hAnsi="Arial" w:cs="Arial"/>
          <w:sz w:val="18"/>
          <w:szCs w:val="18"/>
        </w:rPr>
        <w:t>:</w:t>
      </w:r>
      <w:bookmarkEnd w:id="24"/>
    </w:p>
    <w:p w14:paraId="6A2EA1B7" w14:textId="77777777" w:rsidR="007F58D6" w:rsidRPr="00680FBF" w:rsidRDefault="007F58D6" w:rsidP="00680FBF">
      <w:pPr>
        <w:pStyle w:val="Heading3"/>
        <w:numPr>
          <w:ilvl w:val="2"/>
          <w:numId w:val="3"/>
        </w:numPr>
        <w:tabs>
          <w:tab w:val="clear" w:pos="1800"/>
          <w:tab w:val="num" w:pos="1620"/>
          <w:tab w:val="num" w:pos="2160"/>
        </w:tabs>
        <w:spacing w:after="120"/>
        <w:ind w:left="1620" w:hanging="540"/>
        <w:jc w:val="both"/>
        <w:rPr>
          <w:rFonts w:ascii="Arial" w:hAnsi="Arial" w:cs="Arial"/>
          <w:sz w:val="18"/>
          <w:szCs w:val="18"/>
        </w:rPr>
      </w:pPr>
      <w:r w:rsidRPr="00680FBF">
        <w:rPr>
          <w:rFonts w:ascii="Arial" w:hAnsi="Arial" w:cs="Arial"/>
          <w:sz w:val="18"/>
          <w:szCs w:val="18"/>
        </w:rPr>
        <w:t>if the person is a party to this Agreement;</w:t>
      </w:r>
    </w:p>
    <w:p w14:paraId="19FECAE4" w14:textId="77777777" w:rsidR="007F58D6" w:rsidRPr="00680FBF" w:rsidRDefault="007F58D6" w:rsidP="00680FBF">
      <w:pPr>
        <w:pStyle w:val="Heading3"/>
        <w:numPr>
          <w:ilvl w:val="2"/>
          <w:numId w:val="3"/>
        </w:numPr>
        <w:tabs>
          <w:tab w:val="clear" w:pos="1800"/>
          <w:tab w:val="num" w:pos="1620"/>
          <w:tab w:val="num" w:pos="2160"/>
        </w:tabs>
        <w:spacing w:after="120"/>
        <w:ind w:left="1620" w:hanging="540"/>
        <w:jc w:val="both"/>
        <w:rPr>
          <w:rFonts w:ascii="Arial" w:hAnsi="Arial" w:cs="Arial"/>
          <w:sz w:val="18"/>
          <w:szCs w:val="18"/>
        </w:rPr>
      </w:pPr>
      <w:r w:rsidRPr="00680FBF">
        <w:rPr>
          <w:rFonts w:ascii="Arial" w:hAnsi="Arial" w:cs="Arial"/>
          <w:sz w:val="18"/>
          <w:szCs w:val="18"/>
        </w:rPr>
        <w:t xml:space="preserve">if the person becomes a party to this Agreement by signing a Joinder Agreement in the form attached as </w:t>
      </w:r>
      <w:r w:rsidRPr="00680FBF">
        <w:rPr>
          <w:rFonts w:ascii="Arial" w:hAnsi="Arial" w:cs="Arial"/>
          <w:sz w:val="18"/>
          <w:szCs w:val="18"/>
          <w:u w:val="single"/>
        </w:rPr>
        <w:t>Exhibit A</w:t>
      </w:r>
      <w:r w:rsidRPr="00680FBF">
        <w:rPr>
          <w:rFonts w:ascii="Arial" w:hAnsi="Arial" w:cs="Arial"/>
          <w:sz w:val="18"/>
          <w:szCs w:val="18"/>
        </w:rPr>
        <w:t>; or</w:t>
      </w:r>
    </w:p>
    <w:p w14:paraId="5EBA4566" w14:textId="77777777" w:rsidR="007F58D6" w:rsidRPr="00680FBF" w:rsidRDefault="007F58D6" w:rsidP="00680FBF">
      <w:pPr>
        <w:pStyle w:val="Heading3"/>
        <w:numPr>
          <w:ilvl w:val="2"/>
          <w:numId w:val="3"/>
        </w:numPr>
        <w:tabs>
          <w:tab w:val="clear" w:pos="1800"/>
          <w:tab w:val="num" w:pos="1620"/>
          <w:tab w:val="num" w:pos="2160"/>
        </w:tabs>
        <w:spacing w:after="120"/>
        <w:ind w:left="1620" w:hanging="540"/>
        <w:jc w:val="both"/>
        <w:rPr>
          <w:rFonts w:ascii="Arial" w:hAnsi="Arial" w:cs="Arial"/>
          <w:sz w:val="18"/>
          <w:szCs w:val="18"/>
        </w:rPr>
      </w:pPr>
      <w:r w:rsidRPr="00680FBF">
        <w:rPr>
          <w:rFonts w:ascii="Arial" w:hAnsi="Arial" w:cs="Arial"/>
          <w:sz w:val="18"/>
          <w:szCs w:val="18"/>
        </w:rPr>
        <w:t xml:space="preserve">with respect to options or other rights to acquire Units, if the exercise of the option or other right is contingent upon the person becoming a party to this Agreement by signing a Joinder Agreement in the form attached as </w:t>
      </w:r>
      <w:r w:rsidRPr="00680FBF">
        <w:rPr>
          <w:rFonts w:ascii="Arial" w:hAnsi="Arial" w:cs="Arial"/>
          <w:sz w:val="18"/>
          <w:szCs w:val="18"/>
          <w:u w:val="single"/>
        </w:rPr>
        <w:t>Exhibit A</w:t>
      </w:r>
      <w:r w:rsidRPr="00680FBF">
        <w:rPr>
          <w:rFonts w:ascii="Arial" w:hAnsi="Arial" w:cs="Arial"/>
          <w:sz w:val="18"/>
          <w:szCs w:val="18"/>
        </w:rPr>
        <w:t>.</w:t>
      </w:r>
    </w:p>
    <w:p w14:paraId="2B053937" w14:textId="77777777" w:rsidR="007F58D6" w:rsidRPr="00680FBF" w:rsidRDefault="007F58D6" w:rsidP="00680FBF">
      <w:pPr>
        <w:pStyle w:val="Heading2"/>
        <w:numPr>
          <w:ilvl w:val="1"/>
          <w:numId w:val="2"/>
        </w:numPr>
        <w:tabs>
          <w:tab w:val="num" w:pos="1440"/>
        </w:tabs>
        <w:spacing w:after="120"/>
        <w:ind w:left="1080" w:hanging="720"/>
        <w:jc w:val="both"/>
        <w:rPr>
          <w:rFonts w:ascii="Arial" w:hAnsi="Arial" w:cs="Arial"/>
          <w:sz w:val="18"/>
          <w:szCs w:val="18"/>
        </w:rPr>
      </w:pPr>
      <w:r w:rsidRPr="00680FBF">
        <w:rPr>
          <w:rStyle w:val="StyleHeading2BoldChar"/>
          <w:rFonts w:ascii="Arial" w:hAnsi="Arial" w:cs="Arial"/>
          <w:sz w:val="18"/>
          <w:szCs w:val="18"/>
        </w:rPr>
        <w:t>Consent</w:t>
      </w:r>
      <w:r w:rsidRPr="00680FBF">
        <w:rPr>
          <w:rFonts w:ascii="Arial" w:hAnsi="Arial" w:cs="Arial"/>
          <w:sz w:val="18"/>
          <w:szCs w:val="18"/>
        </w:rPr>
        <w:t xml:space="preserve">.  Each party to this Agreement consents to a person that is issued Units, options, or other rights to acquire Units by the Company becoming a party to this Agreement if the person signs a Joinder Agreement in the form attached as </w:t>
      </w:r>
      <w:r w:rsidRPr="00680FBF">
        <w:rPr>
          <w:rFonts w:ascii="Arial" w:hAnsi="Arial" w:cs="Arial"/>
          <w:sz w:val="18"/>
          <w:szCs w:val="18"/>
          <w:u w:val="single"/>
        </w:rPr>
        <w:t>Exhibit A</w:t>
      </w:r>
      <w:r w:rsidRPr="00680FBF">
        <w:rPr>
          <w:rFonts w:ascii="Arial" w:hAnsi="Arial" w:cs="Arial"/>
          <w:sz w:val="18"/>
          <w:szCs w:val="18"/>
        </w:rPr>
        <w:t>.</w:t>
      </w:r>
    </w:p>
    <w:p w14:paraId="0270C0AF" w14:textId="77777777" w:rsidR="007F58D6" w:rsidRPr="00680FBF" w:rsidRDefault="007F58D6" w:rsidP="00680FBF">
      <w:pPr>
        <w:pStyle w:val="Heading1"/>
        <w:tabs>
          <w:tab w:val="clear" w:pos="1440"/>
          <w:tab w:val="num" w:pos="1800"/>
        </w:tabs>
        <w:spacing w:after="120"/>
        <w:ind w:left="1800" w:hanging="1800"/>
        <w:jc w:val="both"/>
        <w:rPr>
          <w:rFonts w:ascii="Arial" w:hAnsi="Arial" w:cs="Arial"/>
          <w:sz w:val="18"/>
          <w:szCs w:val="18"/>
        </w:rPr>
      </w:pPr>
      <w:r w:rsidRPr="00680FBF">
        <w:rPr>
          <w:rFonts w:ascii="Arial" w:hAnsi="Arial" w:cs="Arial"/>
          <w:sz w:val="18"/>
          <w:szCs w:val="18"/>
        </w:rPr>
        <w:t>DISSOLUTION</w:t>
      </w:r>
    </w:p>
    <w:p w14:paraId="3A9CBAEA" w14:textId="77777777" w:rsidR="007F58D6" w:rsidRPr="00680FBF" w:rsidRDefault="007F58D6" w:rsidP="00680FBF">
      <w:pPr>
        <w:pStyle w:val="Heading2"/>
        <w:numPr>
          <w:ilvl w:val="1"/>
          <w:numId w:val="2"/>
        </w:numPr>
        <w:tabs>
          <w:tab w:val="num" w:pos="1440"/>
        </w:tabs>
        <w:spacing w:after="120"/>
        <w:ind w:left="1080" w:hanging="720"/>
        <w:jc w:val="both"/>
        <w:rPr>
          <w:rFonts w:ascii="Arial" w:hAnsi="Arial" w:cs="Arial"/>
          <w:sz w:val="18"/>
          <w:szCs w:val="18"/>
        </w:rPr>
      </w:pPr>
      <w:r w:rsidRPr="00680FBF">
        <w:rPr>
          <w:rStyle w:val="StyleHeading2BoldChar"/>
          <w:rFonts w:ascii="Arial" w:hAnsi="Arial" w:cs="Arial"/>
          <w:sz w:val="18"/>
          <w:szCs w:val="18"/>
        </w:rPr>
        <w:t>Dissolution</w:t>
      </w:r>
      <w:r w:rsidRPr="00680FBF">
        <w:rPr>
          <w:rFonts w:ascii="Arial" w:hAnsi="Arial" w:cs="Arial"/>
          <w:sz w:val="18"/>
          <w:szCs w:val="18"/>
        </w:rPr>
        <w:t>.  The Company will be dissolved and its affairs will be wound up upon the first to occur of the following:</w:t>
      </w:r>
    </w:p>
    <w:p w14:paraId="29BB6579" w14:textId="77777777" w:rsidR="007F58D6" w:rsidRPr="00680FBF" w:rsidRDefault="007F58D6" w:rsidP="00680FBF">
      <w:pPr>
        <w:pStyle w:val="Heading3"/>
        <w:numPr>
          <w:ilvl w:val="2"/>
          <w:numId w:val="3"/>
        </w:numPr>
        <w:tabs>
          <w:tab w:val="clear" w:pos="1800"/>
          <w:tab w:val="num" w:pos="1620"/>
          <w:tab w:val="num" w:pos="2160"/>
        </w:tabs>
        <w:spacing w:after="120"/>
        <w:ind w:left="1620" w:hanging="540"/>
        <w:jc w:val="both"/>
        <w:rPr>
          <w:rFonts w:ascii="Arial" w:hAnsi="Arial" w:cs="Arial"/>
          <w:sz w:val="18"/>
          <w:szCs w:val="18"/>
        </w:rPr>
      </w:pPr>
      <w:r w:rsidRPr="00680FBF">
        <w:rPr>
          <w:rFonts w:ascii="Arial" w:hAnsi="Arial" w:cs="Arial"/>
          <w:sz w:val="18"/>
          <w:szCs w:val="18"/>
        </w:rPr>
        <w:t>upon reaching the time for dissolution, if any, specified in the Articles of Organization;</w:t>
      </w:r>
    </w:p>
    <w:p w14:paraId="1530A1DC" w14:textId="77777777" w:rsidR="007F58D6" w:rsidRPr="00680FBF" w:rsidRDefault="00BF5CEC" w:rsidP="00680FBF">
      <w:pPr>
        <w:pStyle w:val="Heading3"/>
        <w:numPr>
          <w:ilvl w:val="2"/>
          <w:numId w:val="3"/>
        </w:numPr>
        <w:tabs>
          <w:tab w:val="clear" w:pos="1800"/>
          <w:tab w:val="num" w:pos="1620"/>
          <w:tab w:val="num" w:pos="2160"/>
        </w:tabs>
        <w:spacing w:after="120"/>
        <w:ind w:left="1620" w:hanging="540"/>
        <w:jc w:val="both"/>
        <w:rPr>
          <w:rFonts w:ascii="Arial" w:hAnsi="Arial" w:cs="Arial"/>
          <w:sz w:val="18"/>
          <w:szCs w:val="18"/>
        </w:rPr>
      </w:pPr>
      <w:bookmarkStart w:id="25" w:name="_Ref509992955"/>
      <w:r w:rsidRPr="00680FBF">
        <w:rPr>
          <w:rFonts w:ascii="Arial" w:hAnsi="Arial" w:cs="Arial"/>
          <w:sz w:val="18"/>
          <w:szCs w:val="18"/>
        </w:rPr>
        <w:t xml:space="preserve">by the consent of </w:t>
      </w:r>
      <w:r w:rsidR="007F58D6" w:rsidRPr="00680FBF">
        <w:rPr>
          <w:rFonts w:ascii="Arial" w:hAnsi="Arial" w:cs="Arial"/>
          <w:sz w:val="18"/>
          <w:szCs w:val="18"/>
        </w:rPr>
        <w:t>all the Members;</w:t>
      </w:r>
      <w:bookmarkEnd w:id="25"/>
    </w:p>
    <w:p w14:paraId="05BE32AB" w14:textId="77777777" w:rsidR="007F58D6" w:rsidRPr="00680FBF" w:rsidRDefault="007F58D6" w:rsidP="00680FBF">
      <w:pPr>
        <w:pStyle w:val="Heading3"/>
        <w:numPr>
          <w:ilvl w:val="2"/>
          <w:numId w:val="3"/>
        </w:numPr>
        <w:tabs>
          <w:tab w:val="clear" w:pos="1800"/>
          <w:tab w:val="num" w:pos="1620"/>
          <w:tab w:val="num" w:pos="2160"/>
        </w:tabs>
        <w:spacing w:after="120"/>
        <w:ind w:left="1620" w:hanging="540"/>
        <w:jc w:val="both"/>
        <w:rPr>
          <w:rFonts w:ascii="Arial" w:hAnsi="Arial" w:cs="Arial"/>
          <w:sz w:val="18"/>
          <w:szCs w:val="18"/>
        </w:rPr>
      </w:pPr>
      <w:r w:rsidRPr="00680FBF">
        <w:rPr>
          <w:rFonts w:ascii="Arial" w:hAnsi="Arial" w:cs="Arial"/>
          <w:sz w:val="18"/>
          <w:szCs w:val="18"/>
        </w:rPr>
        <w:t>at such time as the Company has no Members;</w:t>
      </w:r>
    </w:p>
    <w:p w14:paraId="6CAA7102" w14:textId="77777777" w:rsidR="007F58D6" w:rsidRPr="00680FBF" w:rsidRDefault="007F58D6" w:rsidP="00680FBF">
      <w:pPr>
        <w:pStyle w:val="Heading3"/>
        <w:numPr>
          <w:ilvl w:val="2"/>
          <w:numId w:val="3"/>
        </w:numPr>
        <w:tabs>
          <w:tab w:val="clear" w:pos="1800"/>
          <w:tab w:val="num" w:pos="1620"/>
          <w:tab w:val="num" w:pos="2160"/>
        </w:tabs>
        <w:spacing w:after="120"/>
        <w:ind w:left="1620" w:hanging="540"/>
        <w:jc w:val="both"/>
        <w:rPr>
          <w:rFonts w:ascii="Arial" w:hAnsi="Arial" w:cs="Arial"/>
          <w:sz w:val="18"/>
          <w:szCs w:val="18"/>
        </w:rPr>
      </w:pPr>
      <w:r w:rsidRPr="00680FBF">
        <w:rPr>
          <w:rFonts w:ascii="Arial" w:hAnsi="Arial" w:cs="Arial"/>
          <w:sz w:val="18"/>
          <w:szCs w:val="18"/>
        </w:rPr>
        <w:t>upon administrative dissolution by the Secretary of State under ORS 63.651; and</w:t>
      </w:r>
    </w:p>
    <w:p w14:paraId="61BE3DFB" w14:textId="77777777" w:rsidR="007F58D6" w:rsidRPr="00680FBF" w:rsidRDefault="007F58D6" w:rsidP="00680FBF">
      <w:pPr>
        <w:pStyle w:val="Heading3"/>
        <w:numPr>
          <w:ilvl w:val="2"/>
          <w:numId w:val="3"/>
        </w:numPr>
        <w:tabs>
          <w:tab w:val="clear" w:pos="1800"/>
          <w:tab w:val="num" w:pos="1620"/>
          <w:tab w:val="num" w:pos="2160"/>
        </w:tabs>
        <w:spacing w:after="120"/>
        <w:ind w:left="1620" w:hanging="540"/>
        <w:jc w:val="both"/>
        <w:rPr>
          <w:rFonts w:ascii="Arial" w:hAnsi="Arial" w:cs="Arial"/>
          <w:sz w:val="18"/>
          <w:szCs w:val="18"/>
        </w:rPr>
      </w:pPr>
      <w:r w:rsidRPr="00680FBF">
        <w:rPr>
          <w:rFonts w:ascii="Arial" w:hAnsi="Arial" w:cs="Arial"/>
          <w:sz w:val="18"/>
          <w:szCs w:val="18"/>
        </w:rPr>
        <w:t>upon entry of a decree of judicial dissolution under ORS 63.671.</w:t>
      </w:r>
    </w:p>
    <w:p w14:paraId="5A5CA185" w14:textId="77777777" w:rsidR="007F58D6" w:rsidRPr="00680FBF" w:rsidRDefault="007F58D6" w:rsidP="00680FBF">
      <w:pPr>
        <w:pStyle w:val="Heading2"/>
        <w:numPr>
          <w:ilvl w:val="1"/>
          <w:numId w:val="2"/>
        </w:numPr>
        <w:tabs>
          <w:tab w:val="num" w:pos="1440"/>
        </w:tabs>
        <w:spacing w:after="120"/>
        <w:ind w:left="1080" w:hanging="720"/>
        <w:jc w:val="both"/>
        <w:rPr>
          <w:rFonts w:ascii="Arial" w:hAnsi="Arial" w:cs="Arial"/>
          <w:sz w:val="18"/>
          <w:szCs w:val="18"/>
        </w:rPr>
      </w:pPr>
      <w:bookmarkStart w:id="26" w:name="_Ref509994363"/>
      <w:r w:rsidRPr="00680FBF">
        <w:rPr>
          <w:rStyle w:val="StyleHeading2BoldChar"/>
          <w:rFonts w:ascii="Arial" w:hAnsi="Arial" w:cs="Arial"/>
          <w:sz w:val="18"/>
          <w:szCs w:val="18"/>
        </w:rPr>
        <w:t>Distribution of Assets Upon Dissolution</w:t>
      </w:r>
      <w:r w:rsidRPr="00680FBF">
        <w:rPr>
          <w:rFonts w:ascii="Arial" w:hAnsi="Arial" w:cs="Arial"/>
          <w:sz w:val="18"/>
          <w:szCs w:val="18"/>
        </w:rPr>
        <w:t>.  Upon the winding up of the Company, the assets of the Company will be distributed and applied in the following priority:</w:t>
      </w:r>
      <w:bookmarkEnd w:id="26"/>
    </w:p>
    <w:p w14:paraId="2EAD5544" w14:textId="77777777" w:rsidR="007F58D6" w:rsidRPr="00680FBF" w:rsidRDefault="007F58D6" w:rsidP="00680FBF">
      <w:pPr>
        <w:pStyle w:val="Heading3"/>
        <w:numPr>
          <w:ilvl w:val="2"/>
          <w:numId w:val="3"/>
        </w:numPr>
        <w:tabs>
          <w:tab w:val="clear" w:pos="1800"/>
          <w:tab w:val="num" w:pos="1620"/>
          <w:tab w:val="num" w:pos="2160"/>
        </w:tabs>
        <w:spacing w:after="120"/>
        <w:ind w:left="1620" w:hanging="540"/>
        <w:jc w:val="both"/>
        <w:rPr>
          <w:rFonts w:ascii="Arial" w:hAnsi="Arial" w:cs="Arial"/>
          <w:sz w:val="18"/>
          <w:szCs w:val="18"/>
        </w:rPr>
      </w:pPr>
      <w:r w:rsidRPr="00680FBF">
        <w:rPr>
          <w:rFonts w:ascii="Arial" w:hAnsi="Arial" w:cs="Arial"/>
          <w:sz w:val="18"/>
          <w:szCs w:val="18"/>
        </w:rPr>
        <w:lastRenderedPageBreak/>
        <w:t xml:space="preserve">to the extent permitted by law, to creditors, including Interest Holders and former Interest Holders who are creditors, in satisfaction </w:t>
      </w:r>
      <w:r w:rsidR="00BF5CEC" w:rsidRPr="00680FBF">
        <w:rPr>
          <w:rFonts w:ascii="Arial" w:hAnsi="Arial" w:cs="Arial"/>
          <w:sz w:val="18"/>
          <w:szCs w:val="18"/>
        </w:rPr>
        <w:t>of liabilities of the Company; and</w:t>
      </w:r>
    </w:p>
    <w:p w14:paraId="4AACE566" w14:textId="77777777" w:rsidR="007F58D6" w:rsidRPr="00680FBF" w:rsidRDefault="007F58D6" w:rsidP="00680FBF">
      <w:pPr>
        <w:pStyle w:val="Heading3"/>
        <w:numPr>
          <w:ilvl w:val="2"/>
          <w:numId w:val="3"/>
        </w:numPr>
        <w:tabs>
          <w:tab w:val="clear" w:pos="1800"/>
          <w:tab w:val="num" w:pos="1620"/>
          <w:tab w:val="num" w:pos="2160"/>
        </w:tabs>
        <w:spacing w:after="120"/>
        <w:ind w:left="1620" w:hanging="540"/>
        <w:jc w:val="both"/>
        <w:rPr>
          <w:rFonts w:ascii="Arial" w:hAnsi="Arial" w:cs="Arial"/>
          <w:sz w:val="18"/>
          <w:szCs w:val="18"/>
        </w:rPr>
      </w:pPr>
      <w:r w:rsidRPr="00680FBF">
        <w:rPr>
          <w:rFonts w:ascii="Arial" w:hAnsi="Arial" w:cs="Arial"/>
          <w:sz w:val="18"/>
          <w:szCs w:val="18"/>
        </w:rPr>
        <w:t>to the Interest Holders</w:t>
      </w:r>
      <w:r w:rsidR="00BF5CEC" w:rsidRPr="00680FBF">
        <w:rPr>
          <w:rFonts w:ascii="Arial" w:hAnsi="Arial" w:cs="Arial"/>
          <w:sz w:val="18"/>
          <w:szCs w:val="18"/>
        </w:rPr>
        <w:t xml:space="preserve"> in proportion to their Units.</w:t>
      </w:r>
    </w:p>
    <w:p w14:paraId="65E94FC5" w14:textId="77777777" w:rsidR="007F58D6" w:rsidRPr="00680FBF" w:rsidRDefault="007F58D6" w:rsidP="00680FBF">
      <w:pPr>
        <w:pStyle w:val="Heading1"/>
        <w:tabs>
          <w:tab w:val="clear" w:pos="1440"/>
          <w:tab w:val="num" w:pos="1800"/>
        </w:tabs>
        <w:spacing w:after="120"/>
        <w:ind w:left="1800" w:hanging="1800"/>
        <w:jc w:val="both"/>
        <w:rPr>
          <w:rFonts w:ascii="Arial" w:hAnsi="Arial" w:cs="Arial"/>
          <w:sz w:val="18"/>
          <w:szCs w:val="18"/>
        </w:rPr>
      </w:pPr>
      <w:bookmarkStart w:id="27" w:name="_Ref509994442"/>
      <w:r w:rsidRPr="00680FBF">
        <w:rPr>
          <w:rFonts w:ascii="Arial" w:hAnsi="Arial" w:cs="Arial"/>
          <w:sz w:val="18"/>
          <w:szCs w:val="18"/>
        </w:rPr>
        <w:t>REPRESENTATIONS AND WARRANTIES OF INTEREST HOLDERS</w:t>
      </w:r>
      <w:bookmarkEnd w:id="27"/>
    </w:p>
    <w:p w14:paraId="42A630FA" w14:textId="77777777" w:rsidR="007F58D6" w:rsidRPr="00680FBF" w:rsidRDefault="007F58D6" w:rsidP="00680FBF">
      <w:pPr>
        <w:pStyle w:val="Heading2"/>
        <w:spacing w:after="120"/>
        <w:ind w:left="360"/>
        <w:jc w:val="both"/>
        <w:rPr>
          <w:rFonts w:ascii="Arial" w:hAnsi="Arial" w:cs="Arial"/>
          <w:sz w:val="18"/>
          <w:szCs w:val="18"/>
        </w:rPr>
      </w:pPr>
      <w:r w:rsidRPr="00680FBF">
        <w:rPr>
          <w:rFonts w:ascii="Arial" w:hAnsi="Arial" w:cs="Arial"/>
          <w:sz w:val="18"/>
          <w:szCs w:val="18"/>
        </w:rPr>
        <w:t>Each Interest Holder represents and warrants to each other party as follows:</w:t>
      </w:r>
    </w:p>
    <w:p w14:paraId="7CB1BCAF" w14:textId="77777777" w:rsidR="007F58D6" w:rsidRPr="00680FBF" w:rsidRDefault="007F58D6" w:rsidP="00680FBF">
      <w:pPr>
        <w:pStyle w:val="Heading2"/>
        <w:numPr>
          <w:ilvl w:val="1"/>
          <w:numId w:val="2"/>
        </w:numPr>
        <w:tabs>
          <w:tab w:val="num" w:pos="1440"/>
        </w:tabs>
        <w:spacing w:after="120"/>
        <w:ind w:left="1080" w:hanging="720"/>
        <w:jc w:val="both"/>
        <w:rPr>
          <w:rFonts w:ascii="Arial" w:hAnsi="Arial" w:cs="Arial"/>
          <w:sz w:val="18"/>
          <w:szCs w:val="18"/>
        </w:rPr>
      </w:pPr>
      <w:r w:rsidRPr="00680FBF">
        <w:rPr>
          <w:rStyle w:val="StyleHeading2BoldChar"/>
          <w:rFonts w:ascii="Arial" w:hAnsi="Arial" w:cs="Arial"/>
          <w:sz w:val="18"/>
          <w:szCs w:val="18"/>
        </w:rPr>
        <w:t>Status</w:t>
      </w:r>
      <w:r w:rsidRPr="00680FBF">
        <w:rPr>
          <w:rFonts w:ascii="Arial" w:hAnsi="Arial" w:cs="Arial"/>
          <w:sz w:val="18"/>
          <w:szCs w:val="18"/>
        </w:rPr>
        <w:t>.</w:t>
      </w:r>
    </w:p>
    <w:p w14:paraId="49A08BEC" w14:textId="77777777" w:rsidR="007F58D6" w:rsidRPr="00680FBF" w:rsidRDefault="007F58D6" w:rsidP="00680FBF">
      <w:pPr>
        <w:pStyle w:val="Heading3"/>
        <w:numPr>
          <w:ilvl w:val="2"/>
          <w:numId w:val="3"/>
        </w:numPr>
        <w:tabs>
          <w:tab w:val="clear" w:pos="1800"/>
          <w:tab w:val="num" w:pos="1620"/>
          <w:tab w:val="num" w:pos="2160"/>
        </w:tabs>
        <w:spacing w:after="120"/>
        <w:ind w:left="1620" w:hanging="540"/>
        <w:jc w:val="both"/>
        <w:rPr>
          <w:rFonts w:ascii="Arial" w:hAnsi="Arial" w:cs="Arial"/>
          <w:sz w:val="18"/>
          <w:szCs w:val="18"/>
        </w:rPr>
      </w:pPr>
      <w:r w:rsidRPr="00680FBF">
        <w:rPr>
          <w:rFonts w:ascii="Arial" w:hAnsi="Arial" w:cs="Arial"/>
          <w:sz w:val="18"/>
          <w:szCs w:val="18"/>
        </w:rPr>
        <w:t>If Interest Holder is an individual, Interest Holder is:</w:t>
      </w:r>
    </w:p>
    <w:p w14:paraId="2F24AA70" w14:textId="77777777" w:rsidR="007F58D6" w:rsidRPr="00680FBF" w:rsidRDefault="007F58D6" w:rsidP="00680FBF">
      <w:pPr>
        <w:pStyle w:val="Heading4"/>
        <w:tabs>
          <w:tab w:val="clear" w:pos="2520"/>
          <w:tab w:val="num" w:pos="2160"/>
        </w:tabs>
        <w:spacing w:after="120"/>
        <w:ind w:left="2160" w:hanging="540"/>
        <w:jc w:val="both"/>
        <w:rPr>
          <w:rFonts w:ascii="Arial" w:hAnsi="Arial" w:cs="Arial"/>
          <w:sz w:val="18"/>
          <w:szCs w:val="18"/>
        </w:rPr>
      </w:pPr>
      <w:r w:rsidRPr="00680FBF">
        <w:rPr>
          <w:rFonts w:ascii="Arial" w:hAnsi="Arial" w:cs="Arial"/>
          <w:sz w:val="18"/>
          <w:szCs w:val="18"/>
        </w:rPr>
        <w:t>an individual at least 18 years of age; and</w:t>
      </w:r>
    </w:p>
    <w:p w14:paraId="2CAB4C07" w14:textId="77777777" w:rsidR="007F58D6" w:rsidRPr="00680FBF" w:rsidRDefault="007F58D6" w:rsidP="00680FBF">
      <w:pPr>
        <w:pStyle w:val="Heading4"/>
        <w:tabs>
          <w:tab w:val="clear" w:pos="2520"/>
          <w:tab w:val="num" w:pos="2160"/>
        </w:tabs>
        <w:spacing w:after="120"/>
        <w:ind w:left="2160" w:hanging="540"/>
        <w:jc w:val="both"/>
        <w:rPr>
          <w:rFonts w:ascii="Arial" w:hAnsi="Arial" w:cs="Arial"/>
          <w:sz w:val="18"/>
          <w:szCs w:val="18"/>
        </w:rPr>
      </w:pPr>
      <w:r w:rsidRPr="00680FBF">
        <w:rPr>
          <w:rFonts w:ascii="Arial" w:hAnsi="Arial" w:cs="Arial"/>
          <w:sz w:val="18"/>
          <w:szCs w:val="18"/>
        </w:rPr>
        <w:t xml:space="preserve">a bona fide resident and domiciliary of the State specified under the Interest Holder’s name on </w:t>
      </w:r>
      <w:r w:rsidRPr="00680FBF">
        <w:rPr>
          <w:rFonts w:ascii="Arial" w:hAnsi="Arial" w:cs="Arial"/>
          <w:sz w:val="18"/>
          <w:szCs w:val="18"/>
          <w:u w:val="single"/>
        </w:rPr>
        <w:t xml:space="preserve">Schedule </w:t>
      </w:r>
      <w:r w:rsidRPr="00680FBF">
        <w:rPr>
          <w:rFonts w:ascii="Arial" w:hAnsi="Arial" w:cs="Arial"/>
          <w:sz w:val="18"/>
          <w:szCs w:val="18"/>
          <w:u w:val="single"/>
        </w:rPr>
        <w:fldChar w:fldCharType="begin"/>
      </w:r>
      <w:r w:rsidRPr="00680FBF">
        <w:rPr>
          <w:rFonts w:ascii="Arial" w:hAnsi="Arial" w:cs="Arial"/>
          <w:sz w:val="18"/>
          <w:szCs w:val="18"/>
          <w:u w:val="single"/>
        </w:rPr>
        <w:instrText xml:space="preserve"> REF _Ref509994965 \r \h </w:instrText>
      </w:r>
      <w:r w:rsidRPr="00680FBF">
        <w:rPr>
          <w:rFonts w:ascii="Arial" w:hAnsi="Arial" w:cs="Arial"/>
          <w:sz w:val="18"/>
          <w:szCs w:val="18"/>
          <w:u w:val="single"/>
        </w:rPr>
      </w:r>
      <w:r w:rsidRPr="00680FBF">
        <w:rPr>
          <w:rFonts w:ascii="Arial" w:hAnsi="Arial" w:cs="Arial"/>
          <w:sz w:val="18"/>
          <w:szCs w:val="18"/>
          <w:u w:val="single"/>
        </w:rPr>
        <w:fldChar w:fldCharType="separate"/>
      </w:r>
      <w:r w:rsidR="0094549B">
        <w:rPr>
          <w:rFonts w:ascii="Arial" w:hAnsi="Arial" w:cs="Arial"/>
          <w:sz w:val="18"/>
          <w:szCs w:val="18"/>
          <w:u w:val="single"/>
        </w:rPr>
        <w:t>2.1</w:t>
      </w:r>
      <w:r w:rsidRPr="00680FBF">
        <w:rPr>
          <w:rFonts w:ascii="Arial" w:hAnsi="Arial" w:cs="Arial"/>
          <w:sz w:val="18"/>
          <w:szCs w:val="18"/>
          <w:u w:val="single"/>
        </w:rPr>
        <w:fldChar w:fldCharType="end"/>
      </w:r>
      <w:r w:rsidRPr="00680FBF">
        <w:rPr>
          <w:rFonts w:ascii="Arial" w:hAnsi="Arial" w:cs="Arial"/>
          <w:sz w:val="18"/>
          <w:szCs w:val="18"/>
        </w:rPr>
        <w:t xml:space="preserve"> and has no present intention of becoming a resident of any other State or jurisdiction.</w:t>
      </w:r>
    </w:p>
    <w:p w14:paraId="42906B01" w14:textId="77777777" w:rsidR="007F58D6" w:rsidRPr="00680FBF" w:rsidRDefault="007F58D6" w:rsidP="00680FBF">
      <w:pPr>
        <w:pStyle w:val="Heading3"/>
        <w:numPr>
          <w:ilvl w:val="2"/>
          <w:numId w:val="3"/>
        </w:numPr>
        <w:tabs>
          <w:tab w:val="clear" w:pos="1800"/>
          <w:tab w:val="num" w:pos="1620"/>
          <w:tab w:val="num" w:pos="2160"/>
        </w:tabs>
        <w:spacing w:after="120"/>
        <w:ind w:left="1620" w:hanging="540"/>
        <w:jc w:val="both"/>
        <w:rPr>
          <w:rFonts w:ascii="Arial" w:hAnsi="Arial" w:cs="Arial"/>
          <w:sz w:val="18"/>
          <w:szCs w:val="18"/>
        </w:rPr>
      </w:pPr>
      <w:r w:rsidRPr="00680FBF">
        <w:rPr>
          <w:rFonts w:ascii="Arial" w:hAnsi="Arial" w:cs="Arial"/>
          <w:sz w:val="18"/>
          <w:szCs w:val="18"/>
        </w:rPr>
        <w:t xml:space="preserve">If Interest Holder is an entity, Interest Holder is duly organized and validly existing under the laws of the State specified under the Interest Holder’s name on </w:t>
      </w:r>
      <w:r w:rsidRPr="00680FBF">
        <w:rPr>
          <w:rFonts w:ascii="Arial" w:hAnsi="Arial" w:cs="Arial"/>
          <w:sz w:val="18"/>
          <w:szCs w:val="18"/>
          <w:u w:val="single"/>
        </w:rPr>
        <w:t xml:space="preserve">Schedule </w:t>
      </w:r>
      <w:r w:rsidRPr="00680FBF">
        <w:rPr>
          <w:rFonts w:ascii="Arial" w:hAnsi="Arial" w:cs="Arial"/>
          <w:sz w:val="18"/>
          <w:szCs w:val="18"/>
          <w:u w:val="single"/>
        </w:rPr>
        <w:fldChar w:fldCharType="begin"/>
      </w:r>
      <w:r w:rsidRPr="00680FBF">
        <w:rPr>
          <w:rFonts w:ascii="Arial" w:hAnsi="Arial" w:cs="Arial"/>
          <w:sz w:val="18"/>
          <w:szCs w:val="18"/>
          <w:u w:val="single"/>
        </w:rPr>
        <w:instrText xml:space="preserve"> REF _Ref509994965 \r \h </w:instrText>
      </w:r>
      <w:r w:rsidRPr="00680FBF">
        <w:rPr>
          <w:rFonts w:ascii="Arial" w:hAnsi="Arial" w:cs="Arial"/>
          <w:sz w:val="18"/>
          <w:szCs w:val="18"/>
          <w:u w:val="single"/>
        </w:rPr>
      </w:r>
      <w:r w:rsidRPr="00680FBF">
        <w:rPr>
          <w:rFonts w:ascii="Arial" w:hAnsi="Arial" w:cs="Arial"/>
          <w:sz w:val="18"/>
          <w:szCs w:val="18"/>
          <w:u w:val="single"/>
        </w:rPr>
        <w:fldChar w:fldCharType="separate"/>
      </w:r>
      <w:r w:rsidR="0094549B">
        <w:rPr>
          <w:rFonts w:ascii="Arial" w:hAnsi="Arial" w:cs="Arial"/>
          <w:sz w:val="18"/>
          <w:szCs w:val="18"/>
          <w:u w:val="single"/>
        </w:rPr>
        <w:t>2.1</w:t>
      </w:r>
      <w:r w:rsidRPr="00680FBF">
        <w:rPr>
          <w:rFonts w:ascii="Arial" w:hAnsi="Arial" w:cs="Arial"/>
          <w:sz w:val="18"/>
          <w:szCs w:val="18"/>
          <w:u w:val="single"/>
        </w:rPr>
        <w:fldChar w:fldCharType="end"/>
      </w:r>
      <w:r w:rsidRPr="00680FBF">
        <w:rPr>
          <w:rFonts w:ascii="Arial" w:hAnsi="Arial" w:cs="Arial"/>
          <w:sz w:val="18"/>
          <w:szCs w:val="18"/>
        </w:rPr>
        <w:t>.</w:t>
      </w:r>
    </w:p>
    <w:p w14:paraId="3965E3A0" w14:textId="77777777" w:rsidR="007F58D6" w:rsidRPr="00680FBF" w:rsidRDefault="007F58D6" w:rsidP="00680FBF">
      <w:pPr>
        <w:pStyle w:val="Heading2"/>
        <w:numPr>
          <w:ilvl w:val="1"/>
          <w:numId w:val="2"/>
        </w:numPr>
        <w:tabs>
          <w:tab w:val="num" w:pos="1440"/>
        </w:tabs>
        <w:spacing w:after="120"/>
        <w:ind w:left="1080" w:hanging="720"/>
        <w:jc w:val="both"/>
        <w:rPr>
          <w:rFonts w:ascii="Arial" w:hAnsi="Arial" w:cs="Arial"/>
          <w:sz w:val="18"/>
          <w:szCs w:val="18"/>
        </w:rPr>
      </w:pPr>
      <w:r w:rsidRPr="00680FBF">
        <w:rPr>
          <w:rStyle w:val="StyleHeading2BoldChar"/>
          <w:rFonts w:ascii="Arial" w:hAnsi="Arial" w:cs="Arial"/>
          <w:sz w:val="18"/>
          <w:szCs w:val="18"/>
        </w:rPr>
        <w:t>Authority</w:t>
      </w:r>
      <w:r w:rsidRPr="00680FBF">
        <w:rPr>
          <w:rFonts w:ascii="Arial" w:hAnsi="Arial" w:cs="Arial"/>
          <w:sz w:val="18"/>
          <w:szCs w:val="18"/>
        </w:rPr>
        <w:t>.  Interest Holder has full power and authority to sign and deliver this Agreement and to perform all of Interest Holder’s obligations under this Agreement.</w:t>
      </w:r>
    </w:p>
    <w:p w14:paraId="14DA37EF" w14:textId="77777777" w:rsidR="007F58D6" w:rsidRPr="00680FBF" w:rsidRDefault="007F58D6" w:rsidP="00680FBF">
      <w:pPr>
        <w:pStyle w:val="Heading2"/>
        <w:numPr>
          <w:ilvl w:val="1"/>
          <w:numId w:val="2"/>
        </w:numPr>
        <w:tabs>
          <w:tab w:val="num" w:pos="1440"/>
        </w:tabs>
        <w:spacing w:after="120"/>
        <w:ind w:left="1080" w:hanging="720"/>
        <w:jc w:val="both"/>
        <w:rPr>
          <w:rFonts w:ascii="Arial" w:hAnsi="Arial" w:cs="Arial"/>
          <w:sz w:val="18"/>
          <w:szCs w:val="18"/>
        </w:rPr>
      </w:pPr>
      <w:r w:rsidRPr="00680FBF">
        <w:rPr>
          <w:rStyle w:val="StyleHeading2BoldChar"/>
          <w:rFonts w:ascii="Arial" w:hAnsi="Arial" w:cs="Arial"/>
          <w:sz w:val="18"/>
          <w:szCs w:val="18"/>
        </w:rPr>
        <w:t>Binding Obligation</w:t>
      </w:r>
      <w:r w:rsidRPr="00680FBF">
        <w:rPr>
          <w:rFonts w:ascii="Arial" w:hAnsi="Arial" w:cs="Arial"/>
          <w:sz w:val="18"/>
          <w:szCs w:val="18"/>
        </w:rPr>
        <w:t xml:space="preserve">.  This Agreement is the legal, valid, and binding obligation of Interest Holder, enforceable against Interest Holder in accordance with its terms, except as enforceability may be limited by bankruptcy, insolvency, or other similar laws of general application or by general principles of equity.  </w:t>
      </w:r>
    </w:p>
    <w:p w14:paraId="12A09841" w14:textId="77777777" w:rsidR="007F58D6" w:rsidRPr="00680FBF" w:rsidRDefault="007F58D6" w:rsidP="00680FBF">
      <w:pPr>
        <w:pStyle w:val="Heading2"/>
        <w:numPr>
          <w:ilvl w:val="1"/>
          <w:numId w:val="2"/>
        </w:numPr>
        <w:tabs>
          <w:tab w:val="num" w:pos="1440"/>
        </w:tabs>
        <w:spacing w:after="120"/>
        <w:ind w:left="1080" w:hanging="720"/>
        <w:jc w:val="both"/>
        <w:rPr>
          <w:rFonts w:ascii="Arial" w:hAnsi="Arial" w:cs="Arial"/>
          <w:sz w:val="18"/>
          <w:szCs w:val="18"/>
        </w:rPr>
      </w:pPr>
      <w:r w:rsidRPr="00680FBF">
        <w:rPr>
          <w:rStyle w:val="StyleHeading2BoldChar"/>
          <w:rFonts w:ascii="Arial" w:hAnsi="Arial" w:cs="Arial"/>
          <w:sz w:val="18"/>
          <w:szCs w:val="18"/>
        </w:rPr>
        <w:t>No Conflicts</w:t>
      </w:r>
      <w:r w:rsidRPr="00680FBF">
        <w:rPr>
          <w:rFonts w:ascii="Arial" w:hAnsi="Arial" w:cs="Arial"/>
          <w:sz w:val="18"/>
          <w:szCs w:val="18"/>
        </w:rPr>
        <w:t>.  The signing and delivery of this Agreement by Interest Holder and the performance by Interest Holder of all of Interest Holder’s obligations under this Agreement will not:</w:t>
      </w:r>
    </w:p>
    <w:p w14:paraId="35FDB394" w14:textId="77777777" w:rsidR="007F58D6" w:rsidRPr="00680FBF" w:rsidRDefault="007F58D6" w:rsidP="00680FBF">
      <w:pPr>
        <w:pStyle w:val="Heading3"/>
        <w:tabs>
          <w:tab w:val="clear" w:pos="1800"/>
          <w:tab w:val="clear" w:pos="2160"/>
          <w:tab w:val="num" w:pos="1620"/>
        </w:tabs>
        <w:spacing w:after="120"/>
        <w:ind w:left="1627" w:hanging="547"/>
        <w:jc w:val="both"/>
        <w:rPr>
          <w:rFonts w:ascii="Arial" w:hAnsi="Arial" w:cs="Arial"/>
          <w:sz w:val="18"/>
          <w:szCs w:val="18"/>
        </w:rPr>
      </w:pPr>
      <w:r w:rsidRPr="00680FBF">
        <w:rPr>
          <w:rFonts w:ascii="Arial" w:hAnsi="Arial" w:cs="Arial"/>
          <w:sz w:val="18"/>
          <w:szCs w:val="18"/>
        </w:rPr>
        <w:t>conflict with Interest Holder’s articles of incorporation, bylaws, articles of organization, operating agreement, certificate of limited partnership, partnership agreement, trust agreement, or other similar organizational documents, if any;</w:t>
      </w:r>
    </w:p>
    <w:p w14:paraId="60DF16EC" w14:textId="77777777" w:rsidR="007F58D6" w:rsidRPr="00680FBF" w:rsidRDefault="007F58D6" w:rsidP="00680FBF">
      <w:pPr>
        <w:pStyle w:val="Heading3"/>
        <w:tabs>
          <w:tab w:val="clear" w:pos="1800"/>
          <w:tab w:val="clear" w:pos="2160"/>
          <w:tab w:val="num" w:pos="1620"/>
        </w:tabs>
        <w:spacing w:after="120"/>
        <w:ind w:left="1627" w:hanging="547"/>
        <w:jc w:val="both"/>
        <w:rPr>
          <w:rFonts w:ascii="Arial" w:hAnsi="Arial" w:cs="Arial"/>
          <w:sz w:val="18"/>
          <w:szCs w:val="18"/>
        </w:rPr>
      </w:pPr>
      <w:r w:rsidRPr="00680FBF">
        <w:rPr>
          <w:rFonts w:ascii="Arial" w:hAnsi="Arial" w:cs="Arial"/>
          <w:sz w:val="18"/>
          <w:szCs w:val="18"/>
        </w:rPr>
        <w:t>breach any agreement to which Interest Holder is a party, or give any person the right to accelerate any obligation of Interest Holder;</w:t>
      </w:r>
    </w:p>
    <w:p w14:paraId="697F33A0" w14:textId="77777777" w:rsidR="007F58D6" w:rsidRPr="00680FBF" w:rsidRDefault="007F58D6" w:rsidP="00680FBF">
      <w:pPr>
        <w:pStyle w:val="Heading3"/>
        <w:tabs>
          <w:tab w:val="clear" w:pos="1800"/>
          <w:tab w:val="clear" w:pos="2160"/>
          <w:tab w:val="num" w:pos="1620"/>
        </w:tabs>
        <w:spacing w:after="120"/>
        <w:ind w:left="1627" w:hanging="547"/>
        <w:jc w:val="both"/>
        <w:rPr>
          <w:rFonts w:ascii="Arial" w:hAnsi="Arial" w:cs="Arial"/>
          <w:sz w:val="18"/>
          <w:szCs w:val="18"/>
        </w:rPr>
      </w:pPr>
      <w:r w:rsidRPr="00680FBF">
        <w:rPr>
          <w:rFonts w:ascii="Arial" w:hAnsi="Arial" w:cs="Arial"/>
          <w:sz w:val="18"/>
          <w:szCs w:val="18"/>
        </w:rPr>
        <w:t>violate any law, judgment, or order to which Interest Holder is subject; or</w:t>
      </w:r>
    </w:p>
    <w:p w14:paraId="4FEC5D70" w14:textId="77777777" w:rsidR="007F58D6" w:rsidRPr="00680FBF" w:rsidRDefault="007F58D6" w:rsidP="00680FBF">
      <w:pPr>
        <w:pStyle w:val="Heading3"/>
        <w:tabs>
          <w:tab w:val="clear" w:pos="1800"/>
          <w:tab w:val="clear" w:pos="2160"/>
          <w:tab w:val="num" w:pos="1620"/>
        </w:tabs>
        <w:spacing w:after="120"/>
        <w:ind w:left="1627" w:hanging="547"/>
        <w:jc w:val="both"/>
        <w:rPr>
          <w:rFonts w:ascii="Arial" w:hAnsi="Arial" w:cs="Arial"/>
          <w:sz w:val="18"/>
          <w:szCs w:val="18"/>
        </w:rPr>
      </w:pPr>
      <w:r w:rsidRPr="00680FBF">
        <w:rPr>
          <w:rFonts w:ascii="Arial" w:hAnsi="Arial" w:cs="Arial"/>
          <w:sz w:val="18"/>
          <w:szCs w:val="18"/>
        </w:rPr>
        <w:t>require the consent, authorization, or approval of any person, including but not limited to any governmental body.</w:t>
      </w:r>
    </w:p>
    <w:p w14:paraId="39C96323" w14:textId="77777777" w:rsidR="007F58D6" w:rsidRPr="00680FBF" w:rsidRDefault="007F58D6" w:rsidP="00680FBF">
      <w:pPr>
        <w:pStyle w:val="Heading2"/>
        <w:numPr>
          <w:ilvl w:val="1"/>
          <w:numId w:val="2"/>
        </w:numPr>
        <w:tabs>
          <w:tab w:val="num" w:pos="1440"/>
        </w:tabs>
        <w:spacing w:after="120"/>
        <w:ind w:left="1080" w:hanging="720"/>
        <w:jc w:val="both"/>
        <w:rPr>
          <w:rFonts w:ascii="Arial" w:hAnsi="Arial" w:cs="Arial"/>
          <w:sz w:val="18"/>
          <w:szCs w:val="18"/>
        </w:rPr>
      </w:pPr>
      <w:r w:rsidRPr="00680FBF">
        <w:rPr>
          <w:rStyle w:val="StyleHeading2BoldChar"/>
          <w:rFonts w:ascii="Arial" w:hAnsi="Arial" w:cs="Arial"/>
          <w:sz w:val="18"/>
          <w:szCs w:val="18"/>
        </w:rPr>
        <w:t>Speculative Investment</w:t>
      </w:r>
      <w:r w:rsidRPr="00680FBF">
        <w:rPr>
          <w:rFonts w:ascii="Arial" w:hAnsi="Arial" w:cs="Arial"/>
          <w:sz w:val="18"/>
          <w:szCs w:val="18"/>
        </w:rPr>
        <w:t>.  Interest Holder understands that:</w:t>
      </w:r>
    </w:p>
    <w:p w14:paraId="7DECFA32" w14:textId="77777777" w:rsidR="007F58D6" w:rsidRPr="00680FBF" w:rsidRDefault="007F58D6" w:rsidP="00680FBF">
      <w:pPr>
        <w:pStyle w:val="Heading3"/>
        <w:numPr>
          <w:ilvl w:val="2"/>
          <w:numId w:val="3"/>
        </w:numPr>
        <w:tabs>
          <w:tab w:val="clear" w:pos="1800"/>
          <w:tab w:val="num" w:pos="1620"/>
          <w:tab w:val="num" w:pos="2160"/>
        </w:tabs>
        <w:spacing w:after="120"/>
        <w:ind w:left="1620" w:hanging="540"/>
        <w:jc w:val="both"/>
        <w:rPr>
          <w:rFonts w:ascii="Arial" w:hAnsi="Arial" w:cs="Arial"/>
          <w:sz w:val="18"/>
          <w:szCs w:val="18"/>
        </w:rPr>
      </w:pPr>
      <w:r w:rsidRPr="00680FBF">
        <w:rPr>
          <w:rFonts w:ascii="Arial" w:hAnsi="Arial" w:cs="Arial"/>
          <w:sz w:val="18"/>
          <w:szCs w:val="18"/>
        </w:rPr>
        <w:t>the Units are a speculative investment and involve a high degree of risk of loss of Interest Holder’s investment; and</w:t>
      </w:r>
    </w:p>
    <w:p w14:paraId="0747511F" w14:textId="77777777" w:rsidR="007F58D6" w:rsidRPr="00680FBF" w:rsidRDefault="007F58D6" w:rsidP="00680FBF">
      <w:pPr>
        <w:pStyle w:val="Heading3"/>
        <w:numPr>
          <w:ilvl w:val="2"/>
          <w:numId w:val="3"/>
        </w:numPr>
        <w:tabs>
          <w:tab w:val="clear" w:pos="1800"/>
          <w:tab w:val="num" w:pos="1620"/>
          <w:tab w:val="num" w:pos="2160"/>
        </w:tabs>
        <w:spacing w:after="120"/>
        <w:ind w:left="1620" w:hanging="540"/>
        <w:jc w:val="both"/>
        <w:rPr>
          <w:rFonts w:ascii="Arial" w:hAnsi="Arial" w:cs="Arial"/>
          <w:sz w:val="18"/>
          <w:szCs w:val="18"/>
        </w:rPr>
      </w:pPr>
      <w:r w:rsidRPr="00680FBF">
        <w:rPr>
          <w:rFonts w:ascii="Arial" w:hAnsi="Arial" w:cs="Arial"/>
          <w:sz w:val="18"/>
          <w:szCs w:val="18"/>
        </w:rPr>
        <w:t>Interest Holder may be unable to liquidate Interest Holder’s investment in the Units because the Units are subject to substantial transfer restrictions and because no public market exists for the Units.</w:t>
      </w:r>
    </w:p>
    <w:p w14:paraId="13377756" w14:textId="77777777" w:rsidR="007F58D6" w:rsidRPr="00680FBF" w:rsidRDefault="007F58D6" w:rsidP="00680FBF">
      <w:pPr>
        <w:pStyle w:val="Heading2"/>
        <w:numPr>
          <w:ilvl w:val="1"/>
          <w:numId w:val="2"/>
        </w:numPr>
        <w:tabs>
          <w:tab w:val="num" w:pos="1440"/>
        </w:tabs>
        <w:spacing w:after="120"/>
        <w:ind w:left="1080" w:hanging="720"/>
        <w:jc w:val="both"/>
        <w:rPr>
          <w:rFonts w:ascii="Arial" w:hAnsi="Arial" w:cs="Arial"/>
          <w:sz w:val="18"/>
          <w:szCs w:val="18"/>
        </w:rPr>
      </w:pPr>
      <w:r w:rsidRPr="00680FBF">
        <w:rPr>
          <w:rStyle w:val="StyleHeading2BoldChar"/>
          <w:rFonts w:ascii="Arial" w:hAnsi="Arial" w:cs="Arial"/>
          <w:sz w:val="18"/>
          <w:szCs w:val="18"/>
        </w:rPr>
        <w:t>Investment Intent</w:t>
      </w:r>
      <w:r w:rsidRPr="00680FBF">
        <w:rPr>
          <w:rFonts w:ascii="Arial" w:hAnsi="Arial" w:cs="Arial"/>
          <w:sz w:val="18"/>
          <w:szCs w:val="18"/>
        </w:rPr>
        <w:t xml:space="preserve">.   </w:t>
      </w:r>
    </w:p>
    <w:p w14:paraId="51E9D876" w14:textId="77777777" w:rsidR="007F58D6" w:rsidRPr="00680FBF" w:rsidRDefault="007F58D6" w:rsidP="00680FBF">
      <w:pPr>
        <w:pStyle w:val="Heading3"/>
        <w:numPr>
          <w:ilvl w:val="2"/>
          <w:numId w:val="3"/>
        </w:numPr>
        <w:tabs>
          <w:tab w:val="clear" w:pos="1800"/>
          <w:tab w:val="num" w:pos="1620"/>
          <w:tab w:val="num" w:pos="2160"/>
        </w:tabs>
        <w:spacing w:after="120"/>
        <w:ind w:left="1620" w:hanging="540"/>
        <w:jc w:val="both"/>
        <w:rPr>
          <w:rFonts w:ascii="Arial" w:hAnsi="Arial" w:cs="Arial"/>
          <w:sz w:val="18"/>
          <w:szCs w:val="18"/>
        </w:rPr>
      </w:pPr>
      <w:r w:rsidRPr="00680FBF">
        <w:rPr>
          <w:rFonts w:ascii="Arial" w:hAnsi="Arial" w:cs="Arial"/>
          <w:sz w:val="18"/>
          <w:szCs w:val="18"/>
        </w:rPr>
        <w:t>Interest Holder is acquiring the Units solely for Interest Holder’s own account, for investment, and not with a view to or for resale in connection with any distribution of the Units.</w:t>
      </w:r>
    </w:p>
    <w:p w14:paraId="132205E1" w14:textId="77777777" w:rsidR="007F58D6" w:rsidRPr="00680FBF" w:rsidRDefault="007F58D6" w:rsidP="00680FBF">
      <w:pPr>
        <w:pStyle w:val="Heading3"/>
        <w:numPr>
          <w:ilvl w:val="2"/>
          <w:numId w:val="3"/>
        </w:numPr>
        <w:tabs>
          <w:tab w:val="clear" w:pos="1800"/>
          <w:tab w:val="num" w:pos="1620"/>
          <w:tab w:val="num" w:pos="2160"/>
        </w:tabs>
        <w:spacing w:after="120"/>
        <w:ind w:left="1620" w:hanging="540"/>
        <w:jc w:val="both"/>
        <w:rPr>
          <w:rFonts w:ascii="Arial" w:hAnsi="Arial" w:cs="Arial"/>
          <w:sz w:val="18"/>
          <w:szCs w:val="18"/>
        </w:rPr>
      </w:pPr>
      <w:r w:rsidRPr="00680FBF">
        <w:rPr>
          <w:rFonts w:ascii="Arial" w:hAnsi="Arial" w:cs="Arial"/>
          <w:sz w:val="18"/>
          <w:szCs w:val="18"/>
        </w:rPr>
        <w:t>Interest Holder has no oral or written agreement or plan to sell, transfer, or pledge or otherwise dispose of the Units to any person.</w:t>
      </w:r>
    </w:p>
    <w:p w14:paraId="1B484881" w14:textId="77777777" w:rsidR="007F58D6" w:rsidRPr="00680FBF" w:rsidRDefault="007F58D6" w:rsidP="00680FBF">
      <w:pPr>
        <w:pStyle w:val="Heading3"/>
        <w:numPr>
          <w:ilvl w:val="2"/>
          <w:numId w:val="3"/>
        </w:numPr>
        <w:tabs>
          <w:tab w:val="clear" w:pos="1800"/>
          <w:tab w:val="num" w:pos="1620"/>
          <w:tab w:val="num" w:pos="2160"/>
        </w:tabs>
        <w:spacing w:after="120"/>
        <w:ind w:left="1620" w:hanging="540"/>
        <w:jc w:val="both"/>
        <w:rPr>
          <w:rFonts w:ascii="Arial" w:hAnsi="Arial" w:cs="Arial"/>
          <w:sz w:val="18"/>
          <w:szCs w:val="18"/>
        </w:rPr>
      </w:pPr>
      <w:r w:rsidRPr="00680FBF">
        <w:rPr>
          <w:rFonts w:ascii="Arial" w:hAnsi="Arial" w:cs="Arial"/>
          <w:sz w:val="18"/>
          <w:szCs w:val="18"/>
        </w:rPr>
        <w:t>Interest Holder understands that Interest Holder must bear the economic risk of owning the Units for an indefinite period of time.</w:t>
      </w:r>
    </w:p>
    <w:p w14:paraId="3F124671" w14:textId="77777777" w:rsidR="007F58D6" w:rsidRPr="00680FBF" w:rsidRDefault="007F58D6" w:rsidP="00680FBF">
      <w:pPr>
        <w:pStyle w:val="Heading2"/>
        <w:numPr>
          <w:ilvl w:val="1"/>
          <w:numId w:val="2"/>
        </w:numPr>
        <w:tabs>
          <w:tab w:val="num" w:pos="1440"/>
        </w:tabs>
        <w:spacing w:after="120"/>
        <w:ind w:left="1080" w:hanging="720"/>
        <w:jc w:val="both"/>
        <w:rPr>
          <w:rFonts w:ascii="Arial" w:hAnsi="Arial" w:cs="Arial"/>
          <w:sz w:val="18"/>
          <w:szCs w:val="18"/>
        </w:rPr>
      </w:pPr>
      <w:r w:rsidRPr="00680FBF">
        <w:rPr>
          <w:rStyle w:val="StyleHeading2BoldChar"/>
          <w:rFonts w:ascii="Arial" w:hAnsi="Arial" w:cs="Arial"/>
          <w:sz w:val="18"/>
          <w:szCs w:val="18"/>
        </w:rPr>
        <w:t>No Registration</w:t>
      </w:r>
      <w:r w:rsidRPr="00680FBF">
        <w:rPr>
          <w:rFonts w:ascii="Arial" w:hAnsi="Arial" w:cs="Arial"/>
          <w:sz w:val="18"/>
          <w:szCs w:val="18"/>
        </w:rPr>
        <w:t>.  Interest Holder understands that the Units have not been registered under the Securities Act of 1933 or any state securities laws and that the Company is not obligated to register the Units.</w:t>
      </w:r>
    </w:p>
    <w:p w14:paraId="3B254520" w14:textId="77777777" w:rsidR="007F58D6" w:rsidRPr="00680FBF" w:rsidRDefault="007F58D6" w:rsidP="00680FBF">
      <w:pPr>
        <w:pStyle w:val="Heading2"/>
        <w:numPr>
          <w:ilvl w:val="1"/>
          <w:numId w:val="2"/>
        </w:numPr>
        <w:tabs>
          <w:tab w:val="num" w:pos="1440"/>
        </w:tabs>
        <w:spacing w:after="120"/>
        <w:ind w:left="1080" w:hanging="720"/>
        <w:jc w:val="both"/>
        <w:rPr>
          <w:rFonts w:ascii="Arial" w:hAnsi="Arial" w:cs="Arial"/>
          <w:sz w:val="18"/>
          <w:szCs w:val="18"/>
        </w:rPr>
      </w:pPr>
      <w:r w:rsidRPr="00680FBF">
        <w:rPr>
          <w:rStyle w:val="StyleHeading2BoldChar"/>
          <w:rFonts w:ascii="Arial" w:hAnsi="Arial" w:cs="Arial"/>
          <w:sz w:val="18"/>
          <w:szCs w:val="18"/>
        </w:rPr>
        <w:t>Release and Indemnification</w:t>
      </w:r>
      <w:r w:rsidRPr="00680FBF">
        <w:rPr>
          <w:rFonts w:ascii="Arial" w:hAnsi="Arial" w:cs="Arial"/>
          <w:sz w:val="18"/>
          <w:szCs w:val="18"/>
        </w:rPr>
        <w:t xml:space="preserve">.  Interest Holder understands that the Company is relying on Interest Holder’s representations, warranties, and covenants in this Agreement to issue the Units pursuant to one or more exemptions from the registration and qualification requirements of the Securities Act of 1933 and applicable state securities laws.  Interest Holder releases and will defend and indemnify the Company and each present and future member, assignee, manager, officer, and authorized representative of the Company for, from, and against any and all claims, actions, proceedings, damages, liabilities, and expenses of every kind, whether known or unknown, including but not limited to reasonable attorney’s fees, resulting from or arising out of a breach by Interest Holder of any representation, warranty, or covenant in this </w:t>
      </w:r>
      <w:r w:rsidR="00E37C19" w:rsidRPr="00680FBF">
        <w:rPr>
          <w:rFonts w:ascii="Arial" w:hAnsi="Arial" w:cs="Arial"/>
          <w:sz w:val="18"/>
          <w:szCs w:val="18"/>
        </w:rPr>
        <w:fldChar w:fldCharType="begin"/>
      </w:r>
      <w:r w:rsidR="00E37C19" w:rsidRPr="00680FBF">
        <w:rPr>
          <w:rFonts w:ascii="Arial" w:hAnsi="Arial" w:cs="Arial"/>
          <w:sz w:val="18"/>
          <w:szCs w:val="18"/>
        </w:rPr>
        <w:instrText xml:space="preserve"> REF _Ref509994442 \r \h  \* MERGEFORMAT </w:instrText>
      </w:r>
      <w:r w:rsidR="00E37C19" w:rsidRPr="00680FBF">
        <w:rPr>
          <w:rFonts w:ascii="Arial" w:hAnsi="Arial" w:cs="Arial"/>
          <w:sz w:val="18"/>
          <w:szCs w:val="18"/>
        </w:rPr>
      </w:r>
      <w:r w:rsidR="00E37C19" w:rsidRPr="00680FBF">
        <w:rPr>
          <w:rFonts w:ascii="Arial" w:hAnsi="Arial" w:cs="Arial"/>
          <w:sz w:val="18"/>
          <w:szCs w:val="18"/>
        </w:rPr>
        <w:fldChar w:fldCharType="separate"/>
      </w:r>
      <w:r w:rsidR="0094549B" w:rsidRPr="0094549B">
        <w:rPr>
          <w:rFonts w:ascii="Arial" w:hAnsi="Arial" w:cs="Arial"/>
          <w:sz w:val="18"/>
          <w:szCs w:val="18"/>
          <w:u w:val="single"/>
        </w:rPr>
        <w:t>Section 11</w:t>
      </w:r>
      <w:r w:rsidR="00E37C19" w:rsidRPr="00680FBF">
        <w:rPr>
          <w:rFonts w:ascii="Arial" w:hAnsi="Arial" w:cs="Arial"/>
          <w:sz w:val="18"/>
          <w:szCs w:val="18"/>
        </w:rPr>
        <w:fldChar w:fldCharType="end"/>
      </w:r>
      <w:r w:rsidRPr="00680FBF">
        <w:rPr>
          <w:rFonts w:ascii="Arial" w:hAnsi="Arial" w:cs="Arial"/>
          <w:sz w:val="18"/>
          <w:szCs w:val="18"/>
        </w:rPr>
        <w:t>.</w:t>
      </w:r>
    </w:p>
    <w:p w14:paraId="1FD9C1EE" w14:textId="77777777" w:rsidR="007F58D6" w:rsidRPr="00680FBF" w:rsidRDefault="00BF5CEC" w:rsidP="00680FBF">
      <w:pPr>
        <w:pStyle w:val="Heading1"/>
        <w:numPr>
          <w:ilvl w:val="0"/>
          <w:numId w:val="1"/>
        </w:numPr>
        <w:tabs>
          <w:tab w:val="clear" w:pos="1440"/>
          <w:tab w:val="num" w:pos="1800"/>
        </w:tabs>
        <w:spacing w:after="120"/>
        <w:jc w:val="both"/>
        <w:rPr>
          <w:rFonts w:ascii="Arial" w:hAnsi="Arial" w:cs="Arial"/>
          <w:sz w:val="18"/>
          <w:szCs w:val="18"/>
        </w:rPr>
      </w:pPr>
      <w:bookmarkStart w:id="28" w:name="_Ref509995688"/>
      <w:r w:rsidRPr="00680FBF">
        <w:rPr>
          <w:rFonts w:ascii="Arial" w:hAnsi="Arial" w:cs="Arial"/>
          <w:sz w:val="18"/>
          <w:szCs w:val="18"/>
        </w:rPr>
        <w:t xml:space="preserve">TRANSFER </w:t>
      </w:r>
      <w:r w:rsidR="007F58D6" w:rsidRPr="00680FBF">
        <w:rPr>
          <w:rFonts w:ascii="Arial" w:hAnsi="Arial" w:cs="Arial"/>
          <w:sz w:val="18"/>
          <w:szCs w:val="18"/>
        </w:rPr>
        <w:t>PROVISIONS</w:t>
      </w:r>
    </w:p>
    <w:p w14:paraId="7FF1911D" w14:textId="77777777" w:rsidR="007F58D6" w:rsidRPr="00680FBF" w:rsidRDefault="007F58D6" w:rsidP="00680FBF">
      <w:pPr>
        <w:pStyle w:val="BodyText"/>
        <w:spacing w:after="120"/>
        <w:ind w:left="360" w:firstLine="0"/>
        <w:jc w:val="both"/>
        <w:rPr>
          <w:rFonts w:ascii="Arial" w:hAnsi="Arial" w:cs="Arial"/>
          <w:sz w:val="18"/>
          <w:szCs w:val="18"/>
        </w:rPr>
      </w:pPr>
      <w:r w:rsidRPr="00680FBF">
        <w:rPr>
          <w:rFonts w:ascii="Arial" w:hAnsi="Arial" w:cs="Arial"/>
          <w:sz w:val="18"/>
          <w:szCs w:val="18"/>
        </w:rPr>
        <w:t xml:space="preserve">The Transfer Provisions attached as </w:t>
      </w:r>
      <w:r w:rsidRPr="00680FBF">
        <w:rPr>
          <w:rFonts w:ascii="Arial" w:hAnsi="Arial" w:cs="Arial"/>
          <w:sz w:val="18"/>
          <w:szCs w:val="18"/>
          <w:u w:val="single"/>
        </w:rPr>
        <w:t>Appendix B</w:t>
      </w:r>
      <w:r w:rsidRPr="00680FBF">
        <w:rPr>
          <w:rFonts w:ascii="Arial" w:hAnsi="Arial" w:cs="Arial"/>
          <w:sz w:val="18"/>
          <w:szCs w:val="18"/>
        </w:rPr>
        <w:t xml:space="preserve"> are part of this Agreement.</w:t>
      </w:r>
    </w:p>
    <w:bookmarkEnd w:id="28"/>
    <w:p w14:paraId="7158F494" w14:textId="77777777" w:rsidR="007F58D6" w:rsidRPr="00680FBF" w:rsidRDefault="007F58D6" w:rsidP="00680FBF">
      <w:pPr>
        <w:pStyle w:val="Heading1"/>
        <w:numPr>
          <w:ilvl w:val="0"/>
          <w:numId w:val="1"/>
        </w:numPr>
        <w:tabs>
          <w:tab w:val="clear" w:pos="1440"/>
          <w:tab w:val="num" w:pos="1800"/>
        </w:tabs>
        <w:spacing w:after="120"/>
        <w:jc w:val="both"/>
        <w:rPr>
          <w:rFonts w:ascii="Arial" w:hAnsi="Arial" w:cs="Arial"/>
          <w:sz w:val="18"/>
          <w:szCs w:val="18"/>
        </w:rPr>
      </w:pPr>
      <w:r w:rsidRPr="00680FBF">
        <w:rPr>
          <w:rFonts w:ascii="Arial" w:hAnsi="Arial" w:cs="Arial"/>
          <w:sz w:val="18"/>
          <w:szCs w:val="18"/>
        </w:rPr>
        <w:t>SPOUSAL CONSENT</w:t>
      </w:r>
    </w:p>
    <w:p w14:paraId="7CABB318" w14:textId="77777777" w:rsidR="007F58D6" w:rsidRPr="00680FBF" w:rsidRDefault="007F58D6" w:rsidP="00680FBF">
      <w:pPr>
        <w:pStyle w:val="BodyText"/>
        <w:spacing w:after="120"/>
        <w:ind w:left="360" w:firstLine="0"/>
        <w:jc w:val="both"/>
        <w:rPr>
          <w:rFonts w:ascii="Arial" w:hAnsi="Arial" w:cs="Arial"/>
          <w:sz w:val="18"/>
          <w:szCs w:val="18"/>
        </w:rPr>
      </w:pPr>
      <w:r w:rsidRPr="00680FBF">
        <w:rPr>
          <w:rFonts w:ascii="Arial" w:hAnsi="Arial" w:cs="Arial"/>
          <w:sz w:val="18"/>
          <w:szCs w:val="18"/>
        </w:rPr>
        <w:t xml:space="preserve">Contemporaneously with the signing and delivery of this Agreement, each party who has a spouse that is not a party to this Agreement will deliver to the Company a Spousal Consent in the form attached as </w:t>
      </w:r>
      <w:r w:rsidRPr="00680FBF">
        <w:rPr>
          <w:rFonts w:ascii="Arial" w:hAnsi="Arial" w:cs="Arial"/>
          <w:sz w:val="18"/>
          <w:szCs w:val="18"/>
          <w:u w:val="single"/>
        </w:rPr>
        <w:t>Exhibit B</w:t>
      </w:r>
      <w:r w:rsidRPr="00680FBF">
        <w:rPr>
          <w:rFonts w:ascii="Arial" w:hAnsi="Arial" w:cs="Arial"/>
          <w:sz w:val="18"/>
          <w:szCs w:val="18"/>
        </w:rPr>
        <w:t xml:space="preserve"> signed by the party’s spouse.  If a </w:t>
      </w:r>
      <w:r w:rsidRPr="00680FBF">
        <w:rPr>
          <w:rFonts w:ascii="Arial" w:hAnsi="Arial" w:cs="Arial"/>
          <w:sz w:val="18"/>
          <w:szCs w:val="18"/>
        </w:rPr>
        <w:lastRenderedPageBreak/>
        <w:t>party marries an individual that is not a party to this Agreement after the date of this Agreement, the party will promptly deliver to the Company the Spousal Consent signed by the party’s spouse.</w:t>
      </w:r>
    </w:p>
    <w:p w14:paraId="62029E1F" w14:textId="77777777" w:rsidR="007F58D6" w:rsidRPr="00680FBF" w:rsidRDefault="007F58D6" w:rsidP="00680FBF">
      <w:pPr>
        <w:pStyle w:val="Heading1"/>
        <w:tabs>
          <w:tab w:val="clear" w:pos="1440"/>
          <w:tab w:val="num" w:pos="1800"/>
        </w:tabs>
        <w:spacing w:after="120"/>
        <w:ind w:left="1800" w:hanging="1800"/>
        <w:jc w:val="both"/>
        <w:rPr>
          <w:rFonts w:ascii="Arial" w:hAnsi="Arial" w:cs="Arial"/>
          <w:sz w:val="18"/>
          <w:szCs w:val="18"/>
        </w:rPr>
      </w:pPr>
      <w:r w:rsidRPr="00680FBF">
        <w:rPr>
          <w:rFonts w:ascii="Arial" w:hAnsi="Arial" w:cs="Arial"/>
          <w:sz w:val="18"/>
          <w:szCs w:val="18"/>
        </w:rPr>
        <w:t>TERMINATION</w:t>
      </w:r>
    </w:p>
    <w:p w14:paraId="1978F596" w14:textId="77777777" w:rsidR="007F58D6" w:rsidRPr="00680FBF" w:rsidRDefault="007F58D6" w:rsidP="00680FBF">
      <w:pPr>
        <w:pStyle w:val="Heading2"/>
        <w:numPr>
          <w:ilvl w:val="1"/>
          <w:numId w:val="4"/>
        </w:numPr>
        <w:spacing w:after="120"/>
        <w:ind w:left="1080" w:hanging="720"/>
        <w:jc w:val="both"/>
        <w:rPr>
          <w:rFonts w:ascii="Arial" w:hAnsi="Arial" w:cs="Arial"/>
          <w:sz w:val="18"/>
          <w:szCs w:val="18"/>
        </w:rPr>
      </w:pPr>
      <w:r w:rsidRPr="00680FBF">
        <w:rPr>
          <w:rStyle w:val="StyleHeading2BoldChar"/>
          <w:rFonts w:ascii="Arial" w:hAnsi="Arial" w:cs="Arial"/>
          <w:sz w:val="18"/>
          <w:szCs w:val="18"/>
        </w:rPr>
        <w:t>Agreement</w:t>
      </w:r>
      <w:r w:rsidRPr="00680FBF">
        <w:rPr>
          <w:rFonts w:ascii="Arial" w:hAnsi="Arial" w:cs="Arial"/>
          <w:sz w:val="18"/>
          <w:szCs w:val="18"/>
        </w:rPr>
        <w:t xml:space="preserve">.  This Agreement will terminate with respect to all parties upon the earliest to occur of the following: </w:t>
      </w:r>
    </w:p>
    <w:p w14:paraId="50724BAA" w14:textId="77777777" w:rsidR="007F58D6" w:rsidRPr="00680FBF" w:rsidRDefault="007F58D6" w:rsidP="00680FBF">
      <w:pPr>
        <w:pStyle w:val="Heading3"/>
        <w:numPr>
          <w:ilvl w:val="2"/>
          <w:numId w:val="4"/>
        </w:numPr>
        <w:tabs>
          <w:tab w:val="clear" w:pos="1800"/>
          <w:tab w:val="clear" w:pos="2160"/>
          <w:tab w:val="left" w:pos="1620"/>
        </w:tabs>
        <w:spacing w:after="120"/>
        <w:ind w:left="1620" w:hanging="540"/>
        <w:jc w:val="both"/>
        <w:rPr>
          <w:rFonts w:ascii="Arial" w:hAnsi="Arial" w:cs="Arial"/>
          <w:sz w:val="18"/>
          <w:szCs w:val="18"/>
        </w:rPr>
      </w:pPr>
      <w:r w:rsidRPr="00680FBF">
        <w:rPr>
          <w:rFonts w:ascii="Arial" w:hAnsi="Arial" w:cs="Arial"/>
          <w:sz w:val="18"/>
          <w:szCs w:val="18"/>
        </w:rPr>
        <w:t>upon the written agreement of the parties;</w:t>
      </w:r>
    </w:p>
    <w:p w14:paraId="4BCDA03C" w14:textId="77777777" w:rsidR="007F58D6" w:rsidRPr="00680FBF" w:rsidRDefault="007F58D6" w:rsidP="00680FBF">
      <w:pPr>
        <w:pStyle w:val="Heading3"/>
        <w:numPr>
          <w:ilvl w:val="2"/>
          <w:numId w:val="4"/>
        </w:numPr>
        <w:tabs>
          <w:tab w:val="clear" w:pos="1800"/>
          <w:tab w:val="clear" w:pos="2160"/>
          <w:tab w:val="left" w:pos="1620"/>
        </w:tabs>
        <w:spacing w:after="120"/>
        <w:ind w:left="1620" w:hanging="540"/>
        <w:jc w:val="both"/>
        <w:rPr>
          <w:rFonts w:ascii="Arial" w:hAnsi="Arial" w:cs="Arial"/>
          <w:sz w:val="18"/>
          <w:szCs w:val="18"/>
        </w:rPr>
      </w:pPr>
      <w:r w:rsidRPr="00680FBF">
        <w:rPr>
          <w:rFonts w:ascii="Arial" w:hAnsi="Arial" w:cs="Arial"/>
          <w:sz w:val="18"/>
          <w:szCs w:val="18"/>
        </w:rPr>
        <w:t>upon the merger of the Company with another business entity, if the Company is not the surviving business entity; and</w:t>
      </w:r>
    </w:p>
    <w:p w14:paraId="2A88F1B8" w14:textId="77777777" w:rsidR="007F58D6" w:rsidRPr="00680FBF" w:rsidRDefault="007F58D6" w:rsidP="00680FBF">
      <w:pPr>
        <w:pStyle w:val="Heading3"/>
        <w:numPr>
          <w:ilvl w:val="2"/>
          <w:numId w:val="4"/>
        </w:numPr>
        <w:tabs>
          <w:tab w:val="clear" w:pos="1800"/>
          <w:tab w:val="clear" w:pos="2160"/>
          <w:tab w:val="left" w:pos="1620"/>
        </w:tabs>
        <w:spacing w:after="120"/>
        <w:ind w:left="1620" w:hanging="540"/>
        <w:jc w:val="both"/>
        <w:rPr>
          <w:rFonts w:ascii="Arial" w:hAnsi="Arial" w:cs="Arial"/>
          <w:sz w:val="18"/>
          <w:szCs w:val="18"/>
        </w:rPr>
      </w:pPr>
      <w:r w:rsidRPr="00680FBF">
        <w:rPr>
          <w:rFonts w:ascii="Arial" w:hAnsi="Arial" w:cs="Arial"/>
          <w:sz w:val="18"/>
          <w:szCs w:val="18"/>
        </w:rPr>
        <w:t>upon the conversion of the Company into another business entity.</w:t>
      </w:r>
    </w:p>
    <w:p w14:paraId="62ADE41A" w14:textId="77777777" w:rsidR="007F58D6" w:rsidRPr="00680FBF" w:rsidRDefault="007F58D6" w:rsidP="00680FBF">
      <w:pPr>
        <w:pStyle w:val="Heading2"/>
        <w:numPr>
          <w:ilvl w:val="1"/>
          <w:numId w:val="4"/>
        </w:numPr>
        <w:spacing w:after="120"/>
        <w:ind w:left="1080" w:hanging="720"/>
        <w:jc w:val="both"/>
        <w:rPr>
          <w:rFonts w:ascii="Arial" w:hAnsi="Arial" w:cs="Arial"/>
          <w:sz w:val="18"/>
          <w:szCs w:val="18"/>
        </w:rPr>
      </w:pPr>
      <w:bookmarkStart w:id="29" w:name="_Ref120366461"/>
      <w:r w:rsidRPr="00680FBF">
        <w:rPr>
          <w:rStyle w:val="StyleHeading2BoldChar"/>
          <w:rFonts w:ascii="Arial" w:hAnsi="Arial" w:cs="Arial"/>
          <w:sz w:val="18"/>
          <w:szCs w:val="18"/>
        </w:rPr>
        <w:t>Interest Holder</w:t>
      </w:r>
      <w:r w:rsidRPr="00680FBF">
        <w:rPr>
          <w:rFonts w:ascii="Arial" w:hAnsi="Arial" w:cs="Arial"/>
          <w:sz w:val="18"/>
          <w:szCs w:val="18"/>
        </w:rPr>
        <w:t>.</w:t>
      </w:r>
      <w:bookmarkEnd w:id="29"/>
      <w:r w:rsidRPr="00680FBF">
        <w:rPr>
          <w:rFonts w:ascii="Arial" w:hAnsi="Arial" w:cs="Arial"/>
          <w:sz w:val="18"/>
          <w:szCs w:val="18"/>
        </w:rPr>
        <w:t xml:space="preserve">   </w:t>
      </w:r>
    </w:p>
    <w:p w14:paraId="4414A57E" w14:textId="77777777" w:rsidR="007F58D6" w:rsidRPr="00680FBF" w:rsidRDefault="007F58D6" w:rsidP="00680FBF">
      <w:pPr>
        <w:pStyle w:val="Heading3"/>
        <w:tabs>
          <w:tab w:val="clear" w:pos="1800"/>
          <w:tab w:val="clear" w:pos="2160"/>
          <w:tab w:val="left" w:pos="1620"/>
        </w:tabs>
        <w:spacing w:after="120"/>
        <w:ind w:left="1620" w:hanging="540"/>
        <w:jc w:val="both"/>
        <w:rPr>
          <w:rFonts w:ascii="Arial" w:hAnsi="Arial" w:cs="Arial"/>
          <w:sz w:val="18"/>
          <w:szCs w:val="18"/>
        </w:rPr>
      </w:pPr>
      <w:r w:rsidRPr="00680FBF">
        <w:rPr>
          <w:rFonts w:ascii="Arial" w:hAnsi="Arial" w:cs="Arial"/>
          <w:sz w:val="18"/>
          <w:szCs w:val="18"/>
        </w:rPr>
        <w:t>This Agreement will terminate with respect to an Interest Holder if the Interest Holder sells, exchanges, gifts, or otherwise liquidates all of the Interest Holder’s Units in accordance with this Agreement.</w:t>
      </w:r>
    </w:p>
    <w:p w14:paraId="671DA9C3" w14:textId="77777777" w:rsidR="007F58D6" w:rsidRPr="00680FBF" w:rsidRDefault="007F58D6" w:rsidP="00680FBF">
      <w:pPr>
        <w:pStyle w:val="Heading3"/>
        <w:tabs>
          <w:tab w:val="clear" w:pos="1800"/>
          <w:tab w:val="clear" w:pos="2160"/>
          <w:tab w:val="left" w:pos="1620"/>
        </w:tabs>
        <w:spacing w:after="120"/>
        <w:ind w:left="1620" w:hanging="540"/>
        <w:jc w:val="both"/>
        <w:rPr>
          <w:rFonts w:ascii="Arial" w:hAnsi="Arial" w:cs="Arial"/>
          <w:sz w:val="18"/>
          <w:szCs w:val="18"/>
        </w:rPr>
      </w:pPr>
      <w:r w:rsidRPr="00680FBF">
        <w:rPr>
          <w:rFonts w:ascii="Arial" w:hAnsi="Arial" w:cs="Arial"/>
          <w:sz w:val="18"/>
          <w:szCs w:val="18"/>
        </w:rPr>
        <w:t xml:space="preserve">Each Interest Holder will sign a Joinder Agreement in the form attached as </w:t>
      </w:r>
      <w:r w:rsidRPr="00680FBF">
        <w:rPr>
          <w:rFonts w:ascii="Arial" w:hAnsi="Arial" w:cs="Arial"/>
          <w:sz w:val="18"/>
          <w:szCs w:val="18"/>
          <w:u w:val="single"/>
        </w:rPr>
        <w:t>Exhibit A</w:t>
      </w:r>
      <w:r w:rsidRPr="00680FBF">
        <w:rPr>
          <w:rFonts w:ascii="Arial" w:hAnsi="Arial" w:cs="Arial"/>
          <w:sz w:val="18"/>
          <w:szCs w:val="18"/>
        </w:rPr>
        <w:t xml:space="preserve"> if the Interest Holder sells all of the Interest Holder’s Units in accordance with this Agreement, is granted a security interest in some or all of the Units, and subsequently forecloses the security interest and reacquires some or all of the Units.   </w:t>
      </w:r>
    </w:p>
    <w:p w14:paraId="7806999E" w14:textId="77777777" w:rsidR="007F58D6" w:rsidRPr="00680FBF" w:rsidRDefault="007F58D6" w:rsidP="00680FBF">
      <w:pPr>
        <w:pStyle w:val="Heading1"/>
        <w:tabs>
          <w:tab w:val="clear" w:pos="1440"/>
          <w:tab w:val="num" w:pos="1800"/>
        </w:tabs>
        <w:spacing w:after="120"/>
        <w:ind w:left="1800" w:hanging="1800"/>
        <w:jc w:val="both"/>
        <w:rPr>
          <w:rFonts w:ascii="Arial" w:hAnsi="Arial" w:cs="Arial"/>
          <w:sz w:val="18"/>
          <w:szCs w:val="18"/>
        </w:rPr>
      </w:pPr>
      <w:r w:rsidRPr="00680FBF">
        <w:rPr>
          <w:rFonts w:ascii="Arial" w:hAnsi="Arial" w:cs="Arial"/>
          <w:sz w:val="18"/>
          <w:szCs w:val="18"/>
        </w:rPr>
        <w:t>EQUITABLE RELIEF</w:t>
      </w:r>
    </w:p>
    <w:p w14:paraId="3040454D" w14:textId="74D63F5E" w:rsidR="007F58D6" w:rsidRPr="00BC06B0" w:rsidRDefault="007F58D6" w:rsidP="00680FBF">
      <w:pPr>
        <w:pStyle w:val="Heading2"/>
        <w:spacing w:after="120"/>
        <w:ind w:left="360"/>
        <w:jc w:val="both"/>
        <w:rPr>
          <w:rFonts w:ascii="Arial" w:hAnsi="Arial" w:cs="Arial"/>
          <w:b/>
          <w:smallCaps/>
          <w:sz w:val="18"/>
          <w:szCs w:val="18"/>
        </w:rPr>
      </w:pPr>
      <w:r w:rsidRPr="00BC06B0">
        <w:rPr>
          <w:rFonts w:ascii="Arial" w:hAnsi="Arial" w:cs="Arial"/>
          <w:b/>
          <w:smallCaps/>
          <w:sz w:val="18"/>
          <w:szCs w:val="18"/>
        </w:rPr>
        <w:t>The parties acknowledge that the remedies available at law for any breach of this Agreement will, by their nature, be inadequate</w:t>
      </w:r>
      <w:r w:rsidR="00354FDD" w:rsidRPr="00BC06B0">
        <w:rPr>
          <w:rFonts w:ascii="Arial" w:hAnsi="Arial" w:cs="Arial"/>
          <w:b/>
          <w:smallCaps/>
          <w:sz w:val="18"/>
          <w:szCs w:val="18"/>
        </w:rPr>
        <w:t>, and will cause irreparable harm to the Company and the parties</w:t>
      </w:r>
      <w:r w:rsidRPr="00BC06B0">
        <w:rPr>
          <w:rFonts w:ascii="Arial" w:hAnsi="Arial" w:cs="Arial"/>
          <w:b/>
          <w:smallCaps/>
          <w:sz w:val="18"/>
          <w:szCs w:val="18"/>
        </w:rPr>
        <w:t>.  Accordingly, each party may obtain injunctive relief or other equitable relief</w:t>
      </w:r>
      <w:r w:rsidR="00BC06B0">
        <w:rPr>
          <w:rFonts w:ascii="Arial" w:hAnsi="Arial" w:cs="Arial"/>
          <w:b/>
          <w:smallCaps/>
          <w:sz w:val="18"/>
          <w:szCs w:val="18"/>
        </w:rPr>
        <w:t xml:space="preserve"> – without posting a bond or security –</w:t>
      </w:r>
      <w:r w:rsidRPr="00BC06B0">
        <w:rPr>
          <w:rFonts w:ascii="Arial" w:hAnsi="Arial" w:cs="Arial"/>
          <w:b/>
          <w:smallCaps/>
          <w:sz w:val="18"/>
          <w:szCs w:val="18"/>
        </w:rPr>
        <w:t xml:space="preserve"> to restrain a breach or threatened breach of this Agreement or to specifically enforce this Agreement, without proving that any monetary </w:t>
      </w:r>
      <w:r w:rsidR="00BC06B0" w:rsidRPr="00BC06B0">
        <w:rPr>
          <w:rFonts w:ascii="Arial" w:hAnsi="Arial" w:cs="Arial"/>
          <w:b/>
          <w:smallCaps/>
          <w:sz w:val="18"/>
          <w:szCs w:val="18"/>
        </w:rPr>
        <w:t>damages have been sustained.</w:t>
      </w:r>
    </w:p>
    <w:p w14:paraId="2CAF5B0A" w14:textId="77777777" w:rsidR="007F58D6" w:rsidRPr="00680FBF" w:rsidRDefault="007F58D6" w:rsidP="00680FBF">
      <w:pPr>
        <w:pStyle w:val="Heading1"/>
        <w:tabs>
          <w:tab w:val="clear" w:pos="1440"/>
          <w:tab w:val="num" w:pos="1800"/>
        </w:tabs>
        <w:spacing w:after="120"/>
        <w:ind w:left="1800" w:hanging="1800"/>
        <w:jc w:val="both"/>
        <w:rPr>
          <w:rFonts w:ascii="Arial" w:hAnsi="Arial" w:cs="Arial"/>
          <w:sz w:val="18"/>
          <w:szCs w:val="18"/>
        </w:rPr>
      </w:pPr>
      <w:r w:rsidRPr="00680FBF">
        <w:rPr>
          <w:rFonts w:ascii="Arial" w:hAnsi="Arial" w:cs="Arial"/>
          <w:sz w:val="18"/>
          <w:szCs w:val="18"/>
        </w:rPr>
        <w:t>GENERAL</w:t>
      </w:r>
    </w:p>
    <w:p w14:paraId="5E444DB9" w14:textId="77777777" w:rsidR="007F58D6" w:rsidRPr="00680FBF" w:rsidRDefault="007F58D6" w:rsidP="00680FBF">
      <w:pPr>
        <w:pStyle w:val="Heading2"/>
        <w:numPr>
          <w:ilvl w:val="1"/>
          <w:numId w:val="4"/>
        </w:numPr>
        <w:spacing w:after="120"/>
        <w:ind w:left="1080" w:hanging="720"/>
        <w:jc w:val="both"/>
        <w:rPr>
          <w:rFonts w:ascii="Arial" w:hAnsi="Arial" w:cs="Arial"/>
          <w:sz w:val="18"/>
          <w:szCs w:val="18"/>
        </w:rPr>
      </w:pPr>
      <w:r w:rsidRPr="00680FBF">
        <w:rPr>
          <w:rStyle w:val="StyleHeading2BoldChar"/>
          <w:rFonts w:ascii="Arial" w:hAnsi="Arial" w:cs="Arial"/>
          <w:sz w:val="18"/>
          <w:szCs w:val="18"/>
        </w:rPr>
        <w:t>No Assignment</w:t>
      </w:r>
      <w:r w:rsidRPr="00680FBF">
        <w:rPr>
          <w:rFonts w:ascii="Arial" w:hAnsi="Arial" w:cs="Arial"/>
          <w:sz w:val="18"/>
          <w:szCs w:val="18"/>
        </w:rPr>
        <w:t xml:space="preserve">.  No party may assign or delegate any of the party’s rights or obligations under this Agreement to any person unless the assignment or delegation is expressly permitted by this Agreement.   </w:t>
      </w:r>
    </w:p>
    <w:p w14:paraId="7D6689CB" w14:textId="77777777" w:rsidR="007F58D6" w:rsidRPr="00680FBF" w:rsidRDefault="007F58D6" w:rsidP="00680FBF">
      <w:pPr>
        <w:pStyle w:val="Heading2"/>
        <w:numPr>
          <w:ilvl w:val="1"/>
          <w:numId w:val="4"/>
        </w:numPr>
        <w:spacing w:after="120"/>
        <w:ind w:left="1080" w:hanging="720"/>
        <w:jc w:val="both"/>
        <w:rPr>
          <w:rFonts w:ascii="Arial" w:hAnsi="Arial" w:cs="Arial"/>
          <w:sz w:val="18"/>
          <w:szCs w:val="18"/>
        </w:rPr>
      </w:pPr>
      <w:r w:rsidRPr="00680FBF">
        <w:rPr>
          <w:rStyle w:val="StyleHeading2BoldChar"/>
          <w:rFonts w:ascii="Arial" w:hAnsi="Arial" w:cs="Arial"/>
          <w:sz w:val="18"/>
          <w:szCs w:val="18"/>
        </w:rPr>
        <w:t>Binding Effect</w:t>
      </w:r>
      <w:r w:rsidRPr="00680FBF">
        <w:rPr>
          <w:rFonts w:ascii="Arial" w:hAnsi="Arial" w:cs="Arial"/>
          <w:sz w:val="18"/>
          <w:szCs w:val="18"/>
        </w:rPr>
        <w:t>.  This Agreement will be binding on the parties and their respective heirs, personal representatives, successors, and permitted assigns, and will inure to their benefit.</w:t>
      </w:r>
    </w:p>
    <w:p w14:paraId="61C13DE9" w14:textId="77777777" w:rsidR="007F58D6" w:rsidRPr="00680FBF" w:rsidRDefault="007F58D6" w:rsidP="00680FBF">
      <w:pPr>
        <w:pStyle w:val="Heading2"/>
        <w:numPr>
          <w:ilvl w:val="1"/>
          <w:numId w:val="4"/>
        </w:numPr>
        <w:spacing w:after="120"/>
        <w:ind w:left="1080" w:hanging="720"/>
        <w:jc w:val="both"/>
        <w:rPr>
          <w:rFonts w:ascii="Arial" w:hAnsi="Arial" w:cs="Arial"/>
          <w:sz w:val="18"/>
          <w:szCs w:val="18"/>
        </w:rPr>
      </w:pPr>
      <w:r w:rsidRPr="00680FBF">
        <w:rPr>
          <w:rStyle w:val="StyleHeading2BoldChar"/>
          <w:rFonts w:ascii="Arial" w:hAnsi="Arial" w:cs="Arial"/>
          <w:sz w:val="18"/>
          <w:szCs w:val="18"/>
        </w:rPr>
        <w:t>Notices</w:t>
      </w:r>
      <w:r w:rsidRPr="00680FBF">
        <w:rPr>
          <w:rFonts w:ascii="Arial" w:hAnsi="Arial" w:cs="Arial"/>
          <w:sz w:val="18"/>
          <w:szCs w:val="18"/>
        </w:rPr>
        <w:t>.  All notices or other communications required or permitted by this Agreement:</w:t>
      </w:r>
    </w:p>
    <w:p w14:paraId="4D70F593" w14:textId="77777777" w:rsidR="007F58D6" w:rsidRPr="00680FBF" w:rsidRDefault="007F58D6" w:rsidP="00680FBF">
      <w:pPr>
        <w:pStyle w:val="Heading3"/>
        <w:numPr>
          <w:ilvl w:val="2"/>
          <w:numId w:val="4"/>
        </w:numPr>
        <w:tabs>
          <w:tab w:val="clear" w:pos="1800"/>
          <w:tab w:val="clear" w:pos="2160"/>
          <w:tab w:val="left" w:pos="1620"/>
        </w:tabs>
        <w:spacing w:after="120"/>
        <w:ind w:left="1620" w:hanging="540"/>
        <w:jc w:val="both"/>
        <w:rPr>
          <w:rFonts w:ascii="Arial" w:hAnsi="Arial" w:cs="Arial"/>
          <w:sz w:val="18"/>
          <w:szCs w:val="18"/>
        </w:rPr>
      </w:pPr>
      <w:r w:rsidRPr="00680FBF">
        <w:rPr>
          <w:rFonts w:ascii="Arial" w:hAnsi="Arial" w:cs="Arial"/>
          <w:sz w:val="18"/>
          <w:szCs w:val="18"/>
        </w:rPr>
        <w:t>must be in writing;</w:t>
      </w:r>
    </w:p>
    <w:p w14:paraId="0189F1C1" w14:textId="77777777" w:rsidR="007F58D6" w:rsidRPr="00680FBF" w:rsidRDefault="007F58D6" w:rsidP="00680FBF">
      <w:pPr>
        <w:pStyle w:val="Heading3"/>
        <w:numPr>
          <w:ilvl w:val="2"/>
          <w:numId w:val="4"/>
        </w:numPr>
        <w:tabs>
          <w:tab w:val="clear" w:pos="1800"/>
          <w:tab w:val="clear" w:pos="2160"/>
          <w:tab w:val="left" w:pos="1620"/>
        </w:tabs>
        <w:spacing w:after="120"/>
        <w:ind w:left="1620" w:hanging="540"/>
        <w:jc w:val="both"/>
        <w:rPr>
          <w:rFonts w:ascii="Arial" w:hAnsi="Arial" w:cs="Arial"/>
          <w:sz w:val="18"/>
          <w:szCs w:val="18"/>
        </w:rPr>
      </w:pPr>
      <w:r w:rsidRPr="00680FBF">
        <w:rPr>
          <w:rFonts w:ascii="Arial" w:hAnsi="Arial" w:cs="Arial"/>
          <w:sz w:val="18"/>
          <w:szCs w:val="18"/>
        </w:rPr>
        <w:t xml:space="preserve">must be delivered to the parties at the addresses set forth on </w:t>
      </w:r>
      <w:r w:rsidRPr="00680FBF">
        <w:rPr>
          <w:rFonts w:ascii="Arial" w:hAnsi="Arial" w:cs="Arial"/>
          <w:sz w:val="18"/>
          <w:szCs w:val="18"/>
          <w:u w:val="single"/>
        </w:rPr>
        <w:t xml:space="preserve">Schedule </w:t>
      </w:r>
      <w:r w:rsidRPr="00680FBF">
        <w:rPr>
          <w:rFonts w:ascii="Arial" w:hAnsi="Arial" w:cs="Arial"/>
          <w:sz w:val="18"/>
          <w:szCs w:val="18"/>
          <w:u w:val="single"/>
        </w:rPr>
        <w:fldChar w:fldCharType="begin"/>
      </w:r>
      <w:r w:rsidRPr="00680FBF">
        <w:rPr>
          <w:rFonts w:ascii="Arial" w:hAnsi="Arial" w:cs="Arial"/>
          <w:sz w:val="18"/>
          <w:szCs w:val="18"/>
          <w:u w:val="single"/>
        </w:rPr>
        <w:instrText xml:space="preserve"> REF _Ref509994965 \r \h </w:instrText>
      </w:r>
      <w:r w:rsidRPr="00680FBF">
        <w:rPr>
          <w:rFonts w:ascii="Arial" w:hAnsi="Arial" w:cs="Arial"/>
          <w:sz w:val="18"/>
          <w:szCs w:val="18"/>
          <w:u w:val="single"/>
        </w:rPr>
      </w:r>
      <w:r w:rsidRPr="00680FBF">
        <w:rPr>
          <w:rFonts w:ascii="Arial" w:hAnsi="Arial" w:cs="Arial"/>
          <w:sz w:val="18"/>
          <w:szCs w:val="18"/>
          <w:u w:val="single"/>
        </w:rPr>
        <w:fldChar w:fldCharType="separate"/>
      </w:r>
      <w:r w:rsidR="0094549B">
        <w:rPr>
          <w:rFonts w:ascii="Arial" w:hAnsi="Arial" w:cs="Arial"/>
          <w:sz w:val="18"/>
          <w:szCs w:val="18"/>
          <w:u w:val="single"/>
        </w:rPr>
        <w:t>2.1</w:t>
      </w:r>
      <w:r w:rsidRPr="00680FBF">
        <w:rPr>
          <w:rFonts w:ascii="Arial" w:hAnsi="Arial" w:cs="Arial"/>
          <w:sz w:val="18"/>
          <w:szCs w:val="18"/>
          <w:u w:val="single"/>
        </w:rPr>
        <w:fldChar w:fldCharType="end"/>
      </w:r>
      <w:r w:rsidRPr="00680FBF">
        <w:rPr>
          <w:rFonts w:ascii="Arial" w:hAnsi="Arial" w:cs="Arial"/>
          <w:sz w:val="18"/>
          <w:szCs w:val="18"/>
        </w:rPr>
        <w:t>, or any other address that a party may designate by notice to the other party; and</w:t>
      </w:r>
    </w:p>
    <w:p w14:paraId="240C3B6D" w14:textId="77777777" w:rsidR="007F58D6" w:rsidRPr="00680FBF" w:rsidRDefault="007F58D6" w:rsidP="00680FBF">
      <w:pPr>
        <w:pStyle w:val="Heading3"/>
        <w:numPr>
          <w:ilvl w:val="2"/>
          <w:numId w:val="4"/>
        </w:numPr>
        <w:tabs>
          <w:tab w:val="clear" w:pos="1800"/>
          <w:tab w:val="clear" w:pos="2160"/>
          <w:tab w:val="left" w:pos="1620"/>
        </w:tabs>
        <w:spacing w:after="120"/>
        <w:ind w:left="1620" w:hanging="540"/>
        <w:jc w:val="both"/>
        <w:rPr>
          <w:rFonts w:ascii="Arial" w:hAnsi="Arial" w:cs="Arial"/>
          <w:sz w:val="18"/>
          <w:szCs w:val="18"/>
        </w:rPr>
      </w:pPr>
      <w:r w:rsidRPr="00680FBF">
        <w:rPr>
          <w:rFonts w:ascii="Arial" w:hAnsi="Arial" w:cs="Arial"/>
          <w:sz w:val="18"/>
          <w:szCs w:val="18"/>
        </w:rPr>
        <w:t>are considered delivered:</w:t>
      </w:r>
    </w:p>
    <w:p w14:paraId="045094ED" w14:textId="77777777" w:rsidR="007F58D6" w:rsidRPr="00680FBF" w:rsidRDefault="007F58D6" w:rsidP="00680FBF">
      <w:pPr>
        <w:pStyle w:val="Heading4"/>
        <w:tabs>
          <w:tab w:val="clear" w:pos="2520"/>
        </w:tabs>
        <w:spacing w:after="120"/>
        <w:ind w:left="2160" w:hanging="540"/>
        <w:jc w:val="both"/>
        <w:rPr>
          <w:rFonts w:ascii="Arial" w:hAnsi="Arial" w:cs="Arial"/>
          <w:sz w:val="18"/>
          <w:szCs w:val="18"/>
        </w:rPr>
      </w:pPr>
      <w:r w:rsidRPr="00680FBF">
        <w:rPr>
          <w:rFonts w:ascii="Arial" w:hAnsi="Arial" w:cs="Arial"/>
          <w:sz w:val="18"/>
          <w:szCs w:val="18"/>
        </w:rPr>
        <w:t>upon actual receipt if delivered personally, by fax, or by a nationally recognized overnight delivery service; or</w:t>
      </w:r>
    </w:p>
    <w:p w14:paraId="226DFC4A" w14:textId="77777777" w:rsidR="007F58D6" w:rsidRPr="00680FBF" w:rsidRDefault="007F58D6" w:rsidP="00680FBF">
      <w:pPr>
        <w:pStyle w:val="Heading4"/>
        <w:numPr>
          <w:ilvl w:val="3"/>
          <w:numId w:val="4"/>
        </w:numPr>
        <w:tabs>
          <w:tab w:val="clear" w:pos="2520"/>
        </w:tabs>
        <w:spacing w:after="120"/>
        <w:ind w:left="2160" w:hanging="540"/>
        <w:jc w:val="both"/>
        <w:rPr>
          <w:rFonts w:ascii="Arial" w:hAnsi="Arial" w:cs="Arial"/>
          <w:sz w:val="18"/>
          <w:szCs w:val="18"/>
        </w:rPr>
      </w:pPr>
      <w:r w:rsidRPr="00680FBF">
        <w:rPr>
          <w:rFonts w:ascii="Arial" w:hAnsi="Arial" w:cs="Arial"/>
          <w:sz w:val="18"/>
          <w:szCs w:val="18"/>
        </w:rPr>
        <w:t>at the end of the third business day after the date of deposit, if deposited in the United States mail, postage pre-paid, certified, return receipt requested.</w:t>
      </w:r>
    </w:p>
    <w:p w14:paraId="707456D8" w14:textId="77777777" w:rsidR="007F58D6" w:rsidRPr="00680FBF" w:rsidRDefault="007F58D6" w:rsidP="00680FBF">
      <w:pPr>
        <w:pStyle w:val="Heading2"/>
        <w:numPr>
          <w:ilvl w:val="1"/>
          <w:numId w:val="4"/>
        </w:numPr>
        <w:spacing w:after="120"/>
        <w:ind w:left="1080" w:hanging="720"/>
        <w:jc w:val="both"/>
        <w:rPr>
          <w:rFonts w:ascii="Arial" w:hAnsi="Arial" w:cs="Arial"/>
          <w:sz w:val="18"/>
          <w:szCs w:val="18"/>
        </w:rPr>
      </w:pPr>
      <w:r w:rsidRPr="00680FBF">
        <w:rPr>
          <w:rStyle w:val="StyleHeading2BoldChar"/>
          <w:rFonts w:ascii="Arial" w:hAnsi="Arial" w:cs="Arial"/>
          <w:sz w:val="18"/>
          <w:szCs w:val="18"/>
        </w:rPr>
        <w:t>Waiver</w:t>
      </w:r>
      <w:r w:rsidRPr="00680FBF">
        <w:rPr>
          <w:rFonts w:ascii="Arial" w:hAnsi="Arial" w:cs="Arial"/>
          <w:sz w:val="18"/>
          <w:szCs w:val="18"/>
        </w:rPr>
        <w:t>.  No waiver will be binding on a party unless it is in writing and signed by the party making the waiver.  A party’s waiver of a breach of a provision of this Agreement will not be a waiver of any other provision or a waiver of a subsequent breach of the same provision.</w:t>
      </w:r>
    </w:p>
    <w:p w14:paraId="3A348841" w14:textId="77777777" w:rsidR="007F58D6" w:rsidRPr="00680FBF" w:rsidRDefault="007F58D6" w:rsidP="00680FBF">
      <w:pPr>
        <w:pStyle w:val="Heading2"/>
        <w:numPr>
          <w:ilvl w:val="1"/>
          <w:numId w:val="4"/>
        </w:numPr>
        <w:spacing w:after="120"/>
        <w:ind w:left="1080" w:hanging="720"/>
        <w:jc w:val="both"/>
        <w:rPr>
          <w:rFonts w:ascii="Arial" w:hAnsi="Arial" w:cs="Arial"/>
          <w:sz w:val="18"/>
          <w:szCs w:val="18"/>
        </w:rPr>
      </w:pPr>
      <w:r w:rsidRPr="00680FBF">
        <w:rPr>
          <w:rStyle w:val="StyleHeading2BoldChar"/>
          <w:rFonts w:ascii="Arial" w:hAnsi="Arial" w:cs="Arial"/>
          <w:sz w:val="18"/>
          <w:szCs w:val="18"/>
        </w:rPr>
        <w:t>Severability</w:t>
      </w:r>
      <w:r w:rsidRPr="00680FBF">
        <w:rPr>
          <w:rFonts w:ascii="Arial" w:hAnsi="Arial" w:cs="Arial"/>
          <w:sz w:val="18"/>
          <w:szCs w:val="18"/>
        </w:rPr>
        <w:t xml:space="preserve">.  If a provision of this Agreement is determined to be unenforceable in any respect, the enforceability of the provision in any other respect and of the remaining provisions of this Agreement will not be impaired. </w:t>
      </w:r>
    </w:p>
    <w:p w14:paraId="0C5BF783" w14:textId="77777777" w:rsidR="007F58D6" w:rsidRPr="00680FBF" w:rsidRDefault="007F58D6" w:rsidP="00680FBF">
      <w:pPr>
        <w:pStyle w:val="Heading2"/>
        <w:numPr>
          <w:ilvl w:val="1"/>
          <w:numId w:val="4"/>
        </w:numPr>
        <w:spacing w:after="120"/>
        <w:ind w:left="1080" w:hanging="720"/>
        <w:jc w:val="both"/>
        <w:rPr>
          <w:rFonts w:ascii="Arial" w:hAnsi="Arial" w:cs="Arial"/>
          <w:sz w:val="18"/>
          <w:szCs w:val="18"/>
        </w:rPr>
      </w:pPr>
      <w:r w:rsidRPr="00680FBF">
        <w:rPr>
          <w:rStyle w:val="StyleHeading2BoldChar"/>
          <w:rFonts w:ascii="Arial" w:hAnsi="Arial" w:cs="Arial"/>
          <w:sz w:val="18"/>
          <w:szCs w:val="18"/>
        </w:rPr>
        <w:t>Further Assurances</w:t>
      </w:r>
      <w:r w:rsidRPr="00680FBF">
        <w:rPr>
          <w:rFonts w:ascii="Arial" w:hAnsi="Arial" w:cs="Arial"/>
          <w:sz w:val="18"/>
          <w:szCs w:val="18"/>
        </w:rPr>
        <w:t>.  The parties will sign other documents and take other actions reasonably necessary to further effect and evidence this Agreement.</w:t>
      </w:r>
    </w:p>
    <w:p w14:paraId="3F332485" w14:textId="77777777" w:rsidR="007F58D6" w:rsidRPr="00680FBF" w:rsidRDefault="007F58D6" w:rsidP="00680FBF">
      <w:pPr>
        <w:pStyle w:val="Heading2"/>
        <w:numPr>
          <w:ilvl w:val="1"/>
          <w:numId w:val="4"/>
        </w:numPr>
        <w:spacing w:after="120"/>
        <w:ind w:left="1080" w:hanging="720"/>
        <w:jc w:val="both"/>
        <w:rPr>
          <w:rFonts w:ascii="Arial" w:hAnsi="Arial" w:cs="Arial"/>
          <w:sz w:val="18"/>
          <w:szCs w:val="18"/>
        </w:rPr>
      </w:pPr>
      <w:r w:rsidRPr="00680FBF">
        <w:rPr>
          <w:rStyle w:val="StyleHeading2BoldChar"/>
          <w:rFonts w:ascii="Arial" w:hAnsi="Arial" w:cs="Arial"/>
          <w:sz w:val="18"/>
          <w:szCs w:val="18"/>
        </w:rPr>
        <w:t>No Third-Party Beneficiaries</w:t>
      </w:r>
      <w:r w:rsidR="00BF5CEC" w:rsidRPr="00680FBF">
        <w:rPr>
          <w:rFonts w:ascii="Arial" w:hAnsi="Arial" w:cs="Arial"/>
          <w:sz w:val="18"/>
          <w:szCs w:val="18"/>
        </w:rPr>
        <w:t xml:space="preserve">.  </w:t>
      </w:r>
      <w:r w:rsidRPr="00680FBF">
        <w:rPr>
          <w:rFonts w:ascii="Arial" w:hAnsi="Arial" w:cs="Arial"/>
          <w:sz w:val="18"/>
          <w:szCs w:val="18"/>
        </w:rPr>
        <w:t>The parties do not intend to confer any right or remedy on any third party.</w:t>
      </w:r>
    </w:p>
    <w:p w14:paraId="280CEA8B" w14:textId="77777777" w:rsidR="007F58D6" w:rsidRPr="00680FBF" w:rsidRDefault="007F58D6" w:rsidP="00680FBF">
      <w:pPr>
        <w:pStyle w:val="Heading2"/>
        <w:numPr>
          <w:ilvl w:val="1"/>
          <w:numId w:val="4"/>
        </w:numPr>
        <w:spacing w:after="120"/>
        <w:ind w:left="1080" w:hanging="720"/>
        <w:jc w:val="both"/>
        <w:rPr>
          <w:rFonts w:ascii="Arial" w:hAnsi="Arial" w:cs="Arial"/>
          <w:sz w:val="18"/>
          <w:szCs w:val="18"/>
        </w:rPr>
      </w:pPr>
      <w:r w:rsidRPr="00680FBF">
        <w:rPr>
          <w:rStyle w:val="StyleHeading2BoldChar"/>
          <w:rFonts w:ascii="Arial" w:hAnsi="Arial" w:cs="Arial"/>
          <w:sz w:val="18"/>
          <w:szCs w:val="18"/>
        </w:rPr>
        <w:t>Termination</w:t>
      </w:r>
      <w:r w:rsidRPr="00680FBF">
        <w:rPr>
          <w:rFonts w:ascii="Arial" w:hAnsi="Arial" w:cs="Arial"/>
          <w:sz w:val="18"/>
          <w:szCs w:val="18"/>
        </w:rPr>
        <w:t>.  The termination of this Agreement, regardless of how it occurs, will not relieve a party of obligations that have accrued before the termination.</w:t>
      </w:r>
    </w:p>
    <w:p w14:paraId="128EA360" w14:textId="77777777" w:rsidR="007F58D6" w:rsidRPr="00680FBF" w:rsidRDefault="007F58D6" w:rsidP="00680FBF">
      <w:pPr>
        <w:pStyle w:val="Heading2"/>
        <w:numPr>
          <w:ilvl w:val="1"/>
          <w:numId w:val="4"/>
        </w:numPr>
        <w:spacing w:after="120"/>
        <w:ind w:left="1080" w:hanging="720"/>
        <w:jc w:val="both"/>
        <w:rPr>
          <w:rFonts w:ascii="Arial" w:hAnsi="Arial" w:cs="Arial"/>
          <w:sz w:val="18"/>
          <w:szCs w:val="18"/>
        </w:rPr>
      </w:pPr>
      <w:r w:rsidRPr="00680FBF">
        <w:rPr>
          <w:rStyle w:val="StyleHeading2BoldChar"/>
          <w:rFonts w:ascii="Arial" w:hAnsi="Arial" w:cs="Arial"/>
          <w:sz w:val="18"/>
          <w:szCs w:val="18"/>
        </w:rPr>
        <w:t>Survival</w:t>
      </w:r>
      <w:r w:rsidRPr="00680FBF">
        <w:rPr>
          <w:rFonts w:ascii="Arial" w:hAnsi="Arial" w:cs="Arial"/>
          <w:sz w:val="18"/>
          <w:szCs w:val="18"/>
        </w:rPr>
        <w:t xml:space="preserve">.  All provisions of this Agreement that would reasonably be expected to survive the termination of this Agreement will do so.  </w:t>
      </w:r>
    </w:p>
    <w:p w14:paraId="051E5B4B" w14:textId="77777777" w:rsidR="007F58D6" w:rsidRPr="00680FBF" w:rsidRDefault="007F58D6" w:rsidP="00680FBF">
      <w:pPr>
        <w:pStyle w:val="Heading2"/>
        <w:numPr>
          <w:ilvl w:val="1"/>
          <w:numId w:val="4"/>
        </w:numPr>
        <w:spacing w:after="120"/>
        <w:ind w:left="1080" w:hanging="720"/>
        <w:jc w:val="both"/>
        <w:rPr>
          <w:rFonts w:ascii="Arial" w:hAnsi="Arial" w:cs="Arial"/>
          <w:sz w:val="18"/>
          <w:szCs w:val="18"/>
        </w:rPr>
      </w:pPr>
      <w:r w:rsidRPr="00680FBF">
        <w:rPr>
          <w:rStyle w:val="StyleHeading2BoldChar"/>
          <w:rFonts w:ascii="Arial" w:hAnsi="Arial" w:cs="Arial"/>
          <w:sz w:val="18"/>
          <w:szCs w:val="18"/>
        </w:rPr>
        <w:t>Attachments</w:t>
      </w:r>
      <w:r w:rsidRPr="00680FBF">
        <w:rPr>
          <w:rFonts w:ascii="Arial" w:hAnsi="Arial" w:cs="Arial"/>
          <w:sz w:val="18"/>
          <w:szCs w:val="18"/>
        </w:rPr>
        <w:t xml:space="preserve">.  Any exhibits, schedules, and other attachments referenced in this Agreement are part of this Agreement.   </w:t>
      </w:r>
    </w:p>
    <w:p w14:paraId="78A0EF4F" w14:textId="77777777" w:rsidR="007F58D6" w:rsidRPr="00680FBF" w:rsidRDefault="007F58D6" w:rsidP="00680FBF">
      <w:pPr>
        <w:pStyle w:val="Heading2"/>
        <w:numPr>
          <w:ilvl w:val="1"/>
          <w:numId w:val="4"/>
        </w:numPr>
        <w:spacing w:after="120"/>
        <w:ind w:left="1080" w:hanging="720"/>
        <w:jc w:val="both"/>
        <w:rPr>
          <w:rFonts w:ascii="Arial" w:hAnsi="Arial" w:cs="Arial"/>
          <w:sz w:val="18"/>
          <w:szCs w:val="18"/>
        </w:rPr>
      </w:pPr>
      <w:r w:rsidRPr="00680FBF">
        <w:rPr>
          <w:rStyle w:val="StyleHeading2BoldChar"/>
          <w:rFonts w:ascii="Arial" w:hAnsi="Arial" w:cs="Arial"/>
          <w:sz w:val="18"/>
          <w:szCs w:val="18"/>
        </w:rPr>
        <w:t>Remedies</w:t>
      </w:r>
      <w:r w:rsidRPr="00680FBF">
        <w:rPr>
          <w:rFonts w:ascii="Arial" w:hAnsi="Arial" w:cs="Arial"/>
          <w:sz w:val="18"/>
          <w:szCs w:val="18"/>
        </w:rPr>
        <w:t>.  The parties will have all remedies available to them at law or in equity.  All available remedies are cumulative and may be exercised singularly or concurrently.</w:t>
      </w:r>
    </w:p>
    <w:p w14:paraId="5109AA33" w14:textId="77777777" w:rsidR="007F58D6" w:rsidRPr="00680FBF" w:rsidRDefault="007F58D6" w:rsidP="00680FBF">
      <w:pPr>
        <w:pStyle w:val="Heading2"/>
        <w:numPr>
          <w:ilvl w:val="1"/>
          <w:numId w:val="4"/>
        </w:numPr>
        <w:spacing w:after="120"/>
        <w:ind w:left="1080" w:hanging="720"/>
        <w:jc w:val="both"/>
        <w:rPr>
          <w:rFonts w:ascii="Arial" w:hAnsi="Arial" w:cs="Arial"/>
          <w:sz w:val="18"/>
          <w:szCs w:val="18"/>
        </w:rPr>
      </w:pPr>
      <w:r w:rsidRPr="00680FBF">
        <w:rPr>
          <w:rStyle w:val="StyleHeading2BoldChar"/>
          <w:rFonts w:ascii="Arial" w:hAnsi="Arial" w:cs="Arial"/>
          <w:sz w:val="18"/>
          <w:szCs w:val="18"/>
        </w:rPr>
        <w:t>Governing Law</w:t>
      </w:r>
      <w:r w:rsidRPr="00680FBF">
        <w:rPr>
          <w:rFonts w:ascii="Arial" w:hAnsi="Arial" w:cs="Arial"/>
          <w:sz w:val="18"/>
          <w:szCs w:val="18"/>
        </w:rPr>
        <w:t xml:space="preserve">.  This Agreement is governed by the laws of the State of Oregon, without giving effect to any conflict-of-law principle that would result in the laws of any other jurisdiction governing this Agreement. </w:t>
      </w:r>
    </w:p>
    <w:p w14:paraId="7AD35425" w14:textId="77777777" w:rsidR="007F58D6" w:rsidRPr="00680FBF" w:rsidRDefault="007F58D6" w:rsidP="00680FBF">
      <w:pPr>
        <w:pStyle w:val="Heading2"/>
        <w:numPr>
          <w:ilvl w:val="1"/>
          <w:numId w:val="4"/>
        </w:numPr>
        <w:spacing w:after="120"/>
        <w:ind w:left="1080" w:hanging="720"/>
        <w:jc w:val="both"/>
        <w:rPr>
          <w:rFonts w:ascii="Arial" w:hAnsi="Arial" w:cs="Arial"/>
          <w:sz w:val="18"/>
          <w:szCs w:val="18"/>
        </w:rPr>
      </w:pPr>
      <w:r w:rsidRPr="00680FBF">
        <w:rPr>
          <w:rStyle w:val="StyleHeading2BoldChar"/>
          <w:rFonts w:ascii="Arial" w:hAnsi="Arial" w:cs="Arial"/>
          <w:sz w:val="18"/>
          <w:szCs w:val="18"/>
        </w:rPr>
        <w:lastRenderedPageBreak/>
        <w:t>Venue</w:t>
      </w:r>
      <w:r w:rsidRPr="00680FBF">
        <w:rPr>
          <w:rFonts w:ascii="Arial" w:hAnsi="Arial" w:cs="Arial"/>
          <w:sz w:val="18"/>
          <w:szCs w:val="18"/>
        </w:rPr>
        <w:t xml:space="preserve">.  Any action or proceeding arising out of this Agreement will be litigated in courts located in </w:t>
      </w:r>
      <w:r w:rsidR="00354FDD" w:rsidRPr="00680FBF">
        <w:rPr>
          <w:rFonts w:ascii="Arial" w:hAnsi="Arial" w:cs="Arial"/>
          <w:sz w:val="18"/>
          <w:szCs w:val="18"/>
        </w:rPr>
        <w:t>Multnomah</w:t>
      </w:r>
      <w:r w:rsidRPr="00680FBF">
        <w:rPr>
          <w:rFonts w:ascii="Arial" w:hAnsi="Arial" w:cs="Arial"/>
          <w:sz w:val="18"/>
          <w:szCs w:val="18"/>
        </w:rPr>
        <w:t xml:space="preserve"> County, Oregon.  Each party consents and submits to the jurisdiction of any local, state, or federal court located in </w:t>
      </w:r>
      <w:r w:rsidR="00354FDD" w:rsidRPr="00680FBF">
        <w:rPr>
          <w:rFonts w:ascii="Arial" w:hAnsi="Arial" w:cs="Arial"/>
          <w:sz w:val="18"/>
          <w:szCs w:val="18"/>
        </w:rPr>
        <w:t>Multnomah County, Oregon.</w:t>
      </w:r>
    </w:p>
    <w:p w14:paraId="185005AE" w14:textId="77777777" w:rsidR="007F58D6" w:rsidRPr="00680FBF" w:rsidRDefault="007F58D6" w:rsidP="00680FBF">
      <w:pPr>
        <w:pStyle w:val="Heading2"/>
        <w:numPr>
          <w:ilvl w:val="1"/>
          <w:numId w:val="4"/>
        </w:numPr>
        <w:spacing w:after="120"/>
        <w:ind w:left="1080" w:hanging="720"/>
        <w:jc w:val="both"/>
        <w:rPr>
          <w:rFonts w:ascii="Arial" w:hAnsi="Arial" w:cs="Arial"/>
          <w:sz w:val="18"/>
          <w:szCs w:val="18"/>
        </w:rPr>
      </w:pPr>
      <w:r w:rsidRPr="00680FBF">
        <w:rPr>
          <w:rStyle w:val="StyleHeading2BoldChar"/>
          <w:rFonts w:ascii="Arial" w:hAnsi="Arial" w:cs="Arial"/>
          <w:sz w:val="18"/>
          <w:szCs w:val="18"/>
        </w:rPr>
        <w:t>Attorney’s Fees</w:t>
      </w:r>
      <w:r w:rsidRPr="00680FBF">
        <w:rPr>
          <w:rFonts w:ascii="Arial" w:hAnsi="Arial" w:cs="Arial"/>
          <w:sz w:val="18"/>
          <w:szCs w:val="18"/>
        </w:rPr>
        <w:t xml:space="preserve">.  If any arbitration or litigation is instituted to interpret, enforce, or rescind this Agreement, including but not limited to any proceeding brought under the United States Bankruptcy Code, the prevailing party on a claim will be entitled to recover with respect to the claim, in addition to any other relief awarded, the prevailing party’s reasonable attorney's fees and other fees, costs, and expenses of every kind, including but not limited to the costs and disbursements specified in ORCP 68 A(2), incurred in connection with the arbitration, the litigation, any appeal or petition for review, the collection of any award, or the enforcement of any order, as determined by the arbitrator or court. </w:t>
      </w:r>
    </w:p>
    <w:p w14:paraId="50F6AFF6" w14:textId="77777777" w:rsidR="007F58D6" w:rsidRPr="00680FBF" w:rsidRDefault="007F58D6" w:rsidP="00680FBF">
      <w:pPr>
        <w:pStyle w:val="Heading2"/>
        <w:numPr>
          <w:ilvl w:val="1"/>
          <w:numId w:val="4"/>
        </w:numPr>
        <w:spacing w:after="120"/>
        <w:ind w:left="1080" w:hanging="720"/>
        <w:jc w:val="both"/>
        <w:rPr>
          <w:rFonts w:ascii="Arial" w:hAnsi="Arial" w:cs="Arial"/>
          <w:sz w:val="18"/>
          <w:szCs w:val="18"/>
        </w:rPr>
      </w:pPr>
      <w:r w:rsidRPr="00680FBF">
        <w:rPr>
          <w:rStyle w:val="StyleHeading2BoldChar"/>
          <w:rFonts w:ascii="Arial" w:hAnsi="Arial" w:cs="Arial"/>
          <w:sz w:val="18"/>
          <w:szCs w:val="18"/>
        </w:rPr>
        <w:t>Entire Agreement</w:t>
      </w:r>
      <w:r w:rsidRPr="00680FBF">
        <w:rPr>
          <w:rFonts w:ascii="Arial" w:hAnsi="Arial" w:cs="Arial"/>
          <w:sz w:val="18"/>
          <w:szCs w:val="18"/>
        </w:rPr>
        <w:t>.  This Agreement contains the entire understanding of the parties regarding the subject matter of this Agreement and supersedes all prior and contemporaneous negotiations and agreements, whether written or oral, between the parties with respect to the subject matter of this Agreement.</w:t>
      </w:r>
    </w:p>
    <w:p w14:paraId="22C962B6" w14:textId="77777777" w:rsidR="007F58D6" w:rsidRPr="00680FBF" w:rsidRDefault="007F58D6" w:rsidP="00680FBF">
      <w:pPr>
        <w:pStyle w:val="Heading2"/>
        <w:numPr>
          <w:ilvl w:val="1"/>
          <w:numId w:val="4"/>
        </w:numPr>
        <w:spacing w:after="120"/>
        <w:ind w:left="1080" w:hanging="720"/>
        <w:jc w:val="both"/>
        <w:rPr>
          <w:rFonts w:ascii="Arial" w:hAnsi="Arial" w:cs="Arial"/>
          <w:sz w:val="18"/>
          <w:szCs w:val="18"/>
        </w:rPr>
      </w:pPr>
      <w:r w:rsidRPr="00680FBF">
        <w:rPr>
          <w:rStyle w:val="StyleHeading2BoldChar"/>
          <w:rFonts w:ascii="Arial" w:hAnsi="Arial" w:cs="Arial"/>
          <w:sz w:val="18"/>
          <w:szCs w:val="18"/>
        </w:rPr>
        <w:t>Signatures</w:t>
      </w:r>
      <w:r w:rsidRPr="00680FBF">
        <w:rPr>
          <w:rFonts w:ascii="Arial" w:hAnsi="Arial" w:cs="Arial"/>
          <w:sz w:val="18"/>
          <w:szCs w:val="18"/>
        </w:rPr>
        <w:t>.  This Agreement may be signed in counterparts.  A fax transmission of a signature page will be considered an original signature page.  At the request of a party, each other party will confirm a fax-transmitted signature page by delivering an original signature page to the requesting party.</w:t>
      </w:r>
    </w:p>
    <w:p w14:paraId="22DC9AA3" w14:textId="7BB28B01" w:rsidR="00354FDD" w:rsidRPr="00680FBF" w:rsidRDefault="00354FDD" w:rsidP="00354FDD">
      <w:pPr>
        <w:keepNext/>
        <w:keepLines/>
        <w:tabs>
          <w:tab w:val="left" w:pos="-720"/>
        </w:tabs>
        <w:suppressAutoHyphens/>
        <w:ind w:left="360"/>
        <w:jc w:val="center"/>
        <w:rPr>
          <w:rFonts w:ascii="Arial" w:hAnsi="Arial" w:cs="Arial"/>
          <w:spacing w:val="-2"/>
          <w:sz w:val="18"/>
          <w:szCs w:val="18"/>
        </w:rPr>
        <w:sectPr w:rsidR="00354FDD" w:rsidRPr="00680FBF" w:rsidSect="00680FBF">
          <w:footerReference w:type="default" r:id="rId8"/>
          <w:footerReference w:type="first" r:id="rId9"/>
          <w:pgSz w:w="12240" w:h="15840" w:code="1"/>
          <w:pgMar w:top="720" w:right="720" w:bottom="720" w:left="720" w:header="720" w:footer="576" w:gutter="0"/>
          <w:paperSrc w:first="11" w:other="11"/>
          <w:pgNumType w:start="1"/>
          <w:cols w:space="720"/>
        </w:sectPr>
      </w:pPr>
      <w:r w:rsidRPr="00680FBF">
        <w:rPr>
          <w:rFonts w:ascii="Arial" w:hAnsi="Arial" w:cs="Arial"/>
          <w:spacing w:val="-2"/>
          <w:sz w:val="18"/>
          <w:szCs w:val="18"/>
        </w:rPr>
        <w:t>[</w:t>
      </w:r>
      <w:r w:rsidRPr="00680FBF">
        <w:rPr>
          <w:rFonts w:ascii="Arial" w:hAnsi="Arial" w:cs="Arial"/>
          <w:i/>
          <w:spacing w:val="-2"/>
          <w:sz w:val="18"/>
          <w:szCs w:val="18"/>
        </w:rPr>
        <w:t>signature page</w:t>
      </w:r>
      <w:r w:rsidR="007F58D6" w:rsidRPr="00680FBF">
        <w:rPr>
          <w:rFonts w:ascii="Arial" w:hAnsi="Arial" w:cs="Arial"/>
          <w:i/>
          <w:spacing w:val="-2"/>
          <w:sz w:val="18"/>
          <w:szCs w:val="18"/>
        </w:rPr>
        <w:t xml:space="preserve"> to follow</w:t>
      </w:r>
      <w:r w:rsidR="00680FBF">
        <w:rPr>
          <w:rFonts w:ascii="Arial" w:hAnsi="Arial" w:cs="Arial"/>
          <w:i/>
          <w:spacing w:val="-2"/>
          <w:sz w:val="18"/>
          <w:szCs w:val="18"/>
        </w:rPr>
        <w:t xml:space="preserve"> </w:t>
      </w:r>
      <w:r w:rsidR="00680FBF">
        <w:rPr>
          <w:rFonts w:ascii="Arial" w:hAnsi="Arial" w:cs="Arial"/>
          <w:spacing w:val="-2"/>
          <w:sz w:val="18"/>
          <w:szCs w:val="18"/>
        </w:rPr>
        <w:t xml:space="preserve">| </w:t>
      </w:r>
      <w:r w:rsidR="00680FBF">
        <w:rPr>
          <w:rFonts w:ascii="Arial" w:hAnsi="Arial" w:cs="Arial"/>
          <w:i/>
          <w:spacing w:val="-2"/>
          <w:sz w:val="18"/>
          <w:szCs w:val="18"/>
        </w:rPr>
        <w:t>remainder of page intentionally left blank</w:t>
      </w:r>
      <w:r w:rsidR="007F58D6" w:rsidRPr="00680FBF">
        <w:rPr>
          <w:rFonts w:ascii="Arial" w:hAnsi="Arial" w:cs="Arial"/>
          <w:spacing w:val="-2"/>
          <w:sz w:val="18"/>
          <w:szCs w:val="18"/>
        </w:rPr>
        <w:t>]</w:t>
      </w:r>
    </w:p>
    <w:p w14:paraId="0B8BAE69" w14:textId="5747D889" w:rsidR="00680FBF" w:rsidRPr="00680FBF" w:rsidRDefault="00680FBF" w:rsidP="00680FBF">
      <w:pPr>
        <w:keepNext/>
        <w:keepLines/>
        <w:tabs>
          <w:tab w:val="left" w:pos="0"/>
        </w:tabs>
        <w:suppressAutoHyphens/>
        <w:spacing w:before="240"/>
        <w:jc w:val="both"/>
        <w:rPr>
          <w:rFonts w:ascii="Arial" w:hAnsi="Arial" w:cs="Arial"/>
          <w:b/>
          <w:i/>
          <w:smallCaps/>
          <w:spacing w:val="-2"/>
          <w:sz w:val="18"/>
          <w:szCs w:val="18"/>
        </w:rPr>
      </w:pPr>
      <w:r w:rsidRPr="00680FBF">
        <w:rPr>
          <w:rFonts w:ascii="Arial" w:hAnsi="Arial" w:cs="Arial"/>
          <w:b/>
          <w:i/>
          <w:smallCaps/>
          <w:spacing w:val="-2"/>
          <w:sz w:val="18"/>
          <w:szCs w:val="18"/>
        </w:rPr>
        <w:lastRenderedPageBreak/>
        <w:t>Signature Page</w:t>
      </w:r>
    </w:p>
    <w:p w14:paraId="5A8C6692" w14:textId="1BC8716B" w:rsidR="00680FBF" w:rsidRPr="00680FBF" w:rsidRDefault="00680FBF" w:rsidP="00680FBF">
      <w:pPr>
        <w:keepNext/>
        <w:keepLines/>
        <w:tabs>
          <w:tab w:val="left" w:pos="0"/>
        </w:tabs>
        <w:suppressAutoHyphens/>
        <w:spacing w:after="360"/>
        <w:jc w:val="both"/>
        <w:rPr>
          <w:rFonts w:ascii="Arial" w:hAnsi="Arial" w:cs="Arial"/>
          <w:smallCaps/>
          <w:spacing w:val="-2"/>
          <w:sz w:val="18"/>
          <w:szCs w:val="18"/>
        </w:rPr>
      </w:pPr>
      <w:r w:rsidRPr="00680FBF">
        <w:rPr>
          <w:rFonts w:ascii="Arial" w:hAnsi="Arial" w:cs="Arial"/>
          <w:smallCaps/>
          <w:spacing w:val="-2"/>
          <w:sz w:val="18"/>
          <w:szCs w:val="18"/>
        </w:rPr>
        <w:t xml:space="preserve">ZooFaroo, LLC Operating Agreement </w:t>
      </w:r>
    </w:p>
    <w:p w14:paraId="042533BD" w14:textId="43B2143F" w:rsidR="007F58D6" w:rsidRPr="00680FBF" w:rsidRDefault="007F58D6" w:rsidP="007F58D6">
      <w:pPr>
        <w:keepNext/>
        <w:keepLines/>
        <w:tabs>
          <w:tab w:val="left" w:pos="-720"/>
        </w:tabs>
        <w:suppressAutoHyphens/>
        <w:spacing w:after="480"/>
        <w:ind w:left="1080"/>
        <w:jc w:val="both"/>
        <w:rPr>
          <w:rFonts w:ascii="Arial" w:hAnsi="Arial" w:cs="Arial"/>
          <w:spacing w:val="-2"/>
          <w:sz w:val="18"/>
          <w:szCs w:val="18"/>
        </w:rPr>
      </w:pPr>
      <w:r w:rsidRPr="00680FBF">
        <w:rPr>
          <w:rFonts w:ascii="Arial" w:hAnsi="Arial" w:cs="Arial"/>
          <w:spacing w:val="-2"/>
          <w:sz w:val="18"/>
          <w:szCs w:val="18"/>
        </w:rPr>
        <w:t xml:space="preserve">Dated effective:  </w:t>
      </w:r>
      <w:r w:rsidR="00680FBF">
        <w:rPr>
          <w:rFonts w:ascii="Arial" w:hAnsi="Arial" w:cs="Arial"/>
          <w:spacing w:val="-2"/>
          <w:sz w:val="18"/>
          <w:szCs w:val="18"/>
        </w:rPr>
        <w:t>August 10, 2011</w:t>
      </w:r>
    </w:p>
    <w:tbl>
      <w:tblPr>
        <w:tblW w:w="0" w:type="auto"/>
        <w:tblInd w:w="4428" w:type="dxa"/>
        <w:tblLayout w:type="fixed"/>
        <w:tblLook w:val="0000" w:firstRow="0" w:lastRow="0" w:firstColumn="0" w:lastColumn="0" w:noHBand="0" w:noVBand="0"/>
      </w:tblPr>
      <w:tblGrid>
        <w:gridCol w:w="4860"/>
      </w:tblGrid>
      <w:tr w:rsidR="007F58D6" w:rsidRPr="00680FBF" w14:paraId="5668B608" w14:textId="77777777">
        <w:tc>
          <w:tcPr>
            <w:tcW w:w="4860" w:type="dxa"/>
          </w:tcPr>
          <w:p w14:paraId="223E88F1" w14:textId="77777777" w:rsidR="007F58D6" w:rsidRPr="00680FBF" w:rsidRDefault="007F58D6" w:rsidP="007F58D6">
            <w:pPr>
              <w:pStyle w:val="BodyText"/>
              <w:spacing w:after="0"/>
              <w:ind w:firstLine="0"/>
              <w:jc w:val="both"/>
              <w:rPr>
                <w:rFonts w:ascii="Arial" w:hAnsi="Arial" w:cs="Arial"/>
                <w:b/>
                <w:sz w:val="18"/>
                <w:szCs w:val="18"/>
              </w:rPr>
            </w:pPr>
            <w:r w:rsidRPr="00680FBF">
              <w:rPr>
                <w:rFonts w:ascii="Arial" w:hAnsi="Arial" w:cs="Arial"/>
                <w:b/>
                <w:sz w:val="18"/>
                <w:szCs w:val="18"/>
              </w:rPr>
              <w:t>Company:</w:t>
            </w:r>
            <w:r w:rsidRPr="00680FBF">
              <w:rPr>
                <w:rFonts w:ascii="Arial" w:hAnsi="Arial" w:cs="Arial"/>
                <w:sz w:val="18"/>
                <w:szCs w:val="18"/>
              </w:rPr>
              <w:t xml:space="preserve">  </w:t>
            </w:r>
          </w:p>
          <w:p w14:paraId="541850A1" w14:textId="20D7C149" w:rsidR="007F58D6" w:rsidRPr="00680FBF" w:rsidRDefault="00680FBF" w:rsidP="007F58D6">
            <w:pPr>
              <w:pStyle w:val="BodyText"/>
              <w:spacing w:after="0"/>
              <w:ind w:hanging="18"/>
              <w:jc w:val="both"/>
              <w:rPr>
                <w:rFonts w:ascii="Arial" w:hAnsi="Arial" w:cs="Arial"/>
                <w:sz w:val="18"/>
                <w:szCs w:val="18"/>
              </w:rPr>
            </w:pPr>
            <w:r>
              <w:rPr>
                <w:rFonts w:ascii="Arial" w:hAnsi="Arial" w:cs="Arial"/>
                <w:smallCaps/>
                <w:sz w:val="18"/>
                <w:szCs w:val="18"/>
              </w:rPr>
              <w:t>ZooFaroo</w:t>
            </w:r>
            <w:r w:rsidR="00354FDD" w:rsidRPr="00680FBF">
              <w:rPr>
                <w:rFonts w:ascii="Arial" w:hAnsi="Arial" w:cs="Arial"/>
                <w:smallCaps/>
                <w:sz w:val="18"/>
                <w:szCs w:val="18"/>
              </w:rPr>
              <w:t>, LLC</w:t>
            </w:r>
          </w:p>
          <w:p w14:paraId="43DA0A7A" w14:textId="77777777" w:rsidR="007F58D6" w:rsidRPr="00680FBF" w:rsidRDefault="007F58D6" w:rsidP="007F58D6">
            <w:pPr>
              <w:pStyle w:val="BodyText"/>
              <w:spacing w:after="0"/>
              <w:ind w:firstLine="0"/>
              <w:jc w:val="both"/>
              <w:rPr>
                <w:rFonts w:ascii="Arial" w:hAnsi="Arial" w:cs="Arial"/>
                <w:b/>
                <w:sz w:val="18"/>
                <w:szCs w:val="18"/>
              </w:rPr>
            </w:pPr>
          </w:p>
          <w:p w14:paraId="1ED0C9EE" w14:textId="77777777" w:rsidR="007F58D6" w:rsidRPr="00680FBF" w:rsidRDefault="007F58D6" w:rsidP="007F58D6">
            <w:pPr>
              <w:pStyle w:val="BodyText"/>
              <w:spacing w:after="0"/>
              <w:ind w:firstLine="0"/>
              <w:jc w:val="both"/>
              <w:rPr>
                <w:rFonts w:ascii="Arial" w:hAnsi="Arial" w:cs="Arial"/>
                <w:b/>
                <w:sz w:val="18"/>
                <w:szCs w:val="18"/>
              </w:rPr>
            </w:pPr>
          </w:p>
          <w:p w14:paraId="4ADF809C" w14:textId="77777777" w:rsidR="007F58D6" w:rsidRPr="00680FBF" w:rsidRDefault="007F58D6" w:rsidP="007F58D6">
            <w:pPr>
              <w:pStyle w:val="BodyText"/>
              <w:spacing w:after="0"/>
              <w:ind w:hanging="18"/>
              <w:jc w:val="both"/>
              <w:rPr>
                <w:rFonts w:ascii="Arial" w:hAnsi="Arial" w:cs="Arial"/>
                <w:sz w:val="18"/>
                <w:szCs w:val="18"/>
              </w:rPr>
            </w:pPr>
          </w:p>
          <w:p w14:paraId="7B55AFA5" w14:textId="77777777" w:rsidR="007F58D6" w:rsidRPr="00680FBF" w:rsidRDefault="007F58D6" w:rsidP="007F58D6">
            <w:pPr>
              <w:pStyle w:val="BodyText"/>
              <w:spacing w:after="0"/>
              <w:ind w:hanging="18"/>
              <w:jc w:val="both"/>
              <w:rPr>
                <w:rFonts w:ascii="Arial" w:hAnsi="Arial" w:cs="Arial"/>
                <w:sz w:val="18"/>
                <w:szCs w:val="18"/>
              </w:rPr>
            </w:pPr>
            <w:r w:rsidRPr="00680FBF">
              <w:rPr>
                <w:rFonts w:ascii="Arial" w:hAnsi="Arial" w:cs="Arial"/>
                <w:sz w:val="18"/>
                <w:szCs w:val="18"/>
              </w:rPr>
              <w:t xml:space="preserve">___________________________________ </w:t>
            </w:r>
          </w:p>
          <w:p w14:paraId="3852AAA1" w14:textId="789AA66E" w:rsidR="007F58D6" w:rsidRPr="00680FBF" w:rsidRDefault="007F58D6" w:rsidP="00680FBF">
            <w:pPr>
              <w:pStyle w:val="BodyText"/>
              <w:spacing w:after="0"/>
              <w:ind w:hanging="18"/>
              <w:jc w:val="both"/>
              <w:rPr>
                <w:rFonts w:ascii="Arial" w:hAnsi="Arial" w:cs="Arial"/>
                <w:sz w:val="18"/>
                <w:szCs w:val="18"/>
              </w:rPr>
            </w:pPr>
            <w:r w:rsidRPr="00680FBF">
              <w:rPr>
                <w:rFonts w:ascii="Arial" w:hAnsi="Arial" w:cs="Arial"/>
                <w:sz w:val="18"/>
                <w:szCs w:val="18"/>
              </w:rPr>
              <w:t xml:space="preserve">By:  </w:t>
            </w:r>
            <w:r w:rsidR="00680FBF">
              <w:rPr>
                <w:rFonts w:ascii="Arial" w:hAnsi="Arial" w:cs="Arial"/>
                <w:sz w:val="18"/>
                <w:szCs w:val="18"/>
              </w:rPr>
              <w:t>Joshua Provonchee</w:t>
            </w:r>
          </w:p>
        </w:tc>
      </w:tr>
    </w:tbl>
    <w:p w14:paraId="0A1C3F0E" w14:textId="77777777" w:rsidR="007F58D6" w:rsidRPr="00680FBF" w:rsidRDefault="007F58D6" w:rsidP="007F58D6">
      <w:pPr>
        <w:pStyle w:val="RightBusinessSignature"/>
        <w:tabs>
          <w:tab w:val="clear" w:pos="4766"/>
          <w:tab w:val="left" w:pos="-720"/>
        </w:tabs>
        <w:suppressAutoHyphens/>
        <w:jc w:val="both"/>
        <w:rPr>
          <w:rFonts w:ascii="Arial" w:hAnsi="Arial" w:cs="Arial"/>
          <w:spacing w:val="-2"/>
          <w:sz w:val="18"/>
          <w:szCs w:val="18"/>
        </w:rPr>
      </w:pPr>
    </w:p>
    <w:tbl>
      <w:tblPr>
        <w:tblW w:w="0" w:type="auto"/>
        <w:tblInd w:w="4428" w:type="dxa"/>
        <w:tblLayout w:type="fixed"/>
        <w:tblLook w:val="0000" w:firstRow="0" w:lastRow="0" w:firstColumn="0" w:lastColumn="0" w:noHBand="0" w:noVBand="0"/>
      </w:tblPr>
      <w:tblGrid>
        <w:gridCol w:w="4860"/>
      </w:tblGrid>
      <w:tr w:rsidR="007F58D6" w:rsidRPr="00680FBF" w14:paraId="6D8C3835" w14:textId="77777777">
        <w:tc>
          <w:tcPr>
            <w:tcW w:w="4860" w:type="dxa"/>
          </w:tcPr>
          <w:p w14:paraId="78ABB002" w14:textId="77777777" w:rsidR="007F58D6" w:rsidRPr="00680FBF" w:rsidRDefault="007F58D6" w:rsidP="007F58D6">
            <w:pPr>
              <w:pStyle w:val="BodyText"/>
              <w:spacing w:after="0"/>
              <w:ind w:firstLine="0"/>
              <w:jc w:val="both"/>
              <w:rPr>
                <w:rFonts w:ascii="Arial" w:hAnsi="Arial" w:cs="Arial"/>
                <w:b/>
                <w:sz w:val="18"/>
                <w:szCs w:val="18"/>
              </w:rPr>
            </w:pPr>
            <w:r w:rsidRPr="00680FBF">
              <w:rPr>
                <w:rFonts w:ascii="Arial" w:hAnsi="Arial" w:cs="Arial"/>
                <w:b/>
                <w:sz w:val="18"/>
                <w:szCs w:val="18"/>
              </w:rPr>
              <w:t>Interest Holders:</w:t>
            </w:r>
          </w:p>
        </w:tc>
      </w:tr>
    </w:tbl>
    <w:p w14:paraId="37553048" w14:textId="77777777" w:rsidR="007F58D6" w:rsidRPr="00680FBF" w:rsidRDefault="007F58D6" w:rsidP="007F58D6">
      <w:pPr>
        <w:pStyle w:val="BodyText"/>
        <w:spacing w:after="0"/>
        <w:jc w:val="both"/>
        <w:rPr>
          <w:rFonts w:ascii="Arial" w:hAnsi="Arial" w:cs="Arial"/>
          <w:sz w:val="18"/>
          <w:szCs w:val="18"/>
        </w:rPr>
      </w:pPr>
    </w:p>
    <w:tbl>
      <w:tblPr>
        <w:tblW w:w="0" w:type="auto"/>
        <w:tblInd w:w="4428" w:type="dxa"/>
        <w:tblLayout w:type="fixed"/>
        <w:tblLook w:val="0000" w:firstRow="0" w:lastRow="0" w:firstColumn="0" w:lastColumn="0" w:noHBand="0" w:noVBand="0"/>
      </w:tblPr>
      <w:tblGrid>
        <w:gridCol w:w="4860"/>
      </w:tblGrid>
      <w:tr w:rsidR="00354FDD" w:rsidRPr="00680FBF" w14:paraId="01C953AF" w14:textId="77777777">
        <w:tc>
          <w:tcPr>
            <w:tcW w:w="4860" w:type="dxa"/>
          </w:tcPr>
          <w:p w14:paraId="5A2A0AB4" w14:textId="77777777" w:rsidR="00354FDD" w:rsidRPr="00680FBF" w:rsidRDefault="00354FDD" w:rsidP="007F58D6">
            <w:pPr>
              <w:pStyle w:val="BodyText"/>
              <w:spacing w:after="0"/>
              <w:ind w:firstLine="0"/>
              <w:jc w:val="both"/>
              <w:rPr>
                <w:rFonts w:ascii="Arial" w:hAnsi="Arial" w:cs="Arial"/>
                <w:b/>
                <w:sz w:val="18"/>
                <w:szCs w:val="18"/>
              </w:rPr>
            </w:pPr>
          </w:p>
          <w:p w14:paraId="2DC738A6" w14:textId="77777777" w:rsidR="00354FDD" w:rsidRPr="00680FBF" w:rsidRDefault="00354FDD" w:rsidP="007F58D6">
            <w:pPr>
              <w:pStyle w:val="BodyText"/>
              <w:spacing w:after="0"/>
              <w:ind w:firstLine="0"/>
              <w:jc w:val="both"/>
              <w:rPr>
                <w:rFonts w:ascii="Arial" w:hAnsi="Arial" w:cs="Arial"/>
                <w:b/>
                <w:sz w:val="18"/>
                <w:szCs w:val="18"/>
              </w:rPr>
            </w:pPr>
          </w:p>
          <w:p w14:paraId="4ED4FE70" w14:textId="77777777" w:rsidR="00354FDD" w:rsidRPr="00680FBF" w:rsidRDefault="00354FDD" w:rsidP="007F58D6">
            <w:pPr>
              <w:pStyle w:val="BodyText"/>
              <w:spacing w:after="0"/>
              <w:ind w:firstLine="0"/>
              <w:jc w:val="both"/>
              <w:rPr>
                <w:rFonts w:ascii="Arial" w:hAnsi="Arial" w:cs="Arial"/>
                <w:bCs/>
                <w:sz w:val="18"/>
                <w:szCs w:val="18"/>
              </w:rPr>
            </w:pPr>
            <w:r w:rsidRPr="00680FBF">
              <w:rPr>
                <w:rFonts w:ascii="Arial" w:hAnsi="Arial" w:cs="Arial"/>
                <w:bCs/>
                <w:sz w:val="18"/>
                <w:szCs w:val="18"/>
              </w:rPr>
              <w:t xml:space="preserve">___________________________________ </w:t>
            </w:r>
          </w:p>
          <w:p w14:paraId="5C31E920" w14:textId="0BA49099" w:rsidR="00354FDD" w:rsidRPr="00680FBF" w:rsidRDefault="00680FBF" w:rsidP="007F58D6">
            <w:pPr>
              <w:pStyle w:val="BodyText"/>
              <w:ind w:firstLine="0"/>
              <w:jc w:val="both"/>
              <w:rPr>
                <w:rFonts w:ascii="Arial" w:hAnsi="Arial" w:cs="Arial"/>
                <w:b/>
                <w:sz w:val="18"/>
                <w:szCs w:val="18"/>
              </w:rPr>
            </w:pPr>
            <w:r>
              <w:rPr>
                <w:rFonts w:ascii="Arial" w:hAnsi="Arial" w:cs="Arial"/>
                <w:sz w:val="18"/>
                <w:szCs w:val="18"/>
              </w:rPr>
              <w:t>Joshua Provonchee</w:t>
            </w:r>
          </w:p>
        </w:tc>
      </w:tr>
      <w:tr w:rsidR="00354FDD" w:rsidRPr="00680FBF" w14:paraId="004B7F1E" w14:textId="77777777">
        <w:tc>
          <w:tcPr>
            <w:tcW w:w="4860" w:type="dxa"/>
          </w:tcPr>
          <w:p w14:paraId="239C18FF" w14:textId="77777777" w:rsidR="00354FDD" w:rsidRPr="00680FBF" w:rsidRDefault="00354FDD" w:rsidP="007F58D6">
            <w:pPr>
              <w:pStyle w:val="BodyText"/>
              <w:spacing w:after="0"/>
              <w:ind w:firstLine="0"/>
              <w:jc w:val="both"/>
              <w:rPr>
                <w:rFonts w:ascii="Arial" w:hAnsi="Arial" w:cs="Arial"/>
                <w:b/>
                <w:sz w:val="18"/>
                <w:szCs w:val="18"/>
              </w:rPr>
            </w:pPr>
          </w:p>
          <w:p w14:paraId="2B0847DF" w14:textId="77777777" w:rsidR="00354FDD" w:rsidRPr="00680FBF" w:rsidRDefault="00354FDD" w:rsidP="007F58D6">
            <w:pPr>
              <w:pStyle w:val="BodyText"/>
              <w:spacing w:after="0"/>
              <w:ind w:firstLine="0"/>
              <w:jc w:val="both"/>
              <w:rPr>
                <w:rFonts w:ascii="Arial" w:hAnsi="Arial" w:cs="Arial"/>
                <w:b/>
                <w:sz w:val="18"/>
                <w:szCs w:val="18"/>
              </w:rPr>
            </w:pPr>
          </w:p>
          <w:p w14:paraId="77B9ED88" w14:textId="77777777" w:rsidR="00354FDD" w:rsidRPr="00680FBF" w:rsidRDefault="00354FDD" w:rsidP="007F58D6">
            <w:pPr>
              <w:pStyle w:val="BodyText"/>
              <w:spacing w:after="0"/>
              <w:ind w:firstLine="0"/>
              <w:jc w:val="both"/>
              <w:rPr>
                <w:rFonts w:ascii="Arial" w:hAnsi="Arial" w:cs="Arial"/>
                <w:bCs/>
                <w:sz w:val="18"/>
                <w:szCs w:val="18"/>
              </w:rPr>
            </w:pPr>
            <w:r w:rsidRPr="00680FBF">
              <w:rPr>
                <w:rFonts w:ascii="Arial" w:hAnsi="Arial" w:cs="Arial"/>
                <w:bCs/>
                <w:sz w:val="18"/>
                <w:szCs w:val="18"/>
              </w:rPr>
              <w:t xml:space="preserve">___________________________________ </w:t>
            </w:r>
          </w:p>
          <w:p w14:paraId="32DA6B19" w14:textId="5226CCBC" w:rsidR="00354FDD" w:rsidRPr="00680FBF" w:rsidRDefault="00680FBF" w:rsidP="007F58D6">
            <w:pPr>
              <w:pStyle w:val="BodyText"/>
              <w:ind w:firstLine="0"/>
              <w:jc w:val="both"/>
              <w:rPr>
                <w:rFonts w:ascii="Arial" w:hAnsi="Arial" w:cs="Arial"/>
                <w:b/>
                <w:sz w:val="18"/>
                <w:szCs w:val="18"/>
              </w:rPr>
            </w:pPr>
            <w:r>
              <w:rPr>
                <w:rFonts w:ascii="Arial" w:hAnsi="Arial" w:cs="Arial"/>
                <w:sz w:val="18"/>
                <w:szCs w:val="18"/>
              </w:rPr>
              <w:t>Joel A. Hokkanen</w:t>
            </w:r>
          </w:p>
        </w:tc>
      </w:tr>
    </w:tbl>
    <w:p w14:paraId="6B585DFD" w14:textId="77777777" w:rsidR="00354FDD" w:rsidRPr="00680FBF" w:rsidRDefault="00354FDD" w:rsidP="00354FDD">
      <w:pPr>
        <w:pStyle w:val="BodyText"/>
        <w:jc w:val="both"/>
        <w:rPr>
          <w:rFonts w:ascii="Arial" w:hAnsi="Arial" w:cs="Arial"/>
          <w:sz w:val="18"/>
          <w:szCs w:val="18"/>
        </w:rPr>
      </w:pPr>
    </w:p>
    <w:p w14:paraId="381AA6AD" w14:textId="77777777" w:rsidR="007F58D6" w:rsidRPr="00680FBF" w:rsidRDefault="007F58D6" w:rsidP="007F58D6">
      <w:pPr>
        <w:pStyle w:val="BodyText"/>
        <w:ind w:left="2160"/>
        <w:jc w:val="both"/>
        <w:rPr>
          <w:rFonts w:ascii="Arial" w:hAnsi="Arial" w:cs="Arial"/>
          <w:sz w:val="18"/>
          <w:szCs w:val="18"/>
        </w:rPr>
        <w:sectPr w:rsidR="007F58D6" w:rsidRPr="00680FBF" w:rsidSect="00680FBF">
          <w:footerReference w:type="default" r:id="rId10"/>
          <w:pgSz w:w="12240" w:h="15840" w:code="1"/>
          <w:pgMar w:top="720" w:right="720" w:bottom="720" w:left="720" w:header="720" w:footer="576" w:gutter="0"/>
          <w:paperSrc w:first="11" w:other="11"/>
          <w:pgNumType w:start="1"/>
          <w:cols w:space="720"/>
        </w:sectPr>
      </w:pPr>
    </w:p>
    <w:p w14:paraId="71791522" w14:textId="0B4DA7F1" w:rsidR="007F58D6" w:rsidRPr="00680FBF" w:rsidRDefault="00680FBF" w:rsidP="00680FBF">
      <w:pPr>
        <w:pStyle w:val="BodyText"/>
        <w:spacing w:before="480" w:after="0"/>
        <w:ind w:firstLine="0"/>
        <w:jc w:val="center"/>
        <w:rPr>
          <w:rFonts w:ascii="Arial" w:hAnsi="Arial" w:cs="Arial"/>
          <w:b/>
          <w:smallCaps/>
          <w:sz w:val="24"/>
          <w:szCs w:val="24"/>
        </w:rPr>
      </w:pPr>
      <w:r w:rsidRPr="00680FBF">
        <w:rPr>
          <w:rFonts w:ascii="Arial" w:hAnsi="Arial" w:cs="Arial"/>
          <w:b/>
          <w:smallCaps/>
          <w:sz w:val="24"/>
          <w:szCs w:val="24"/>
        </w:rPr>
        <w:lastRenderedPageBreak/>
        <w:t>Appendix A</w:t>
      </w:r>
    </w:p>
    <w:p w14:paraId="4D2CB4D5" w14:textId="77777777" w:rsidR="007F58D6" w:rsidRPr="00680FBF" w:rsidRDefault="007F58D6" w:rsidP="00354FDD">
      <w:pPr>
        <w:pStyle w:val="BodyText"/>
        <w:spacing w:after="360"/>
        <w:ind w:firstLine="0"/>
        <w:jc w:val="center"/>
        <w:rPr>
          <w:rFonts w:ascii="Arial" w:hAnsi="Arial" w:cs="Arial"/>
          <w:b/>
          <w:smallCaps/>
          <w:szCs w:val="22"/>
        </w:rPr>
      </w:pPr>
      <w:r w:rsidRPr="00680FBF">
        <w:rPr>
          <w:rFonts w:ascii="Arial" w:hAnsi="Arial" w:cs="Arial"/>
          <w:b/>
          <w:smallCaps/>
          <w:szCs w:val="22"/>
        </w:rPr>
        <w:t>Definitions</w:t>
      </w:r>
    </w:p>
    <w:p w14:paraId="47223668" w14:textId="77777777" w:rsidR="007F58D6" w:rsidRPr="00680FBF" w:rsidRDefault="007F58D6" w:rsidP="00354FDD">
      <w:pPr>
        <w:pStyle w:val="BodyText"/>
        <w:spacing w:after="120"/>
        <w:ind w:left="360" w:firstLine="0"/>
        <w:jc w:val="both"/>
        <w:rPr>
          <w:rFonts w:ascii="Arial" w:hAnsi="Arial" w:cs="Arial"/>
          <w:sz w:val="18"/>
          <w:szCs w:val="18"/>
        </w:rPr>
      </w:pPr>
      <w:r w:rsidRPr="00680FBF">
        <w:rPr>
          <w:rFonts w:ascii="Arial" w:hAnsi="Arial" w:cs="Arial"/>
          <w:sz w:val="18"/>
          <w:szCs w:val="18"/>
        </w:rPr>
        <w:t>“</w:t>
      </w:r>
      <w:r w:rsidRPr="00680FBF">
        <w:rPr>
          <w:rFonts w:ascii="Arial" w:hAnsi="Arial" w:cs="Arial"/>
          <w:b/>
          <w:sz w:val="18"/>
          <w:szCs w:val="18"/>
        </w:rPr>
        <w:t>Act</w:t>
      </w:r>
      <w:r w:rsidRPr="00680FBF">
        <w:rPr>
          <w:rFonts w:ascii="Arial" w:hAnsi="Arial" w:cs="Arial"/>
          <w:sz w:val="18"/>
          <w:szCs w:val="18"/>
        </w:rPr>
        <w:t>” means the Oregon Limited Liability Company Act, as amended from time to time.</w:t>
      </w:r>
    </w:p>
    <w:p w14:paraId="209B7004" w14:textId="035ECA66" w:rsidR="00F26E77" w:rsidRPr="00F26E77" w:rsidRDefault="00F26E77" w:rsidP="00354FDD">
      <w:pPr>
        <w:pStyle w:val="BodyText"/>
        <w:spacing w:after="120"/>
        <w:ind w:left="360" w:firstLine="0"/>
        <w:jc w:val="both"/>
        <w:rPr>
          <w:rFonts w:ascii="Arial" w:hAnsi="Arial" w:cs="Arial"/>
          <w:sz w:val="18"/>
          <w:szCs w:val="18"/>
        </w:rPr>
      </w:pPr>
      <w:r>
        <w:rPr>
          <w:rFonts w:ascii="Arial" w:hAnsi="Arial" w:cs="Arial"/>
          <w:sz w:val="18"/>
          <w:szCs w:val="18"/>
        </w:rPr>
        <w:t>“</w:t>
      </w:r>
      <w:r>
        <w:rPr>
          <w:rFonts w:ascii="Arial" w:hAnsi="Arial" w:cs="Arial"/>
          <w:b/>
          <w:sz w:val="18"/>
          <w:szCs w:val="18"/>
        </w:rPr>
        <w:t>Adjusted Cash Flow</w:t>
      </w:r>
      <w:r>
        <w:rPr>
          <w:rFonts w:ascii="Arial" w:hAnsi="Arial" w:cs="Arial"/>
          <w:sz w:val="18"/>
          <w:szCs w:val="18"/>
        </w:rPr>
        <w:t>” means the net income of the Company before the payment of any wages to the Members.</w:t>
      </w:r>
    </w:p>
    <w:p w14:paraId="068E0442" w14:textId="77777777" w:rsidR="007F58D6" w:rsidRPr="00680FBF" w:rsidRDefault="007F58D6" w:rsidP="00354FDD">
      <w:pPr>
        <w:pStyle w:val="BodyText"/>
        <w:spacing w:after="120"/>
        <w:ind w:left="360" w:firstLine="0"/>
        <w:jc w:val="both"/>
        <w:rPr>
          <w:rFonts w:ascii="Arial" w:hAnsi="Arial" w:cs="Arial"/>
          <w:sz w:val="18"/>
          <w:szCs w:val="18"/>
        </w:rPr>
      </w:pPr>
      <w:r w:rsidRPr="00680FBF">
        <w:rPr>
          <w:rFonts w:ascii="Arial" w:hAnsi="Arial" w:cs="Arial"/>
          <w:sz w:val="18"/>
          <w:szCs w:val="18"/>
        </w:rPr>
        <w:t>“</w:t>
      </w:r>
      <w:r w:rsidRPr="00680FBF">
        <w:rPr>
          <w:rFonts w:ascii="Arial" w:hAnsi="Arial" w:cs="Arial"/>
          <w:b/>
          <w:sz w:val="18"/>
          <w:szCs w:val="18"/>
        </w:rPr>
        <w:t>Articles of Organization</w:t>
      </w:r>
      <w:r w:rsidRPr="00680FBF">
        <w:rPr>
          <w:rFonts w:ascii="Arial" w:hAnsi="Arial" w:cs="Arial"/>
          <w:sz w:val="18"/>
          <w:szCs w:val="18"/>
        </w:rPr>
        <w:t xml:space="preserve">” means the document described in ORS 63.047 for the purpose of forming the Company, including articles of organization as they may be amended or restated, articles of conversion, and articles of merger. </w:t>
      </w:r>
    </w:p>
    <w:p w14:paraId="11460E9A" w14:textId="77777777" w:rsidR="007F58D6" w:rsidRPr="00680FBF" w:rsidRDefault="007F58D6" w:rsidP="00354FDD">
      <w:pPr>
        <w:pStyle w:val="BodyText"/>
        <w:spacing w:after="120"/>
        <w:ind w:left="360" w:firstLine="0"/>
        <w:jc w:val="both"/>
        <w:rPr>
          <w:rFonts w:ascii="Arial" w:hAnsi="Arial" w:cs="Arial"/>
          <w:sz w:val="18"/>
          <w:szCs w:val="18"/>
        </w:rPr>
      </w:pPr>
      <w:r w:rsidRPr="00680FBF">
        <w:rPr>
          <w:rFonts w:ascii="Arial" w:hAnsi="Arial" w:cs="Arial"/>
          <w:sz w:val="18"/>
          <w:szCs w:val="18"/>
        </w:rPr>
        <w:t>“</w:t>
      </w:r>
      <w:r w:rsidRPr="00680FBF">
        <w:rPr>
          <w:rFonts w:ascii="Arial" w:hAnsi="Arial" w:cs="Arial"/>
          <w:b/>
          <w:sz w:val="18"/>
          <w:szCs w:val="18"/>
        </w:rPr>
        <w:t>Assignee</w:t>
      </w:r>
      <w:r w:rsidRPr="00680FBF">
        <w:rPr>
          <w:rFonts w:ascii="Arial" w:hAnsi="Arial" w:cs="Arial"/>
          <w:sz w:val="18"/>
          <w:szCs w:val="18"/>
        </w:rPr>
        <w:t>” means a person with an ownership interest in the Company who is not a Member and who does not have any of the rights and obligations of a Member specified in the Act, the Articles of Organization, or this Agreement, except the right to receive and retain distributions, as and when made, and allocations of Profits and Losses.</w:t>
      </w:r>
    </w:p>
    <w:p w14:paraId="47AAED61" w14:textId="77777777" w:rsidR="005A33D2" w:rsidRPr="00680FBF" w:rsidRDefault="005A33D2" w:rsidP="005A33D2">
      <w:pPr>
        <w:pStyle w:val="BodyText"/>
        <w:spacing w:after="120"/>
        <w:ind w:left="360" w:firstLine="0"/>
        <w:rPr>
          <w:rFonts w:ascii="Arial" w:hAnsi="Arial" w:cs="Arial"/>
          <w:sz w:val="18"/>
          <w:szCs w:val="18"/>
        </w:rPr>
      </w:pPr>
      <w:r w:rsidRPr="00680FBF">
        <w:rPr>
          <w:rFonts w:ascii="Arial" w:hAnsi="Arial" w:cs="Arial"/>
          <w:sz w:val="18"/>
          <w:szCs w:val="18"/>
        </w:rPr>
        <w:t>“</w:t>
      </w:r>
      <w:r w:rsidRPr="00680FBF">
        <w:rPr>
          <w:rFonts w:ascii="Arial" w:hAnsi="Arial" w:cs="Arial"/>
          <w:b/>
          <w:sz w:val="18"/>
          <w:szCs w:val="18"/>
        </w:rPr>
        <w:t>Bankruptcy</w:t>
      </w:r>
      <w:r w:rsidRPr="00680FBF">
        <w:rPr>
          <w:rFonts w:ascii="Arial" w:hAnsi="Arial" w:cs="Arial"/>
          <w:sz w:val="18"/>
          <w:szCs w:val="18"/>
        </w:rPr>
        <w:t>” means, with respect to a person:</w:t>
      </w:r>
    </w:p>
    <w:p w14:paraId="03618E5D" w14:textId="77777777" w:rsidR="005A33D2" w:rsidRPr="00680FBF" w:rsidRDefault="005A33D2" w:rsidP="005A33D2">
      <w:pPr>
        <w:pStyle w:val="Heading3"/>
        <w:numPr>
          <w:ilvl w:val="2"/>
          <w:numId w:val="1"/>
        </w:numPr>
        <w:tabs>
          <w:tab w:val="clear" w:pos="1800"/>
          <w:tab w:val="clear" w:pos="2160"/>
          <w:tab w:val="left" w:pos="1440"/>
        </w:tabs>
        <w:spacing w:after="120"/>
        <w:ind w:left="1440" w:hanging="540"/>
        <w:rPr>
          <w:rFonts w:ascii="Arial" w:hAnsi="Arial" w:cs="Arial"/>
          <w:sz w:val="18"/>
          <w:szCs w:val="18"/>
        </w:rPr>
      </w:pPr>
      <w:r w:rsidRPr="00680FBF">
        <w:rPr>
          <w:rFonts w:ascii="Arial" w:hAnsi="Arial" w:cs="Arial"/>
          <w:sz w:val="18"/>
          <w:szCs w:val="18"/>
        </w:rPr>
        <w:t>assignment by the person for the benefit of creditors;</w:t>
      </w:r>
    </w:p>
    <w:p w14:paraId="509F3D62" w14:textId="77777777" w:rsidR="005A33D2" w:rsidRPr="00680FBF" w:rsidRDefault="005A33D2" w:rsidP="005A33D2">
      <w:pPr>
        <w:pStyle w:val="Heading3"/>
        <w:numPr>
          <w:ilvl w:val="2"/>
          <w:numId w:val="1"/>
        </w:numPr>
        <w:tabs>
          <w:tab w:val="left" w:pos="1440"/>
        </w:tabs>
        <w:spacing w:after="120"/>
        <w:ind w:left="1440" w:hanging="540"/>
        <w:rPr>
          <w:rFonts w:ascii="Arial" w:hAnsi="Arial" w:cs="Arial"/>
          <w:sz w:val="18"/>
          <w:szCs w:val="18"/>
        </w:rPr>
      </w:pPr>
      <w:r w:rsidRPr="00680FBF">
        <w:rPr>
          <w:rFonts w:ascii="Arial" w:hAnsi="Arial" w:cs="Arial"/>
          <w:sz w:val="18"/>
          <w:szCs w:val="18"/>
        </w:rPr>
        <w:t>commencement of a voluntary bankruptcy case by the person;</w:t>
      </w:r>
    </w:p>
    <w:p w14:paraId="0802A9E7" w14:textId="77777777" w:rsidR="005A33D2" w:rsidRPr="00680FBF" w:rsidRDefault="005A33D2" w:rsidP="005A33D2">
      <w:pPr>
        <w:pStyle w:val="Heading3"/>
        <w:numPr>
          <w:ilvl w:val="2"/>
          <w:numId w:val="1"/>
        </w:numPr>
        <w:tabs>
          <w:tab w:val="left" w:pos="1440"/>
        </w:tabs>
        <w:spacing w:after="120"/>
        <w:ind w:left="1440" w:hanging="540"/>
        <w:rPr>
          <w:rFonts w:ascii="Arial" w:hAnsi="Arial" w:cs="Arial"/>
          <w:sz w:val="18"/>
          <w:szCs w:val="18"/>
        </w:rPr>
      </w:pPr>
      <w:r w:rsidRPr="00680FBF">
        <w:rPr>
          <w:rFonts w:ascii="Arial" w:hAnsi="Arial" w:cs="Arial"/>
          <w:sz w:val="18"/>
          <w:szCs w:val="18"/>
        </w:rPr>
        <w:t>adjudication of the person as bankrupt or insolvent;</w:t>
      </w:r>
    </w:p>
    <w:p w14:paraId="693CB977" w14:textId="77777777" w:rsidR="005A33D2" w:rsidRPr="00680FBF" w:rsidRDefault="005A33D2" w:rsidP="005A33D2">
      <w:pPr>
        <w:pStyle w:val="Heading3"/>
        <w:numPr>
          <w:ilvl w:val="2"/>
          <w:numId w:val="1"/>
        </w:numPr>
        <w:tabs>
          <w:tab w:val="left" w:pos="1440"/>
        </w:tabs>
        <w:spacing w:after="120"/>
        <w:ind w:left="1440" w:hanging="540"/>
        <w:rPr>
          <w:rFonts w:ascii="Arial" w:hAnsi="Arial" w:cs="Arial"/>
          <w:sz w:val="18"/>
          <w:szCs w:val="18"/>
        </w:rPr>
      </w:pPr>
      <w:r w:rsidRPr="00680FBF">
        <w:rPr>
          <w:rFonts w:ascii="Arial" w:hAnsi="Arial" w:cs="Arial"/>
          <w:sz w:val="18"/>
          <w:szCs w:val="18"/>
        </w:rPr>
        <w:t>filing by the person of a petition or answer seeking for the person any reorganization, arrangement, composition, readjustment, liquidation, dissolution, or similar relief under any statute, law, or rule;</w:t>
      </w:r>
    </w:p>
    <w:p w14:paraId="59A3ED0F" w14:textId="77777777" w:rsidR="005A33D2" w:rsidRPr="00680FBF" w:rsidRDefault="005A33D2" w:rsidP="005A33D2">
      <w:pPr>
        <w:pStyle w:val="Heading3"/>
        <w:numPr>
          <w:ilvl w:val="2"/>
          <w:numId w:val="1"/>
        </w:numPr>
        <w:tabs>
          <w:tab w:val="left" w:pos="1440"/>
        </w:tabs>
        <w:spacing w:after="120"/>
        <w:ind w:left="1440" w:hanging="540"/>
        <w:rPr>
          <w:rFonts w:ascii="Arial" w:hAnsi="Arial" w:cs="Arial"/>
          <w:sz w:val="18"/>
          <w:szCs w:val="18"/>
        </w:rPr>
      </w:pPr>
      <w:r w:rsidRPr="00680FBF">
        <w:rPr>
          <w:rFonts w:ascii="Arial" w:hAnsi="Arial" w:cs="Arial"/>
          <w:sz w:val="18"/>
          <w:szCs w:val="18"/>
        </w:rPr>
        <w:t>filing by the person of an answer or other pleading admitting or failing to contest the material allegations of a petition filed against the person in any proceeding of this nature;</w:t>
      </w:r>
    </w:p>
    <w:p w14:paraId="00CA48B2" w14:textId="77777777" w:rsidR="005A33D2" w:rsidRPr="00680FBF" w:rsidRDefault="005A33D2" w:rsidP="005A33D2">
      <w:pPr>
        <w:pStyle w:val="Heading3"/>
        <w:numPr>
          <w:ilvl w:val="2"/>
          <w:numId w:val="1"/>
        </w:numPr>
        <w:tabs>
          <w:tab w:val="left" w:pos="1440"/>
        </w:tabs>
        <w:spacing w:after="120"/>
        <w:ind w:left="1440" w:hanging="540"/>
        <w:rPr>
          <w:rFonts w:ascii="Arial" w:hAnsi="Arial" w:cs="Arial"/>
          <w:sz w:val="18"/>
          <w:szCs w:val="18"/>
        </w:rPr>
      </w:pPr>
      <w:r w:rsidRPr="00680FBF">
        <w:rPr>
          <w:rFonts w:ascii="Arial" w:hAnsi="Arial" w:cs="Arial"/>
          <w:sz w:val="18"/>
          <w:szCs w:val="18"/>
        </w:rPr>
        <w:t>seeking, consenting to, or acquiescing in the appointment of a trustee, receiver, or liquidator of the person or of all or any substantial part of the person’s properties;</w:t>
      </w:r>
    </w:p>
    <w:p w14:paraId="6B538BE2" w14:textId="77777777" w:rsidR="005A33D2" w:rsidRPr="00680FBF" w:rsidRDefault="005A33D2" w:rsidP="005A33D2">
      <w:pPr>
        <w:pStyle w:val="Heading3"/>
        <w:numPr>
          <w:ilvl w:val="2"/>
          <w:numId w:val="1"/>
        </w:numPr>
        <w:tabs>
          <w:tab w:val="left" w:pos="1440"/>
        </w:tabs>
        <w:spacing w:after="120"/>
        <w:ind w:left="1440" w:hanging="540"/>
        <w:rPr>
          <w:rFonts w:ascii="Arial" w:hAnsi="Arial" w:cs="Arial"/>
          <w:sz w:val="18"/>
          <w:szCs w:val="18"/>
        </w:rPr>
      </w:pPr>
      <w:r w:rsidRPr="00680FBF">
        <w:rPr>
          <w:rFonts w:ascii="Arial" w:hAnsi="Arial" w:cs="Arial"/>
          <w:sz w:val="18"/>
          <w:szCs w:val="18"/>
        </w:rPr>
        <w:t>commencement of an involuntary bankruptcy case against the person that has not been dismissed on or before the 120</w:t>
      </w:r>
      <w:r w:rsidRPr="00680FBF">
        <w:rPr>
          <w:rFonts w:ascii="Arial" w:hAnsi="Arial" w:cs="Arial"/>
          <w:sz w:val="18"/>
          <w:szCs w:val="18"/>
          <w:vertAlign w:val="superscript"/>
        </w:rPr>
        <w:t>th</w:t>
      </w:r>
      <w:r w:rsidRPr="00680FBF">
        <w:rPr>
          <w:rFonts w:ascii="Arial" w:hAnsi="Arial" w:cs="Arial"/>
          <w:sz w:val="18"/>
          <w:szCs w:val="18"/>
        </w:rPr>
        <w:t xml:space="preserve"> day after the commencement of the case; or</w:t>
      </w:r>
    </w:p>
    <w:p w14:paraId="7F2A5848" w14:textId="77777777" w:rsidR="005A33D2" w:rsidRPr="00680FBF" w:rsidRDefault="005A33D2" w:rsidP="005A33D2">
      <w:pPr>
        <w:pStyle w:val="Heading3"/>
        <w:numPr>
          <w:ilvl w:val="2"/>
          <w:numId w:val="1"/>
        </w:numPr>
        <w:tabs>
          <w:tab w:val="left" w:pos="1440"/>
        </w:tabs>
        <w:spacing w:after="120"/>
        <w:ind w:left="1440" w:hanging="540"/>
        <w:rPr>
          <w:rFonts w:ascii="Arial" w:hAnsi="Arial" w:cs="Arial"/>
          <w:sz w:val="18"/>
          <w:szCs w:val="18"/>
        </w:rPr>
      </w:pPr>
      <w:r w:rsidRPr="00680FBF">
        <w:rPr>
          <w:rFonts w:ascii="Arial" w:hAnsi="Arial" w:cs="Arial"/>
          <w:sz w:val="18"/>
          <w:szCs w:val="18"/>
        </w:rPr>
        <w:t>appointment, without the person’s consent, of a trustee, receiver, or liquidator either of the person or of all or any substantial part of the person’s properties that is not:</w:t>
      </w:r>
    </w:p>
    <w:p w14:paraId="1689BF37" w14:textId="77777777" w:rsidR="005A33D2" w:rsidRPr="00680FBF" w:rsidRDefault="005A33D2" w:rsidP="005A33D2">
      <w:pPr>
        <w:pStyle w:val="Heading4"/>
        <w:numPr>
          <w:ilvl w:val="3"/>
          <w:numId w:val="1"/>
        </w:numPr>
        <w:tabs>
          <w:tab w:val="num" w:pos="1980"/>
        </w:tabs>
        <w:spacing w:after="120"/>
        <w:ind w:left="1980" w:hanging="540"/>
        <w:rPr>
          <w:rFonts w:ascii="Arial" w:hAnsi="Arial" w:cs="Arial"/>
          <w:sz w:val="18"/>
          <w:szCs w:val="18"/>
        </w:rPr>
      </w:pPr>
      <w:r w:rsidRPr="00680FBF">
        <w:rPr>
          <w:rFonts w:ascii="Arial" w:hAnsi="Arial" w:cs="Arial"/>
          <w:sz w:val="18"/>
          <w:szCs w:val="18"/>
        </w:rPr>
        <w:t>vacated or stayed on or before the 90</w:t>
      </w:r>
      <w:r w:rsidRPr="00680FBF">
        <w:rPr>
          <w:rFonts w:ascii="Arial" w:hAnsi="Arial" w:cs="Arial"/>
          <w:sz w:val="18"/>
          <w:szCs w:val="18"/>
          <w:vertAlign w:val="superscript"/>
        </w:rPr>
        <w:t>th</w:t>
      </w:r>
      <w:r w:rsidRPr="00680FBF">
        <w:rPr>
          <w:rFonts w:ascii="Arial" w:hAnsi="Arial" w:cs="Arial"/>
          <w:sz w:val="18"/>
          <w:szCs w:val="18"/>
        </w:rPr>
        <w:t xml:space="preserve"> day after appointment; or</w:t>
      </w:r>
    </w:p>
    <w:p w14:paraId="3D795A9A" w14:textId="77777777" w:rsidR="005A33D2" w:rsidRPr="00680FBF" w:rsidRDefault="005A33D2" w:rsidP="005A33D2">
      <w:pPr>
        <w:pStyle w:val="Heading4"/>
        <w:numPr>
          <w:ilvl w:val="3"/>
          <w:numId w:val="1"/>
        </w:numPr>
        <w:tabs>
          <w:tab w:val="num" w:pos="1980"/>
        </w:tabs>
        <w:spacing w:after="120"/>
        <w:ind w:left="1980" w:hanging="540"/>
        <w:rPr>
          <w:rFonts w:ascii="Arial" w:hAnsi="Arial" w:cs="Arial"/>
          <w:sz w:val="18"/>
          <w:szCs w:val="18"/>
        </w:rPr>
      </w:pPr>
      <w:r w:rsidRPr="00680FBF">
        <w:rPr>
          <w:rFonts w:ascii="Arial" w:hAnsi="Arial" w:cs="Arial"/>
          <w:sz w:val="18"/>
          <w:szCs w:val="18"/>
        </w:rPr>
        <w:t>vacated on or before the 90</w:t>
      </w:r>
      <w:r w:rsidRPr="00680FBF">
        <w:rPr>
          <w:rFonts w:ascii="Arial" w:hAnsi="Arial" w:cs="Arial"/>
          <w:sz w:val="18"/>
          <w:szCs w:val="18"/>
          <w:vertAlign w:val="superscript"/>
        </w:rPr>
        <w:t>th</w:t>
      </w:r>
      <w:r w:rsidRPr="00680FBF">
        <w:rPr>
          <w:rFonts w:ascii="Arial" w:hAnsi="Arial" w:cs="Arial"/>
          <w:sz w:val="18"/>
          <w:szCs w:val="18"/>
        </w:rPr>
        <w:t xml:space="preserve"> day after expiration of a stay.</w:t>
      </w:r>
    </w:p>
    <w:p w14:paraId="73959391" w14:textId="77777777" w:rsidR="005A33D2" w:rsidRPr="00680FBF" w:rsidRDefault="005A33D2" w:rsidP="005A33D2">
      <w:pPr>
        <w:pStyle w:val="BodyText"/>
        <w:spacing w:after="120"/>
        <w:ind w:left="360" w:firstLine="0"/>
        <w:rPr>
          <w:rFonts w:ascii="Arial" w:hAnsi="Arial" w:cs="Arial"/>
          <w:sz w:val="18"/>
          <w:szCs w:val="18"/>
        </w:rPr>
      </w:pPr>
      <w:r w:rsidRPr="00680FBF">
        <w:rPr>
          <w:rFonts w:ascii="Arial" w:hAnsi="Arial" w:cs="Arial"/>
          <w:sz w:val="18"/>
          <w:szCs w:val="18"/>
        </w:rPr>
        <w:t>“</w:t>
      </w:r>
      <w:r w:rsidRPr="00680FBF">
        <w:rPr>
          <w:rFonts w:ascii="Arial" w:hAnsi="Arial" w:cs="Arial"/>
          <w:b/>
          <w:sz w:val="18"/>
          <w:szCs w:val="18"/>
        </w:rPr>
        <w:t>Call Option Triggering Event</w:t>
      </w:r>
      <w:r w:rsidRPr="00680FBF">
        <w:rPr>
          <w:rFonts w:ascii="Arial" w:hAnsi="Arial" w:cs="Arial"/>
          <w:sz w:val="18"/>
          <w:szCs w:val="18"/>
        </w:rPr>
        <w:t xml:space="preserve">” means any event specified in </w:t>
      </w:r>
      <w:r w:rsidRPr="00680FBF">
        <w:rPr>
          <w:rFonts w:ascii="Arial" w:hAnsi="Arial" w:cs="Arial"/>
          <w:sz w:val="18"/>
          <w:szCs w:val="18"/>
          <w:u w:val="single"/>
        </w:rPr>
        <w:t xml:space="preserve">Section </w:t>
      </w:r>
      <w:r w:rsidRPr="00680FBF">
        <w:rPr>
          <w:rFonts w:ascii="Arial" w:hAnsi="Arial" w:cs="Arial"/>
          <w:sz w:val="18"/>
          <w:szCs w:val="18"/>
          <w:u w:val="single"/>
        </w:rPr>
        <w:fldChar w:fldCharType="begin"/>
      </w:r>
      <w:r w:rsidRPr="00680FBF">
        <w:rPr>
          <w:rFonts w:ascii="Arial" w:hAnsi="Arial" w:cs="Arial"/>
          <w:sz w:val="18"/>
          <w:szCs w:val="18"/>
          <w:u w:val="single"/>
        </w:rPr>
        <w:instrText xml:space="preserve"> REF _Ref509119642 \r \h </w:instrText>
      </w:r>
      <w:r w:rsidRPr="00680FBF">
        <w:rPr>
          <w:rFonts w:ascii="Arial" w:hAnsi="Arial" w:cs="Arial"/>
          <w:sz w:val="18"/>
          <w:szCs w:val="18"/>
          <w:u w:val="single"/>
        </w:rPr>
      </w:r>
      <w:r w:rsidRPr="00680FBF">
        <w:rPr>
          <w:rFonts w:ascii="Arial" w:hAnsi="Arial" w:cs="Arial"/>
          <w:sz w:val="18"/>
          <w:szCs w:val="18"/>
          <w:u w:val="single"/>
        </w:rPr>
        <w:fldChar w:fldCharType="separate"/>
      </w:r>
      <w:r w:rsidR="0094549B">
        <w:rPr>
          <w:rFonts w:ascii="Arial" w:hAnsi="Arial" w:cs="Arial"/>
          <w:sz w:val="18"/>
          <w:szCs w:val="18"/>
          <w:u w:val="single"/>
        </w:rPr>
        <w:t>5.1</w:t>
      </w:r>
      <w:r w:rsidRPr="00680FBF">
        <w:rPr>
          <w:rFonts w:ascii="Arial" w:hAnsi="Arial" w:cs="Arial"/>
          <w:sz w:val="18"/>
          <w:szCs w:val="18"/>
          <w:u w:val="single"/>
        </w:rPr>
        <w:fldChar w:fldCharType="end"/>
      </w:r>
      <w:r w:rsidRPr="00680FBF">
        <w:rPr>
          <w:rFonts w:ascii="Arial" w:hAnsi="Arial" w:cs="Arial"/>
          <w:sz w:val="18"/>
          <w:szCs w:val="18"/>
        </w:rPr>
        <w:t xml:space="preserve"> of the Transfer Provisions attached as </w:t>
      </w:r>
      <w:r w:rsidRPr="00680FBF">
        <w:rPr>
          <w:rFonts w:ascii="Arial" w:hAnsi="Arial" w:cs="Arial"/>
          <w:sz w:val="18"/>
          <w:szCs w:val="18"/>
          <w:u w:val="single"/>
        </w:rPr>
        <w:t>Appendix B</w:t>
      </w:r>
      <w:r w:rsidRPr="00680FBF">
        <w:rPr>
          <w:rFonts w:ascii="Arial" w:hAnsi="Arial" w:cs="Arial"/>
          <w:sz w:val="18"/>
          <w:szCs w:val="18"/>
        </w:rPr>
        <w:t>.</w:t>
      </w:r>
    </w:p>
    <w:p w14:paraId="4C4B28C5" w14:textId="77777777" w:rsidR="005A33D2" w:rsidRPr="00680FBF" w:rsidRDefault="005A33D2" w:rsidP="005A33D2">
      <w:pPr>
        <w:pStyle w:val="BodyText"/>
        <w:spacing w:after="120"/>
        <w:ind w:left="360" w:firstLine="0"/>
        <w:rPr>
          <w:rFonts w:ascii="Arial" w:hAnsi="Arial" w:cs="Arial"/>
          <w:sz w:val="18"/>
          <w:szCs w:val="18"/>
        </w:rPr>
      </w:pPr>
      <w:r w:rsidRPr="00680FBF">
        <w:rPr>
          <w:rFonts w:ascii="Arial" w:hAnsi="Arial" w:cs="Arial"/>
          <w:sz w:val="18"/>
          <w:szCs w:val="18"/>
        </w:rPr>
        <w:t>“</w:t>
      </w:r>
      <w:r w:rsidRPr="00680FBF">
        <w:rPr>
          <w:rFonts w:ascii="Arial" w:hAnsi="Arial" w:cs="Arial"/>
          <w:b/>
          <w:sz w:val="18"/>
          <w:szCs w:val="18"/>
        </w:rPr>
        <w:t>Call Option Units</w:t>
      </w:r>
      <w:r w:rsidRPr="00680FBF">
        <w:rPr>
          <w:rFonts w:ascii="Arial" w:hAnsi="Arial" w:cs="Arial"/>
          <w:sz w:val="18"/>
          <w:szCs w:val="18"/>
        </w:rPr>
        <w:t>” means:</w:t>
      </w:r>
    </w:p>
    <w:p w14:paraId="7A67FA95" w14:textId="77777777" w:rsidR="005A33D2" w:rsidRPr="00680FBF" w:rsidRDefault="005A33D2" w:rsidP="005A33D2">
      <w:pPr>
        <w:pStyle w:val="Heading3"/>
        <w:numPr>
          <w:ilvl w:val="2"/>
          <w:numId w:val="11"/>
        </w:numPr>
        <w:tabs>
          <w:tab w:val="clear" w:pos="1800"/>
          <w:tab w:val="clear" w:pos="2160"/>
          <w:tab w:val="left" w:pos="1440"/>
        </w:tabs>
        <w:spacing w:after="120"/>
        <w:ind w:left="1440" w:hanging="540"/>
        <w:rPr>
          <w:rFonts w:ascii="Arial" w:hAnsi="Arial" w:cs="Arial"/>
          <w:sz w:val="18"/>
          <w:szCs w:val="18"/>
        </w:rPr>
      </w:pPr>
      <w:r w:rsidRPr="00680FBF">
        <w:rPr>
          <w:rFonts w:ascii="Arial" w:hAnsi="Arial" w:cs="Arial"/>
          <w:sz w:val="18"/>
          <w:szCs w:val="18"/>
        </w:rPr>
        <w:t xml:space="preserve">in the case of a Call Option Triggering Event under the Transfer Provisions attached as </w:t>
      </w:r>
      <w:r w:rsidRPr="00680FBF">
        <w:rPr>
          <w:rFonts w:ascii="Arial" w:hAnsi="Arial" w:cs="Arial"/>
          <w:sz w:val="18"/>
          <w:szCs w:val="18"/>
          <w:u w:val="single"/>
        </w:rPr>
        <w:t>Appendix B</w:t>
      </w:r>
      <w:r w:rsidRPr="00680FBF">
        <w:rPr>
          <w:rFonts w:ascii="Arial" w:hAnsi="Arial" w:cs="Arial"/>
          <w:sz w:val="18"/>
          <w:szCs w:val="18"/>
        </w:rPr>
        <w:t>, the Units owned by the Interest Holder to whom the Call Option Triggering Event occurred that are transferred pursuant to the judgment for the annulment or dissolution of the Interest Holder’s marriage; and</w:t>
      </w:r>
    </w:p>
    <w:p w14:paraId="0205315A" w14:textId="77777777" w:rsidR="005A33D2" w:rsidRPr="00680FBF" w:rsidRDefault="005A33D2" w:rsidP="005A33D2">
      <w:pPr>
        <w:pStyle w:val="Heading3"/>
        <w:numPr>
          <w:ilvl w:val="2"/>
          <w:numId w:val="11"/>
        </w:numPr>
        <w:tabs>
          <w:tab w:val="clear" w:pos="1800"/>
          <w:tab w:val="clear" w:pos="2160"/>
          <w:tab w:val="left" w:pos="1440"/>
        </w:tabs>
        <w:spacing w:after="120"/>
        <w:ind w:left="1440" w:hanging="540"/>
        <w:rPr>
          <w:rFonts w:ascii="Arial" w:hAnsi="Arial" w:cs="Arial"/>
          <w:sz w:val="18"/>
          <w:szCs w:val="18"/>
        </w:rPr>
      </w:pPr>
      <w:r w:rsidRPr="00680FBF">
        <w:rPr>
          <w:rFonts w:ascii="Arial" w:hAnsi="Arial" w:cs="Arial"/>
          <w:sz w:val="18"/>
          <w:szCs w:val="18"/>
        </w:rPr>
        <w:t xml:space="preserve">in the case of any other Call Option Triggering Event, all of the Units owned by the Interest Holder to whom the Call Option Triggering Event occurred. </w:t>
      </w:r>
    </w:p>
    <w:p w14:paraId="1C42E9B1" w14:textId="77777777" w:rsidR="007F58D6" w:rsidRPr="00680FBF" w:rsidRDefault="007F58D6" w:rsidP="00354FDD">
      <w:pPr>
        <w:pStyle w:val="BodyText"/>
        <w:spacing w:after="120"/>
        <w:ind w:left="360" w:firstLine="0"/>
        <w:jc w:val="both"/>
        <w:rPr>
          <w:rFonts w:ascii="Arial" w:hAnsi="Arial" w:cs="Arial"/>
          <w:sz w:val="18"/>
          <w:szCs w:val="18"/>
        </w:rPr>
      </w:pPr>
      <w:r w:rsidRPr="00680FBF">
        <w:rPr>
          <w:rFonts w:ascii="Arial" w:hAnsi="Arial" w:cs="Arial"/>
          <w:sz w:val="18"/>
          <w:szCs w:val="18"/>
        </w:rPr>
        <w:t>“</w:t>
      </w:r>
      <w:r w:rsidRPr="00680FBF">
        <w:rPr>
          <w:rFonts w:ascii="Arial" w:hAnsi="Arial" w:cs="Arial"/>
          <w:b/>
          <w:sz w:val="18"/>
          <w:szCs w:val="18"/>
        </w:rPr>
        <w:t>Dissolution</w:t>
      </w:r>
      <w:r w:rsidRPr="00680FBF">
        <w:rPr>
          <w:rFonts w:ascii="Arial" w:hAnsi="Arial" w:cs="Arial"/>
          <w:sz w:val="18"/>
          <w:szCs w:val="18"/>
        </w:rPr>
        <w:t>” means, with respect to an entity:</w:t>
      </w:r>
    </w:p>
    <w:p w14:paraId="4E0BF448" w14:textId="77777777" w:rsidR="007F58D6" w:rsidRPr="00680FBF" w:rsidRDefault="007F58D6" w:rsidP="00354FDD">
      <w:pPr>
        <w:pStyle w:val="Heading3"/>
        <w:numPr>
          <w:ilvl w:val="2"/>
          <w:numId w:val="35"/>
        </w:numPr>
        <w:tabs>
          <w:tab w:val="clear" w:pos="1800"/>
          <w:tab w:val="clear" w:pos="2160"/>
          <w:tab w:val="left" w:pos="1440"/>
        </w:tabs>
        <w:spacing w:after="120"/>
        <w:ind w:left="1440" w:hanging="540"/>
        <w:jc w:val="both"/>
        <w:rPr>
          <w:rFonts w:ascii="Arial" w:hAnsi="Arial" w:cs="Arial"/>
          <w:sz w:val="18"/>
          <w:szCs w:val="18"/>
        </w:rPr>
      </w:pPr>
      <w:r w:rsidRPr="00680FBF">
        <w:rPr>
          <w:rFonts w:ascii="Arial" w:hAnsi="Arial" w:cs="Arial"/>
          <w:sz w:val="18"/>
          <w:szCs w:val="18"/>
        </w:rPr>
        <w:t>the judicial dissolution of the entity;</w:t>
      </w:r>
    </w:p>
    <w:p w14:paraId="3BA75BDA" w14:textId="77777777" w:rsidR="007F58D6" w:rsidRPr="00680FBF" w:rsidRDefault="007F58D6" w:rsidP="00354FDD">
      <w:pPr>
        <w:pStyle w:val="Heading3"/>
        <w:tabs>
          <w:tab w:val="clear" w:pos="1800"/>
          <w:tab w:val="clear" w:pos="2160"/>
        </w:tabs>
        <w:spacing w:after="120"/>
        <w:ind w:left="1440" w:hanging="540"/>
        <w:jc w:val="both"/>
        <w:rPr>
          <w:rFonts w:ascii="Arial" w:hAnsi="Arial" w:cs="Arial"/>
          <w:sz w:val="18"/>
          <w:szCs w:val="18"/>
        </w:rPr>
      </w:pPr>
      <w:r w:rsidRPr="00680FBF">
        <w:rPr>
          <w:rFonts w:ascii="Arial" w:hAnsi="Arial" w:cs="Arial"/>
          <w:sz w:val="18"/>
          <w:szCs w:val="18"/>
        </w:rPr>
        <w:t>the administrative dissolution of the entity, but only after the applicable statutory period for reinstatement, if any, expires; or</w:t>
      </w:r>
    </w:p>
    <w:p w14:paraId="1E7B910A" w14:textId="77777777" w:rsidR="007F58D6" w:rsidRPr="00680FBF" w:rsidRDefault="007F58D6" w:rsidP="00354FDD">
      <w:pPr>
        <w:pStyle w:val="Heading3"/>
        <w:tabs>
          <w:tab w:val="clear" w:pos="1800"/>
          <w:tab w:val="clear" w:pos="2160"/>
        </w:tabs>
        <w:spacing w:after="120"/>
        <w:ind w:left="1440" w:hanging="540"/>
        <w:jc w:val="both"/>
        <w:rPr>
          <w:rFonts w:ascii="Arial" w:hAnsi="Arial" w:cs="Arial"/>
          <w:sz w:val="18"/>
          <w:szCs w:val="18"/>
        </w:rPr>
      </w:pPr>
      <w:r w:rsidRPr="00680FBF">
        <w:rPr>
          <w:rFonts w:ascii="Arial" w:hAnsi="Arial" w:cs="Arial"/>
          <w:sz w:val="18"/>
          <w:szCs w:val="18"/>
        </w:rPr>
        <w:t>any other dissolution of the entity, but only after the applicable statutory period for revocation of</w:t>
      </w:r>
      <w:r w:rsidR="00354FDD" w:rsidRPr="00680FBF">
        <w:rPr>
          <w:rFonts w:ascii="Arial" w:hAnsi="Arial" w:cs="Arial"/>
          <w:sz w:val="18"/>
          <w:szCs w:val="18"/>
        </w:rPr>
        <w:t xml:space="preserve"> dissolution, if any, expires.</w:t>
      </w:r>
    </w:p>
    <w:p w14:paraId="0577F41E" w14:textId="77777777" w:rsidR="007F58D6" w:rsidRPr="00680FBF" w:rsidRDefault="007F58D6" w:rsidP="00354FDD">
      <w:pPr>
        <w:pStyle w:val="BodyText"/>
        <w:spacing w:after="120"/>
        <w:ind w:left="360" w:firstLine="0"/>
        <w:jc w:val="both"/>
        <w:rPr>
          <w:rFonts w:ascii="Arial" w:hAnsi="Arial" w:cs="Arial"/>
          <w:sz w:val="18"/>
          <w:szCs w:val="18"/>
        </w:rPr>
      </w:pPr>
      <w:r w:rsidRPr="00680FBF">
        <w:rPr>
          <w:rFonts w:ascii="Arial" w:hAnsi="Arial" w:cs="Arial"/>
          <w:sz w:val="18"/>
          <w:szCs w:val="18"/>
        </w:rPr>
        <w:t>“</w:t>
      </w:r>
      <w:r w:rsidRPr="00680FBF">
        <w:rPr>
          <w:rFonts w:ascii="Arial" w:hAnsi="Arial" w:cs="Arial"/>
          <w:b/>
          <w:sz w:val="18"/>
          <w:szCs w:val="18"/>
        </w:rPr>
        <w:t>Interest Holder</w:t>
      </w:r>
      <w:r w:rsidRPr="00680FBF">
        <w:rPr>
          <w:rFonts w:ascii="Arial" w:hAnsi="Arial" w:cs="Arial"/>
          <w:sz w:val="18"/>
          <w:szCs w:val="18"/>
        </w:rPr>
        <w:t>” means a person who is a Member or an Assignee.</w:t>
      </w:r>
    </w:p>
    <w:p w14:paraId="65DCE150" w14:textId="77777777" w:rsidR="007F58D6" w:rsidRPr="00680FBF" w:rsidRDefault="007F58D6" w:rsidP="00354FDD">
      <w:pPr>
        <w:pStyle w:val="BodyText"/>
        <w:spacing w:after="120"/>
        <w:ind w:left="360" w:firstLine="0"/>
        <w:jc w:val="both"/>
        <w:rPr>
          <w:rFonts w:ascii="Arial" w:hAnsi="Arial" w:cs="Arial"/>
          <w:sz w:val="18"/>
          <w:szCs w:val="18"/>
        </w:rPr>
      </w:pPr>
      <w:r w:rsidRPr="00680FBF">
        <w:rPr>
          <w:rFonts w:ascii="Arial" w:hAnsi="Arial" w:cs="Arial"/>
          <w:sz w:val="18"/>
          <w:szCs w:val="18"/>
        </w:rPr>
        <w:t>“</w:t>
      </w:r>
      <w:r w:rsidRPr="00680FBF">
        <w:rPr>
          <w:rFonts w:ascii="Arial" w:hAnsi="Arial" w:cs="Arial"/>
          <w:b/>
          <w:sz w:val="18"/>
          <w:szCs w:val="18"/>
        </w:rPr>
        <w:t>Majority of Disinterested Units</w:t>
      </w:r>
      <w:r w:rsidRPr="00680FBF">
        <w:rPr>
          <w:rFonts w:ascii="Arial" w:hAnsi="Arial" w:cs="Arial"/>
          <w:sz w:val="18"/>
          <w:szCs w:val="18"/>
        </w:rPr>
        <w:t>” means disinterested Members whose Units exceed 50% of the outstanding Units</w:t>
      </w:r>
      <w:r w:rsidR="00354FDD" w:rsidRPr="00680FBF">
        <w:rPr>
          <w:rFonts w:ascii="Arial" w:hAnsi="Arial" w:cs="Arial"/>
          <w:sz w:val="18"/>
          <w:szCs w:val="18"/>
        </w:rPr>
        <w:t xml:space="preserve"> of all disinterested Members.</w:t>
      </w:r>
    </w:p>
    <w:p w14:paraId="65BC9FAA" w14:textId="77777777" w:rsidR="007F58D6" w:rsidRPr="00680FBF" w:rsidRDefault="007F58D6" w:rsidP="00354FDD">
      <w:pPr>
        <w:pStyle w:val="BodyText"/>
        <w:spacing w:after="120"/>
        <w:ind w:left="360" w:firstLine="0"/>
        <w:jc w:val="both"/>
        <w:rPr>
          <w:rFonts w:ascii="Arial" w:hAnsi="Arial" w:cs="Arial"/>
          <w:sz w:val="18"/>
          <w:szCs w:val="18"/>
        </w:rPr>
      </w:pPr>
      <w:r w:rsidRPr="00680FBF">
        <w:rPr>
          <w:rFonts w:ascii="Arial" w:hAnsi="Arial" w:cs="Arial"/>
          <w:sz w:val="18"/>
          <w:szCs w:val="18"/>
        </w:rPr>
        <w:t>“</w:t>
      </w:r>
      <w:r w:rsidRPr="00680FBF">
        <w:rPr>
          <w:rFonts w:ascii="Arial" w:hAnsi="Arial" w:cs="Arial"/>
          <w:b/>
          <w:sz w:val="18"/>
          <w:szCs w:val="18"/>
        </w:rPr>
        <w:t>Majority of Units</w:t>
      </w:r>
      <w:r w:rsidRPr="00680FBF">
        <w:rPr>
          <w:rFonts w:ascii="Arial" w:hAnsi="Arial" w:cs="Arial"/>
          <w:sz w:val="18"/>
          <w:szCs w:val="18"/>
        </w:rPr>
        <w:t xml:space="preserve">” means Members whose Units exceed 50% of the outstanding Units of all Members. </w:t>
      </w:r>
    </w:p>
    <w:p w14:paraId="1046224A" w14:textId="77777777" w:rsidR="007F58D6" w:rsidRPr="00680FBF" w:rsidRDefault="007F58D6" w:rsidP="00354FDD">
      <w:pPr>
        <w:pStyle w:val="BodyText"/>
        <w:spacing w:after="120"/>
        <w:ind w:left="360" w:firstLine="0"/>
        <w:jc w:val="both"/>
        <w:rPr>
          <w:rFonts w:ascii="Arial" w:hAnsi="Arial" w:cs="Arial"/>
          <w:sz w:val="18"/>
          <w:szCs w:val="18"/>
        </w:rPr>
      </w:pPr>
      <w:r w:rsidRPr="00680FBF">
        <w:rPr>
          <w:rFonts w:ascii="Arial" w:hAnsi="Arial" w:cs="Arial"/>
          <w:sz w:val="18"/>
          <w:szCs w:val="18"/>
        </w:rPr>
        <w:t>“</w:t>
      </w:r>
      <w:r w:rsidRPr="00680FBF">
        <w:rPr>
          <w:rFonts w:ascii="Arial" w:hAnsi="Arial" w:cs="Arial"/>
          <w:b/>
          <w:sz w:val="18"/>
          <w:szCs w:val="18"/>
        </w:rPr>
        <w:t>Member</w:t>
      </w:r>
      <w:r w:rsidRPr="00680FBF">
        <w:rPr>
          <w:rFonts w:ascii="Arial" w:hAnsi="Arial" w:cs="Arial"/>
          <w:sz w:val="18"/>
          <w:szCs w:val="18"/>
        </w:rPr>
        <w:t>” means a person with an ownership interest in the Company and all of the rights and obligations of a member specified in the Act, the Articles of Organization, and this Agreement.</w:t>
      </w:r>
    </w:p>
    <w:p w14:paraId="6D9E2914" w14:textId="77777777" w:rsidR="00FC37C4" w:rsidRPr="00680FBF" w:rsidRDefault="00FC37C4" w:rsidP="00354FDD">
      <w:pPr>
        <w:pStyle w:val="BodyText"/>
        <w:spacing w:after="120"/>
        <w:ind w:left="360" w:firstLine="0"/>
        <w:jc w:val="both"/>
        <w:rPr>
          <w:rFonts w:ascii="Arial" w:hAnsi="Arial" w:cs="Arial"/>
          <w:sz w:val="18"/>
          <w:szCs w:val="18"/>
        </w:rPr>
      </w:pPr>
      <w:r w:rsidRPr="00680FBF">
        <w:rPr>
          <w:rFonts w:ascii="Arial" w:hAnsi="Arial" w:cs="Arial"/>
          <w:sz w:val="18"/>
          <w:szCs w:val="18"/>
        </w:rPr>
        <w:t>“</w:t>
      </w:r>
      <w:r w:rsidRPr="00680FBF">
        <w:rPr>
          <w:rFonts w:ascii="Arial" w:hAnsi="Arial" w:cs="Arial"/>
          <w:b/>
          <w:sz w:val="18"/>
          <w:szCs w:val="18"/>
        </w:rPr>
        <w:t>Other Member</w:t>
      </w:r>
      <w:r w:rsidRPr="00680FBF">
        <w:rPr>
          <w:rFonts w:ascii="Arial" w:hAnsi="Arial" w:cs="Arial"/>
          <w:sz w:val="18"/>
          <w:szCs w:val="18"/>
        </w:rPr>
        <w:t xml:space="preserve">” means, with respect to a particular Call Option Triggering Event, a Member other than the Member, if any, to whom the Call Option Triggering Event occurred.  </w:t>
      </w:r>
    </w:p>
    <w:p w14:paraId="679AC6F2" w14:textId="77777777" w:rsidR="007F58D6" w:rsidRPr="00680FBF" w:rsidRDefault="007F58D6" w:rsidP="00354FDD">
      <w:pPr>
        <w:pStyle w:val="BodyText"/>
        <w:spacing w:after="120"/>
        <w:ind w:left="360" w:firstLine="0"/>
        <w:jc w:val="both"/>
        <w:rPr>
          <w:rFonts w:ascii="Arial" w:hAnsi="Arial" w:cs="Arial"/>
          <w:sz w:val="18"/>
          <w:szCs w:val="18"/>
        </w:rPr>
      </w:pPr>
      <w:r w:rsidRPr="00680FBF">
        <w:rPr>
          <w:rFonts w:ascii="Arial" w:hAnsi="Arial" w:cs="Arial"/>
          <w:sz w:val="18"/>
          <w:szCs w:val="18"/>
        </w:rPr>
        <w:lastRenderedPageBreak/>
        <w:t>“</w:t>
      </w:r>
      <w:r w:rsidRPr="00680FBF">
        <w:rPr>
          <w:rFonts w:ascii="Arial" w:hAnsi="Arial" w:cs="Arial"/>
          <w:b/>
          <w:sz w:val="18"/>
          <w:szCs w:val="18"/>
        </w:rPr>
        <w:t>Profit</w:t>
      </w:r>
      <w:r w:rsidRPr="00680FBF">
        <w:rPr>
          <w:rFonts w:ascii="Arial" w:hAnsi="Arial" w:cs="Arial"/>
          <w:sz w:val="18"/>
          <w:szCs w:val="18"/>
        </w:rPr>
        <w:t>” and “</w:t>
      </w:r>
      <w:r w:rsidRPr="00680FBF">
        <w:rPr>
          <w:rFonts w:ascii="Arial" w:hAnsi="Arial" w:cs="Arial"/>
          <w:b/>
          <w:sz w:val="18"/>
          <w:szCs w:val="18"/>
        </w:rPr>
        <w:t>Loss</w:t>
      </w:r>
      <w:r w:rsidRPr="00680FBF">
        <w:rPr>
          <w:rFonts w:ascii="Arial" w:hAnsi="Arial" w:cs="Arial"/>
          <w:sz w:val="18"/>
          <w:szCs w:val="18"/>
        </w:rPr>
        <w:t>” means for each taxable year of the Company – or other period for which profits and losses must be computed – the Company’s taxable income or loss determined in accordance with IRC § 703(a), with the following adjustments:</w:t>
      </w:r>
    </w:p>
    <w:p w14:paraId="37CF144C" w14:textId="77777777" w:rsidR="007F58D6" w:rsidRPr="00680FBF" w:rsidRDefault="007F58D6" w:rsidP="00354FDD">
      <w:pPr>
        <w:pStyle w:val="Heading3"/>
        <w:numPr>
          <w:ilvl w:val="2"/>
          <w:numId w:val="14"/>
        </w:numPr>
        <w:tabs>
          <w:tab w:val="clear" w:pos="1800"/>
          <w:tab w:val="clear" w:pos="2160"/>
          <w:tab w:val="left" w:pos="1440"/>
        </w:tabs>
        <w:spacing w:after="120"/>
        <w:ind w:left="1440" w:hanging="540"/>
        <w:jc w:val="both"/>
        <w:rPr>
          <w:rFonts w:ascii="Arial" w:hAnsi="Arial" w:cs="Arial"/>
          <w:sz w:val="18"/>
          <w:szCs w:val="18"/>
        </w:rPr>
      </w:pPr>
      <w:r w:rsidRPr="00680FBF">
        <w:rPr>
          <w:rFonts w:ascii="Arial" w:hAnsi="Arial" w:cs="Arial"/>
          <w:sz w:val="18"/>
          <w:szCs w:val="18"/>
        </w:rPr>
        <w:t>all items of income, gain, loss, deduction, or credit required to be stated separately under IRC § 703(a)(1) will be included;</w:t>
      </w:r>
    </w:p>
    <w:p w14:paraId="1E4A6E0B" w14:textId="77777777" w:rsidR="007F58D6" w:rsidRPr="00680FBF" w:rsidRDefault="007F58D6" w:rsidP="00354FDD">
      <w:pPr>
        <w:pStyle w:val="Heading3"/>
        <w:tabs>
          <w:tab w:val="clear" w:pos="1800"/>
          <w:tab w:val="clear" w:pos="2160"/>
          <w:tab w:val="num" w:pos="1440"/>
        </w:tabs>
        <w:spacing w:after="120"/>
        <w:ind w:left="1440" w:hanging="540"/>
        <w:jc w:val="both"/>
        <w:rPr>
          <w:rFonts w:ascii="Arial" w:hAnsi="Arial" w:cs="Arial"/>
          <w:sz w:val="18"/>
          <w:szCs w:val="18"/>
        </w:rPr>
      </w:pPr>
      <w:r w:rsidRPr="00680FBF">
        <w:rPr>
          <w:rFonts w:ascii="Arial" w:hAnsi="Arial" w:cs="Arial"/>
          <w:sz w:val="18"/>
          <w:szCs w:val="18"/>
        </w:rPr>
        <w:t>any tax-exempt income of the Company not otherwise taken into account in this definition will be included;</w:t>
      </w:r>
    </w:p>
    <w:p w14:paraId="286C6BF2" w14:textId="77777777" w:rsidR="007F58D6" w:rsidRPr="00680FBF" w:rsidRDefault="007F58D6" w:rsidP="00354FDD">
      <w:pPr>
        <w:pStyle w:val="Heading3"/>
        <w:tabs>
          <w:tab w:val="clear" w:pos="1800"/>
          <w:tab w:val="clear" w:pos="2160"/>
          <w:tab w:val="num" w:pos="1440"/>
        </w:tabs>
        <w:spacing w:after="120"/>
        <w:ind w:left="1440" w:hanging="540"/>
        <w:jc w:val="both"/>
        <w:rPr>
          <w:rFonts w:ascii="Arial" w:hAnsi="Arial" w:cs="Arial"/>
          <w:sz w:val="18"/>
          <w:szCs w:val="18"/>
        </w:rPr>
      </w:pPr>
      <w:r w:rsidRPr="00680FBF">
        <w:rPr>
          <w:rFonts w:ascii="Arial" w:hAnsi="Arial" w:cs="Arial"/>
          <w:sz w:val="18"/>
          <w:szCs w:val="18"/>
        </w:rPr>
        <w:t xml:space="preserve">any expenditures of the Company under IRC § 705(a)(2)(B) – or treated as such under Treas Reg § 1.704-1(b)(2)(iv)(i) – not otherwise taken into account in this definition will be excluded; </w:t>
      </w:r>
    </w:p>
    <w:p w14:paraId="6275F57C" w14:textId="77777777" w:rsidR="007F58D6" w:rsidRPr="00680FBF" w:rsidRDefault="007F58D6" w:rsidP="00354FDD">
      <w:pPr>
        <w:pStyle w:val="Heading3"/>
        <w:tabs>
          <w:tab w:val="clear" w:pos="1800"/>
          <w:tab w:val="clear" w:pos="2160"/>
          <w:tab w:val="num" w:pos="1440"/>
        </w:tabs>
        <w:spacing w:after="120"/>
        <w:ind w:left="1440" w:hanging="540"/>
        <w:jc w:val="both"/>
        <w:rPr>
          <w:rFonts w:ascii="Arial" w:hAnsi="Arial" w:cs="Arial"/>
          <w:sz w:val="18"/>
          <w:szCs w:val="18"/>
        </w:rPr>
      </w:pPr>
      <w:r w:rsidRPr="00680FBF">
        <w:rPr>
          <w:rFonts w:ascii="Arial" w:hAnsi="Arial" w:cs="Arial"/>
          <w:sz w:val="18"/>
          <w:szCs w:val="18"/>
        </w:rPr>
        <w:t xml:space="preserve">gain or loss resulting from any taxable disposition of property will be computed by reference to the adjusted book value of the property disposed of, notwithstanding the fact that the adjusted book value of the property differs from the adjusted basis of the property for federal income tax purposes;  </w:t>
      </w:r>
    </w:p>
    <w:p w14:paraId="62577654" w14:textId="77777777" w:rsidR="007F58D6" w:rsidRPr="00680FBF" w:rsidRDefault="007F58D6" w:rsidP="00354FDD">
      <w:pPr>
        <w:pStyle w:val="Heading3"/>
        <w:tabs>
          <w:tab w:val="clear" w:pos="1800"/>
          <w:tab w:val="clear" w:pos="2160"/>
          <w:tab w:val="num" w:pos="1440"/>
        </w:tabs>
        <w:spacing w:after="120"/>
        <w:ind w:left="1440" w:hanging="540"/>
        <w:jc w:val="both"/>
        <w:rPr>
          <w:rFonts w:ascii="Arial" w:hAnsi="Arial" w:cs="Arial"/>
          <w:sz w:val="18"/>
          <w:szCs w:val="18"/>
        </w:rPr>
      </w:pPr>
      <w:r w:rsidRPr="00680FBF">
        <w:rPr>
          <w:rFonts w:ascii="Arial" w:hAnsi="Arial" w:cs="Arial"/>
          <w:sz w:val="18"/>
          <w:szCs w:val="18"/>
        </w:rPr>
        <w:t xml:space="preserve">in lieu of the depreciation, amortization, or cost recovery deductions allowable in computing taxable income or loss, there will be taken into account the depreciation or amortization computed for book purposes; and </w:t>
      </w:r>
    </w:p>
    <w:p w14:paraId="50635E04" w14:textId="77777777" w:rsidR="007F58D6" w:rsidRPr="00680FBF" w:rsidRDefault="007F58D6" w:rsidP="00354FDD">
      <w:pPr>
        <w:pStyle w:val="BodyText"/>
        <w:spacing w:after="120"/>
        <w:ind w:left="360" w:firstLine="0"/>
        <w:jc w:val="both"/>
        <w:rPr>
          <w:rFonts w:ascii="Arial" w:hAnsi="Arial" w:cs="Arial"/>
          <w:sz w:val="18"/>
          <w:szCs w:val="18"/>
        </w:rPr>
      </w:pPr>
      <w:r w:rsidRPr="00680FBF">
        <w:rPr>
          <w:rFonts w:ascii="Arial" w:hAnsi="Arial" w:cs="Arial"/>
          <w:sz w:val="18"/>
          <w:szCs w:val="18"/>
        </w:rPr>
        <w:t>“</w:t>
      </w:r>
      <w:r w:rsidRPr="00680FBF">
        <w:rPr>
          <w:rFonts w:ascii="Arial" w:hAnsi="Arial" w:cs="Arial"/>
          <w:b/>
          <w:sz w:val="18"/>
          <w:szCs w:val="18"/>
        </w:rPr>
        <w:t>Transfer</w:t>
      </w:r>
      <w:r w:rsidRPr="00680FBF">
        <w:rPr>
          <w:rFonts w:ascii="Arial" w:hAnsi="Arial" w:cs="Arial"/>
          <w:sz w:val="18"/>
          <w:szCs w:val="18"/>
        </w:rPr>
        <w:t>” means any transfer, including but not limited to any sale, exchange, gift, encumbrance, foreclosure of an encumbrance, or attachment, regardless of whether the transfer occurs voluntarily or involuntarily, by operation of law, or because of any ac</w:t>
      </w:r>
      <w:r w:rsidR="00354FDD" w:rsidRPr="00680FBF">
        <w:rPr>
          <w:rFonts w:ascii="Arial" w:hAnsi="Arial" w:cs="Arial"/>
          <w:sz w:val="18"/>
          <w:szCs w:val="18"/>
        </w:rPr>
        <w:t>t or occurrence.</w:t>
      </w:r>
    </w:p>
    <w:p w14:paraId="0F1A8FB4" w14:textId="77777777" w:rsidR="00FC37C4" w:rsidRPr="00680FBF" w:rsidRDefault="00FC37C4" w:rsidP="00FC37C4">
      <w:pPr>
        <w:pStyle w:val="Heading3"/>
        <w:numPr>
          <w:ilvl w:val="0"/>
          <w:numId w:val="0"/>
        </w:numPr>
        <w:spacing w:after="120"/>
        <w:ind w:left="360"/>
        <w:rPr>
          <w:rFonts w:ascii="Arial" w:hAnsi="Arial" w:cs="Arial"/>
          <w:sz w:val="18"/>
          <w:szCs w:val="18"/>
        </w:rPr>
      </w:pPr>
      <w:r w:rsidRPr="00680FBF">
        <w:rPr>
          <w:rFonts w:ascii="Arial" w:hAnsi="Arial" w:cs="Arial"/>
          <w:sz w:val="18"/>
          <w:szCs w:val="18"/>
        </w:rPr>
        <w:t>“</w:t>
      </w:r>
      <w:r w:rsidRPr="00680FBF">
        <w:rPr>
          <w:rFonts w:ascii="Arial" w:hAnsi="Arial" w:cs="Arial"/>
          <w:b/>
          <w:sz w:val="18"/>
          <w:szCs w:val="18"/>
        </w:rPr>
        <w:t>Transfer Notice</w:t>
      </w:r>
      <w:r w:rsidRPr="00680FBF">
        <w:rPr>
          <w:rFonts w:ascii="Arial" w:hAnsi="Arial" w:cs="Arial"/>
          <w:sz w:val="18"/>
          <w:szCs w:val="18"/>
        </w:rPr>
        <w:t xml:space="preserve">” means a notice delivered under </w:t>
      </w:r>
      <w:r w:rsidR="00E37C19" w:rsidRPr="00680FBF">
        <w:rPr>
          <w:rFonts w:ascii="Arial" w:hAnsi="Arial" w:cs="Arial"/>
          <w:sz w:val="18"/>
          <w:szCs w:val="18"/>
        </w:rPr>
        <w:fldChar w:fldCharType="begin"/>
      </w:r>
      <w:r w:rsidR="00E37C19" w:rsidRPr="00680FBF">
        <w:rPr>
          <w:rFonts w:ascii="Arial" w:hAnsi="Arial" w:cs="Arial"/>
          <w:sz w:val="18"/>
          <w:szCs w:val="18"/>
        </w:rPr>
        <w:instrText xml:space="preserve"> REF _Ref517860071 \r \h  \* MERGEFORMAT </w:instrText>
      </w:r>
      <w:r w:rsidR="00E37C19" w:rsidRPr="00680FBF">
        <w:rPr>
          <w:rFonts w:ascii="Arial" w:hAnsi="Arial" w:cs="Arial"/>
          <w:sz w:val="18"/>
          <w:szCs w:val="18"/>
        </w:rPr>
      </w:r>
      <w:r w:rsidR="00E37C19" w:rsidRPr="00680FBF">
        <w:rPr>
          <w:rFonts w:ascii="Arial" w:hAnsi="Arial" w:cs="Arial"/>
          <w:sz w:val="18"/>
          <w:szCs w:val="18"/>
        </w:rPr>
        <w:fldChar w:fldCharType="separate"/>
      </w:r>
      <w:r w:rsidR="0094549B" w:rsidRPr="0094549B">
        <w:rPr>
          <w:rFonts w:ascii="Arial" w:hAnsi="Arial" w:cs="Arial"/>
          <w:sz w:val="18"/>
          <w:szCs w:val="18"/>
          <w:u w:val="single"/>
        </w:rPr>
        <w:t>Section 4</w:t>
      </w:r>
      <w:r w:rsidR="00E37C19" w:rsidRPr="00680FBF">
        <w:rPr>
          <w:rFonts w:ascii="Arial" w:hAnsi="Arial" w:cs="Arial"/>
          <w:sz w:val="18"/>
          <w:szCs w:val="18"/>
        </w:rPr>
        <w:fldChar w:fldCharType="end"/>
      </w:r>
      <w:r w:rsidRPr="00680FBF">
        <w:rPr>
          <w:rFonts w:ascii="Arial" w:hAnsi="Arial" w:cs="Arial"/>
          <w:sz w:val="18"/>
          <w:szCs w:val="18"/>
        </w:rPr>
        <w:t xml:space="preserve"> of the Transfer Provisions attached as </w:t>
      </w:r>
      <w:r w:rsidRPr="00680FBF">
        <w:rPr>
          <w:rFonts w:ascii="Arial" w:hAnsi="Arial" w:cs="Arial"/>
          <w:sz w:val="18"/>
          <w:szCs w:val="18"/>
          <w:u w:val="single"/>
        </w:rPr>
        <w:t>Appendix B</w:t>
      </w:r>
      <w:r w:rsidRPr="00680FBF">
        <w:rPr>
          <w:rFonts w:ascii="Arial" w:hAnsi="Arial" w:cs="Arial"/>
          <w:sz w:val="18"/>
          <w:szCs w:val="18"/>
        </w:rPr>
        <w:t xml:space="preserve"> that sets forth:</w:t>
      </w:r>
    </w:p>
    <w:p w14:paraId="0907B47A" w14:textId="77777777" w:rsidR="00FC37C4" w:rsidRPr="00680FBF" w:rsidRDefault="00FC37C4" w:rsidP="00FC37C4">
      <w:pPr>
        <w:pStyle w:val="Heading3"/>
        <w:numPr>
          <w:ilvl w:val="2"/>
          <w:numId w:val="43"/>
        </w:numPr>
        <w:tabs>
          <w:tab w:val="clear" w:pos="1800"/>
          <w:tab w:val="clear" w:pos="2160"/>
          <w:tab w:val="left" w:pos="1440"/>
        </w:tabs>
        <w:spacing w:after="120"/>
        <w:ind w:firstLine="180"/>
        <w:rPr>
          <w:rFonts w:ascii="Arial" w:hAnsi="Arial" w:cs="Arial"/>
          <w:sz w:val="18"/>
          <w:szCs w:val="18"/>
        </w:rPr>
      </w:pPr>
      <w:r w:rsidRPr="00680FBF">
        <w:rPr>
          <w:rFonts w:ascii="Arial" w:hAnsi="Arial" w:cs="Arial"/>
          <w:sz w:val="18"/>
          <w:szCs w:val="18"/>
        </w:rPr>
        <w:t xml:space="preserve">the names of the proposed transferees; </w:t>
      </w:r>
    </w:p>
    <w:p w14:paraId="07A355C2" w14:textId="77777777" w:rsidR="00FC37C4" w:rsidRPr="00680FBF" w:rsidRDefault="00FC37C4" w:rsidP="00FC37C4">
      <w:pPr>
        <w:pStyle w:val="Heading3"/>
        <w:numPr>
          <w:ilvl w:val="2"/>
          <w:numId w:val="1"/>
        </w:numPr>
        <w:tabs>
          <w:tab w:val="clear" w:pos="2160"/>
          <w:tab w:val="left" w:pos="1440"/>
        </w:tabs>
        <w:spacing w:after="120"/>
        <w:ind w:left="1440" w:hanging="540"/>
        <w:rPr>
          <w:rFonts w:ascii="Arial" w:hAnsi="Arial" w:cs="Arial"/>
          <w:sz w:val="18"/>
          <w:szCs w:val="18"/>
        </w:rPr>
      </w:pPr>
      <w:r w:rsidRPr="00680FBF">
        <w:rPr>
          <w:rFonts w:ascii="Arial" w:hAnsi="Arial" w:cs="Arial"/>
          <w:sz w:val="18"/>
          <w:szCs w:val="18"/>
        </w:rPr>
        <w:t>the number of Units that the Member proposes to Transfer;</w:t>
      </w:r>
    </w:p>
    <w:p w14:paraId="201DB81D" w14:textId="77777777" w:rsidR="00FC37C4" w:rsidRPr="00680FBF" w:rsidRDefault="00FC37C4" w:rsidP="00FC37C4">
      <w:pPr>
        <w:pStyle w:val="Heading3"/>
        <w:numPr>
          <w:ilvl w:val="2"/>
          <w:numId w:val="1"/>
        </w:numPr>
        <w:tabs>
          <w:tab w:val="clear" w:pos="2160"/>
          <w:tab w:val="left" w:pos="1440"/>
        </w:tabs>
        <w:spacing w:after="120"/>
        <w:ind w:left="1440" w:hanging="540"/>
        <w:rPr>
          <w:rFonts w:ascii="Arial" w:hAnsi="Arial" w:cs="Arial"/>
          <w:sz w:val="18"/>
          <w:szCs w:val="18"/>
        </w:rPr>
      </w:pPr>
      <w:r w:rsidRPr="00680FBF">
        <w:rPr>
          <w:rFonts w:ascii="Arial" w:hAnsi="Arial" w:cs="Arial"/>
          <w:sz w:val="18"/>
          <w:szCs w:val="18"/>
        </w:rPr>
        <w:t>the type of proposed Transfer;</w:t>
      </w:r>
    </w:p>
    <w:p w14:paraId="2F2CF2B3" w14:textId="77777777" w:rsidR="00FC37C4" w:rsidRPr="00680FBF" w:rsidRDefault="00FC37C4" w:rsidP="00FC37C4">
      <w:pPr>
        <w:pStyle w:val="Heading3"/>
        <w:numPr>
          <w:ilvl w:val="2"/>
          <w:numId w:val="1"/>
        </w:numPr>
        <w:tabs>
          <w:tab w:val="clear" w:pos="2160"/>
          <w:tab w:val="left" w:pos="1440"/>
        </w:tabs>
        <w:spacing w:after="120"/>
        <w:ind w:left="1440" w:hanging="540"/>
        <w:rPr>
          <w:rFonts w:ascii="Arial" w:hAnsi="Arial" w:cs="Arial"/>
          <w:sz w:val="18"/>
          <w:szCs w:val="18"/>
        </w:rPr>
      </w:pPr>
      <w:r w:rsidRPr="00680FBF">
        <w:rPr>
          <w:rFonts w:ascii="Arial" w:hAnsi="Arial" w:cs="Arial"/>
          <w:sz w:val="18"/>
          <w:szCs w:val="18"/>
        </w:rPr>
        <w:t>the proposed price of the Units, if applicable; and</w:t>
      </w:r>
    </w:p>
    <w:p w14:paraId="6A677F69" w14:textId="77777777" w:rsidR="00FC37C4" w:rsidRPr="00680FBF" w:rsidRDefault="00FC37C4" w:rsidP="00FC37C4">
      <w:pPr>
        <w:pStyle w:val="Heading3"/>
        <w:numPr>
          <w:ilvl w:val="2"/>
          <w:numId w:val="1"/>
        </w:numPr>
        <w:tabs>
          <w:tab w:val="clear" w:pos="2160"/>
          <w:tab w:val="left" w:pos="1440"/>
        </w:tabs>
        <w:spacing w:after="120"/>
        <w:ind w:left="1440" w:hanging="540"/>
        <w:rPr>
          <w:rFonts w:ascii="Arial" w:hAnsi="Arial" w:cs="Arial"/>
          <w:sz w:val="18"/>
          <w:szCs w:val="18"/>
        </w:rPr>
      </w:pPr>
      <w:r w:rsidRPr="00680FBF">
        <w:rPr>
          <w:rFonts w:ascii="Arial" w:hAnsi="Arial" w:cs="Arial"/>
          <w:sz w:val="18"/>
          <w:szCs w:val="18"/>
        </w:rPr>
        <w:t>the proposed other terms and conditions of the Transfer, including but not limited to the payment terms, if applicable.</w:t>
      </w:r>
    </w:p>
    <w:p w14:paraId="1F8FDCCD" w14:textId="77777777" w:rsidR="007F58D6" w:rsidRPr="00680FBF" w:rsidRDefault="007F58D6" w:rsidP="00354FDD">
      <w:pPr>
        <w:pStyle w:val="BodyText"/>
        <w:spacing w:after="120"/>
        <w:ind w:left="360" w:firstLine="0"/>
        <w:jc w:val="both"/>
        <w:rPr>
          <w:rFonts w:ascii="Arial" w:hAnsi="Arial" w:cs="Arial"/>
          <w:sz w:val="18"/>
          <w:szCs w:val="18"/>
        </w:rPr>
      </w:pPr>
      <w:r w:rsidRPr="00680FBF">
        <w:rPr>
          <w:rFonts w:ascii="Arial" w:hAnsi="Arial" w:cs="Arial"/>
          <w:sz w:val="18"/>
          <w:szCs w:val="18"/>
        </w:rPr>
        <w:t>“</w:t>
      </w:r>
      <w:r w:rsidRPr="00680FBF">
        <w:rPr>
          <w:rFonts w:ascii="Arial" w:hAnsi="Arial" w:cs="Arial"/>
          <w:b/>
          <w:sz w:val="18"/>
          <w:szCs w:val="18"/>
        </w:rPr>
        <w:t>Units</w:t>
      </w:r>
      <w:r w:rsidRPr="00680FBF">
        <w:rPr>
          <w:rFonts w:ascii="Arial" w:hAnsi="Arial" w:cs="Arial"/>
          <w:sz w:val="18"/>
          <w:szCs w:val="18"/>
        </w:rPr>
        <w:t>” means units that evidence an ownership interest in the Company.</w:t>
      </w:r>
    </w:p>
    <w:p w14:paraId="6D166F66" w14:textId="77777777" w:rsidR="007F58D6" w:rsidRPr="00680FBF" w:rsidRDefault="007F58D6" w:rsidP="007F58D6">
      <w:pPr>
        <w:pStyle w:val="BodyText"/>
        <w:ind w:left="2160"/>
        <w:jc w:val="both"/>
        <w:rPr>
          <w:rFonts w:ascii="Arial" w:hAnsi="Arial" w:cs="Arial"/>
          <w:sz w:val="18"/>
          <w:szCs w:val="18"/>
        </w:rPr>
        <w:sectPr w:rsidR="007F58D6" w:rsidRPr="00680FBF" w:rsidSect="00680FBF">
          <w:headerReference w:type="even" r:id="rId11"/>
          <w:headerReference w:type="default" r:id="rId12"/>
          <w:footerReference w:type="even" r:id="rId13"/>
          <w:footerReference w:type="default" r:id="rId14"/>
          <w:headerReference w:type="first" r:id="rId15"/>
          <w:footerReference w:type="first" r:id="rId16"/>
          <w:pgSz w:w="12240" w:h="15840" w:code="1"/>
          <w:pgMar w:top="720" w:right="720" w:bottom="720" w:left="720" w:header="720" w:footer="576" w:gutter="0"/>
          <w:paperSrc w:first="11" w:other="11"/>
          <w:pgNumType w:start="1"/>
          <w:cols w:space="720"/>
        </w:sectPr>
      </w:pPr>
    </w:p>
    <w:p w14:paraId="10BC8E79" w14:textId="563FDA33" w:rsidR="007F58D6" w:rsidRPr="005F1EC8" w:rsidRDefault="005F1EC8" w:rsidP="005F1EC8">
      <w:pPr>
        <w:pStyle w:val="BodyText"/>
        <w:spacing w:before="480" w:after="0"/>
        <w:ind w:firstLine="0"/>
        <w:jc w:val="center"/>
        <w:rPr>
          <w:rFonts w:ascii="Arial" w:hAnsi="Arial" w:cs="Arial"/>
          <w:b/>
          <w:smallCaps/>
          <w:sz w:val="24"/>
          <w:szCs w:val="24"/>
        </w:rPr>
      </w:pPr>
      <w:r w:rsidRPr="005F1EC8">
        <w:rPr>
          <w:rFonts w:ascii="Arial" w:hAnsi="Arial" w:cs="Arial"/>
          <w:b/>
          <w:smallCaps/>
          <w:sz w:val="24"/>
          <w:szCs w:val="24"/>
        </w:rPr>
        <w:lastRenderedPageBreak/>
        <w:t>Appendix B</w:t>
      </w:r>
    </w:p>
    <w:p w14:paraId="2CB27985" w14:textId="77777777" w:rsidR="007F58D6" w:rsidRPr="005F1EC8" w:rsidRDefault="007F58D6" w:rsidP="007B3961">
      <w:pPr>
        <w:pStyle w:val="BodyText"/>
        <w:spacing w:after="360"/>
        <w:ind w:firstLine="0"/>
        <w:jc w:val="center"/>
        <w:rPr>
          <w:rFonts w:ascii="Arial" w:hAnsi="Arial" w:cs="Arial"/>
          <w:b/>
          <w:smallCaps/>
          <w:szCs w:val="22"/>
        </w:rPr>
      </w:pPr>
      <w:r w:rsidRPr="005F1EC8">
        <w:rPr>
          <w:rFonts w:ascii="Arial" w:hAnsi="Arial" w:cs="Arial"/>
          <w:b/>
          <w:smallCaps/>
          <w:szCs w:val="22"/>
        </w:rPr>
        <w:t>Transfer Provisions</w:t>
      </w:r>
    </w:p>
    <w:p w14:paraId="12007A7D" w14:textId="77777777" w:rsidR="00C670FB" w:rsidRPr="00C670FB" w:rsidRDefault="00C670FB" w:rsidP="00C670FB">
      <w:pPr>
        <w:pStyle w:val="Heading1"/>
        <w:numPr>
          <w:ilvl w:val="0"/>
          <w:numId w:val="46"/>
        </w:numPr>
        <w:tabs>
          <w:tab w:val="clear" w:pos="1440"/>
          <w:tab w:val="num" w:pos="1800"/>
        </w:tabs>
        <w:spacing w:after="120"/>
        <w:rPr>
          <w:rFonts w:ascii="Arial" w:hAnsi="Arial" w:cs="Arial"/>
          <w:sz w:val="18"/>
          <w:szCs w:val="18"/>
        </w:rPr>
      </w:pPr>
      <w:bookmarkStart w:id="30" w:name="_Ref509629534"/>
      <w:r w:rsidRPr="00C670FB">
        <w:rPr>
          <w:rFonts w:ascii="Arial" w:hAnsi="Arial" w:cs="Arial"/>
          <w:sz w:val="18"/>
          <w:szCs w:val="18"/>
        </w:rPr>
        <w:t>DEFINITIONS</w:t>
      </w:r>
    </w:p>
    <w:p w14:paraId="3767B93E" w14:textId="77777777" w:rsidR="00C670FB" w:rsidRPr="00C670FB" w:rsidRDefault="00C670FB" w:rsidP="00C670FB">
      <w:pPr>
        <w:pStyle w:val="BodyText"/>
        <w:spacing w:after="120"/>
        <w:ind w:left="360" w:firstLine="0"/>
        <w:rPr>
          <w:rFonts w:ascii="Arial" w:hAnsi="Arial" w:cs="Arial"/>
          <w:sz w:val="18"/>
          <w:szCs w:val="18"/>
        </w:rPr>
      </w:pPr>
      <w:r w:rsidRPr="00C670FB">
        <w:rPr>
          <w:rFonts w:ascii="Arial" w:hAnsi="Arial" w:cs="Arial"/>
          <w:sz w:val="18"/>
          <w:szCs w:val="18"/>
        </w:rPr>
        <w:t xml:space="preserve">Unless defined elsewhere in this Agreement, capitalized terms used in these Transfer Provisions will have the meanings ascribed to them in </w:t>
      </w:r>
      <w:r w:rsidRPr="00C670FB">
        <w:rPr>
          <w:rFonts w:ascii="Arial" w:hAnsi="Arial" w:cs="Arial"/>
          <w:sz w:val="18"/>
          <w:szCs w:val="18"/>
          <w:u w:val="single"/>
        </w:rPr>
        <w:t>Appendix A</w:t>
      </w:r>
      <w:r w:rsidRPr="00C670FB">
        <w:rPr>
          <w:rFonts w:ascii="Arial" w:hAnsi="Arial" w:cs="Arial"/>
          <w:sz w:val="18"/>
          <w:szCs w:val="18"/>
        </w:rPr>
        <w:t xml:space="preserve">.  </w:t>
      </w:r>
    </w:p>
    <w:p w14:paraId="213A6355" w14:textId="77777777" w:rsidR="00C670FB" w:rsidRPr="00C670FB" w:rsidRDefault="00C670FB" w:rsidP="00C670FB">
      <w:pPr>
        <w:pStyle w:val="Heading1"/>
        <w:numPr>
          <w:ilvl w:val="0"/>
          <w:numId w:val="1"/>
        </w:numPr>
        <w:tabs>
          <w:tab w:val="clear" w:pos="1440"/>
          <w:tab w:val="num" w:pos="1800"/>
        </w:tabs>
        <w:spacing w:after="120"/>
        <w:rPr>
          <w:rFonts w:ascii="Arial" w:hAnsi="Arial" w:cs="Arial"/>
          <w:sz w:val="18"/>
          <w:szCs w:val="18"/>
        </w:rPr>
      </w:pPr>
      <w:r w:rsidRPr="00C670FB">
        <w:rPr>
          <w:rFonts w:ascii="Arial" w:hAnsi="Arial" w:cs="Arial"/>
          <w:sz w:val="18"/>
          <w:szCs w:val="18"/>
        </w:rPr>
        <w:t>RESTRICTION ON TRANSFER</w:t>
      </w:r>
    </w:p>
    <w:p w14:paraId="58016541" w14:textId="77777777" w:rsidR="00C670FB" w:rsidRPr="00C670FB" w:rsidRDefault="00C670FB" w:rsidP="00C670FB">
      <w:pPr>
        <w:pStyle w:val="Heading2"/>
        <w:numPr>
          <w:ilvl w:val="1"/>
          <w:numId w:val="1"/>
        </w:numPr>
        <w:spacing w:after="120"/>
        <w:ind w:left="1080" w:hanging="720"/>
        <w:rPr>
          <w:rFonts w:ascii="Arial" w:hAnsi="Arial" w:cs="Arial"/>
          <w:sz w:val="18"/>
          <w:szCs w:val="18"/>
        </w:rPr>
      </w:pPr>
      <w:r w:rsidRPr="00C670FB">
        <w:rPr>
          <w:rStyle w:val="StyleHeading2BoldChar"/>
          <w:rFonts w:ascii="Arial" w:hAnsi="Arial" w:cs="Arial"/>
          <w:sz w:val="18"/>
          <w:szCs w:val="18"/>
        </w:rPr>
        <w:t>Restriction</w:t>
      </w:r>
      <w:r w:rsidRPr="00C670FB">
        <w:rPr>
          <w:rFonts w:ascii="Arial" w:hAnsi="Arial" w:cs="Arial"/>
          <w:sz w:val="18"/>
          <w:szCs w:val="18"/>
        </w:rPr>
        <w:t xml:space="preserve">.  No Transfer of Units may be made unless the Transfer is expressly permitted or required by this Agreement.  </w:t>
      </w:r>
    </w:p>
    <w:p w14:paraId="4896635A" w14:textId="77777777" w:rsidR="00C670FB" w:rsidRPr="00C670FB" w:rsidRDefault="00C670FB" w:rsidP="00C670FB">
      <w:pPr>
        <w:pStyle w:val="Heading2"/>
        <w:numPr>
          <w:ilvl w:val="1"/>
          <w:numId w:val="1"/>
        </w:numPr>
        <w:spacing w:after="120"/>
        <w:ind w:left="1080" w:hanging="720"/>
        <w:rPr>
          <w:rFonts w:ascii="Arial" w:hAnsi="Arial" w:cs="Arial"/>
          <w:sz w:val="18"/>
          <w:szCs w:val="18"/>
        </w:rPr>
      </w:pPr>
      <w:r w:rsidRPr="00C670FB">
        <w:rPr>
          <w:rStyle w:val="StyleHeading2BoldChar"/>
          <w:rFonts w:ascii="Arial" w:hAnsi="Arial" w:cs="Arial"/>
          <w:sz w:val="18"/>
          <w:szCs w:val="18"/>
        </w:rPr>
        <w:t>Securities Laws</w:t>
      </w:r>
      <w:r w:rsidRPr="00C670FB">
        <w:rPr>
          <w:rFonts w:ascii="Arial" w:hAnsi="Arial" w:cs="Arial"/>
          <w:sz w:val="18"/>
          <w:szCs w:val="18"/>
        </w:rPr>
        <w:t xml:space="preserve">.  No offer or Transfer of Units may be made unless pursuant to an effective registration statement filed under the Securities Act of 1933 and applicable state securities laws, or unless the Company receives an opinion of counsel, in form and from counsel satisfactory to the Company, that the offer or Transfer is exempt from the registration requirements of the Securities Act of 1933 and applicable state securities laws.  </w:t>
      </w:r>
    </w:p>
    <w:p w14:paraId="4C6E4D62" w14:textId="77777777" w:rsidR="00C670FB" w:rsidRPr="00C670FB" w:rsidRDefault="00C670FB" w:rsidP="00C670FB">
      <w:pPr>
        <w:pStyle w:val="Heading2"/>
        <w:numPr>
          <w:ilvl w:val="1"/>
          <w:numId w:val="1"/>
        </w:numPr>
        <w:spacing w:after="120"/>
        <w:ind w:left="1080" w:hanging="720"/>
        <w:rPr>
          <w:rFonts w:ascii="Arial" w:hAnsi="Arial" w:cs="Arial"/>
          <w:sz w:val="18"/>
          <w:szCs w:val="18"/>
        </w:rPr>
      </w:pPr>
      <w:bookmarkStart w:id="31" w:name="_Ref103146445"/>
      <w:r w:rsidRPr="00C670FB">
        <w:rPr>
          <w:rStyle w:val="StyleHeading2BoldChar"/>
          <w:rFonts w:ascii="Arial" w:hAnsi="Arial" w:cs="Arial"/>
          <w:sz w:val="18"/>
          <w:szCs w:val="18"/>
        </w:rPr>
        <w:t>Transferees</w:t>
      </w:r>
      <w:r w:rsidRPr="00C670FB">
        <w:rPr>
          <w:rFonts w:ascii="Arial" w:hAnsi="Arial" w:cs="Arial"/>
          <w:sz w:val="18"/>
          <w:szCs w:val="18"/>
        </w:rPr>
        <w:t>.</w:t>
      </w:r>
      <w:bookmarkEnd w:id="31"/>
      <w:r w:rsidRPr="00C670FB">
        <w:rPr>
          <w:rFonts w:ascii="Arial" w:hAnsi="Arial" w:cs="Arial"/>
          <w:sz w:val="18"/>
          <w:szCs w:val="18"/>
        </w:rPr>
        <w:t xml:space="preserve">  </w:t>
      </w:r>
    </w:p>
    <w:p w14:paraId="3E9B92B3"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 xml:space="preserve">No Transfer of Units may be made unless the transferee is a party to this Agreement, or becomes a party to this Agreement by signing a Joinder Agreement in the form attached as </w:t>
      </w:r>
      <w:r w:rsidRPr="00C670FB">
        <w:rPr>
          <w:rFonts w:ascii="Arial" w:hAnsi="Arial" w:cs="Arial"/>
          <w:sz w:val="18"/>
          <w:szCs w:val="18"/>
          <w:u w:val="single"/>
        </w:rPr>
        <w:t>Exhibit A</w:t>
      </w:r>
      <w:r w:rsidRPr="00C670FB">
        <w:rPr>
          <w:rFonts w:ascii="Arial" w:hAnsi="Arial" w:cs="Arial"/>
          <w:sz w:val="18"/>
          <w:szCs w:val="18"/>
        </w:rPr>
        <w:t>.</w:t>
      </w:r>
    </w:p>
    <w:p w14:paraId="4E3A26DF" w14:textId="790CE5CE" w:rsidR="00C670FB" w:rsidRPr="009D1B9F" w:rsidRDefault="00C670FB" w:rsidP="009D1B9F">
      <w:pPr>
        <w:pStyle w:val="Heading3"/>
        <w:numPr>
          <w:ilvl w:val="2"/>
          <w:numId w:val="1"/>
        </w:numPr>
        <w:tabs>
          <w:tab w:val="clear" w:pos="1800"/>
          <w:tab w:val="clear" w:pos="2160"/>
          <w:tab w:val="left" w:pos="1620"/>
        </w:tabs>
        <w:spacing w:after="120"/>
        <w:ind w:left="1620" w:hanging="540"/>
        <w:rPr>
          <w:rFonts w:ascii="Arial" w:hAnsi="Arial" w:cs="Arial"/>
          <w:sz w:val="18"/>
          <w:szCs w:val="18"/>
        </w:rPr>
      </w:pPr>
      <w:bookmarkStart w:id="32" w:name="_Ref121990926"/>
      <w:bookmarkStart w:id="33" w:name="_Ref121557838"/>
      <w:bookmarkStart w:id="34" w:name="_Ref103146447"/>
      <w:r w:rsidRPr="00C670FB">
        <w:rPr>
          <w:rFonts w:ascii="Arial" w:hAnsi="Arial" w:cs="Arial"/>
          <w:sz w:val="18"/>
          <w:szCs w:val="18"/>
        </w:rPr>
        <w:t>If a Transfer of Units expressly permitted or required by this Agreement is made to a person other than the Company</w:t>
      </w:r>
      <w:bookmarkEnd w:id="32"/>
      <w:r w:rsidR="009D1B9F">
        <w:rPr>
          <w:rFonts w:ascii="Arial" w:hAnsi="Arial" w:cs="Arial"/>
          <w:sz w:val="18"/>
          <w:szCs w:val="18"/>
        </w:rPr>
        <w:t xml:space="preserve"> </w:t>
      </w:r>
      <w:bookmarkStart w:id="35" w:name="_Ref121990929"/>
      <w:bookmarkEnd w:id="33"/>
      <w:r w:rsidRPr="009D1B9F">
        <w:rPr>
          <w:rFonts w:ascii="Arial" w:hAnsi="Arial" w:cs="Arial"/>
          <w:sz w:val="18"/>
          <w:szCs w:val="18"/>
        </w:rPr>
        <w:t xml:space="preserve">the transferee will be an Assignee with respect to the Units </w:t>
      </w:r>
      <w:bookmarkEnd w:id="35"/>
      <w:r w:rsidR="009D1B9F">
        <w:rPr>
          <w:rFonts w:ascii="Arial" w:hAnsi="Arial" w:cs="Arial"/>
          <w:sz w:val="18"/>
          <w:szCs w:val="18"/>
        </w:rPr>
        <w:t xml:space="preserve">until the transferee becomes a Member pursuant to </w:t>
      </w:r>
      <w:r w:rsidR="009D1B9F">
        <w:rPr>
          <w:rFonts w:ascii="Arial" w:hAnsi="Arial" w:cs="Arial"/>
          <w:sz w:val="18"/>
          <w:szCs w:val="18"/>
          <w:u w:val="single"/>
        </w:rPr>
        <w:t xml:space="preserve">Section </w:t>
      </w:r>
      <w:r w:rsidR="009D1B9F">
        <w:rPr>
          <w:rFonts w:ascii="Arial" w:hAnsi="Arial" w:cs="Arial"/>
          <w:sz w:val="18"/>
          <w:szCs w:val="18"/>
          <w:u w:val="single"/>
        </w:rPr>
        <w:fldChar w:fldCharType="begin"/>
      </w:r>
      <w:r w:rsidR="009D1B9F">
        <w:rPr>
          <w:rFonts w:ascii="Arial" w:hAnsi="Arial" w:cs="Arial"/>
          <w:sz w:val="18"/>
          <w:szCs w:val="18"/>
          <w:u w:val="single"/>
        </w:rPr>
        <w:instrText xml:space="preserve"> REF _Ref175047157 \r \h </w:instrText>
      </w:r>
      <w:r w:rsidR="009D1B9F">
        <w:rPr>
          <w:rFonts w:ascii="Arial" w:hAnsi="Arial" w:cs="Arial"/>
          <w:sz w:val="18"/>
          <w:szCs w:val="18"/>
          <w:u w:val="single"/>
        </w:rPr>
      </w:r>
      <w:r w:rsidR="009D1B9F">
        <w:rPr>
          <w:rFonts w:ascii="Arial" w:hAnsi="Arial" w:cs="Arial"/>
          <w:sz w:val="18"/>
          <w:szCs w:val="18"/>
          <w:u w:val="single"/>
        </w:rPr>
        <w:fldChar w:fldCharType="separate"/>
      </w:r>
      <w:r w:rsidR="0094549B">
        <w:rPr>
          <w:rFonts w:ascii="Arial" w:hAnsi="Arial" w:cs="Arial"/>
          <w:sz w:val="18"/>
          <w:szCs w:val="18"/>
          <w:u w:val="single"/>
        </w:rPr>
        <w:t>7.1</w:t>
      </w:r>
      <w:r w:rsidR="009D1B9F">
        <w:rPr>
          <w:rFonts w:ascii="Arial" w:hAnsi="Arial" w:cs="Arial"/>
          <w:sz w:val="18"/>
          <w:szCs w:val="18"/>
          <w:u w:val="single"/>
        </w:rPr>
        <w:fldChar w:fldCharType="end"/>
      </w:r>
      <w:r w:rsidR="009D1B9F" w:rsidRPr="009D1B9F">
        <w:rPr>
          <w:rFonts w:ascii="Arial" w:hAnsi="Arial" w:cs="Arial"/>
          <w:sz w:val="18"/>
          <w:szCs w:val="18"/>
        </w:rPr>
        <w:t>.</w:t>
      </w:r>
    </w:p>
    <w:p w14:paraId="4EE31734" w14:textId="2834A7F0"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 xml:space="preserve">If a transferee </w:t>
      </w:r>
      <w:r w:rsidR="009D1B9F">
        <w:rPr>
          <w:rFonts w:ascii="Arial" w:hAnsi="Arial" w:cs="Arial"/>
          <w:sz w:val="18"/>
          <w:szCs w:val="18"/>
        </w:rPr>
        <w:t>becomes</w:t>
      </w:r>
      <w:r w:rsidRPr="00C670FB">
        <w:rPr>
          <w:rFonts w:ascii="Arial" w:hAnsi="Arial" w:cs="Arial"/>
          <w:sz w:val="18"/>
          <w:szCs w:val="18"/>
        </w:rPr>
        <w:t>s a Member with respect to the Units transferred:</w:t>
      </w:r>
    </w:p>
    <w:p w14:paraId="78FE02B9" w14:textId="77777777" w:rsidR="00C670FB" w:rsidRPr="00C670FB" w:rsidRDefault="00C670FB" w:rsidP="00C670FB">
      <w:pPr>
        <w:pStyle w:val="Heading4"/>
        <w:numPr>
          <w:ilvl w:val="3"/>
          <w:numId w:val="1"/>
        </w:numPr>
        <w:tabs>
          <w:tab w:val="clear" w:pos="2520"/>
          <w:tab w:val="num" w:pos="2160"/>
        </w:tabs>
        <w:spacing w:after="120"/>
        <w:ind w:left="2160" w:hanging="540"/>
        <w:rPr>
          <w:rFonts w:ascii="Arial" w:hAnsi="Arial" w:cs="Arial"/>
          <w:sz w:val="18"/>
          <w:szCs w:val="18"/>
        </w:rPr>
      </w:pPr>
      <w:r w:rsidRPr="00C670FB">
        <w:rPr>
          <w:rFonts w:ascii="Arial" w:hAnsi="Arial" w:cs="Arial"/>
          <w:sz w:val="18"/>
          <w:szCs w:val="18"/>
        </w:rPr>
        <w:t>the transferee is liable for any obligations of the former holder of the transferee’s Units to make contributions under ORS 63.180; and</w:t>
      </w:r>
    </w:p>
    <w:p w14:paraId="43BB756F" w14:textId="77777777" w:rsidR="00C670FB" w:rsidRPr="00C670FB" w:rsidRDefault="00C670FB" w:rsidP="00C670FB">
      <w:pPr>
        <w:pStyle w:val="Heading4"/>
        <w:numPr>
          <w:ilvl w:val="3"/>
          <w:numId w:val="1"/>
        </w:numPr>
        <w:tabs>
          <w:tab w:val="clear" w:pos="2520"/>
          <w:tab w:val="num" w:pos="2160"/>
        </w:tabs>
        <w:spacing w:after="120"/>
        <w:ind w:left="2160" w:hanging="540"/>
        <w:rPr>
          <w:rFonts w:ascii="Arial" w:hAnsi="Arial" w:cs="Arial"/>
          <w:sz w:val="18"/>
          <w:szCs w:val="18"/>
        </w:rPr>
      </w:pPr>
      <w:r w:rsidRPr="00C670FB">
        <w:rPr>
          <w:rFonts w:ascii="Arial" w:hAnsi="Arial" w:cs="Arial"/>
          <w:sz w:val="18"/>
          <w:szCs w:val="18"/>
        </w:rPr>
        <w:t>the former holder of the transferee’s Units is not released from the former holder’s liability to the Company to make contributions under ORS 63.180.</w:t>
      </w:r>
    </w:p>
    <w:bookmarkEnd w:id="34"/>
    <w:p w14:paraId="0994F17A" w14:textId="77777777" w:rsidR="00C670FB" w:rsidRPr="00C670FB" w:rsidRDefault="00C670FB" w:rsidP="00C670FB">
      <w:pPr>
        <w:pStyle w:val="Heading2"/>
        <w:numPr>
          <w:ilvl w:val="1"/>
          <w:numId w:val="1"/>
        </w:numPr>
        <w:spacing w:after="120"/>
        <w:ind w:left="1080" w:hanging="720"/>
        <w:rPr>
          <w:rFonts w:ascii="Arial" w:hAnsi="Arial" w:cs="Arial"/>
          <w:sz w:val="18"/>
          <w:szCs w:val="18"/>
        </w:rPr>
      </w:pPr>
      <w:r w:rsidRPr="00C670FB">
        <w:rPr>
          <w:rStyle w:val="StyleHeading2BoldChar"/>
          <w:rFonts w:ascii="Arial" w:hAnsi="Arial" w:cs="Arial"/>
          <w:sz w:val="18"/>
          <w:szCs w:val="18"/>
        </w:rPr>
        <w:t>Consent</w:t>
      </w:r>
      <w:r w:rsidRPr="00C670FB">
        <w:rPr>
          <w:rFonts w:ascii="Arial" w:hAnsi="Arial" w:cs="Arial"/>
          <w:sz w:val="18"/>
          <w:szCs w:val="18"/>
        </w:rPr>
        <w:t xml:space="preserve">.  Each party to this Agreement consents to a permitted transferee becoming a party to this Agreement if the permitted transferee signs a Joinder Agreement in the form attached as </w:t>
      </w:r>
      <w:r w:rsidRPr="00C670FB">
        <w:rPr>
          <w:rFonts w:ascii="Arial" w:hAnsi="Arial" w:cs="Arial"/>
          <w:sz w:val="18"/>
          <w:szCs w:val="18"/>
          <w:u w:val="single"/>
        </w:rPr>
        <w:t>Exhibit A</w:t>
      </w:r>
      <w:r w:rsidRPr="00C670FB">
        <w:rPr>
          <w:rFonts w:ascii="Arial" w:hAnsi="Arial" w:cs="Arial"/>
          <w:sz w:val="18"/>
          <w:szCs w:val="18"/>
        </w:rPr>
        <w:t xml:space="preserve">.  </w:t>
      </w:r>
    </w:p>
    <w:p w14:paraId="32009A1B" w14:textId="77777777" w:rsidR="00C670FB" w:rsidRPr="00C670FB" w:rsidRDefault="00C670FB" w:rsidP="00C670FB">
      <w:pPr>
        <w:pStyle w:val="Heading2"/>
        <w:numPr>
          <w:ilvl w:val="1"/>
          <w:numId w:val="1"/>
        </w:numPr>
        <w:spacing w:after="120"/>
        <w:ind w:left="1080" w:hanging="720"/>
        <w:rPr>
          <w:rFonts w:ascii="Arial" w:hAnsi="Arial" w:cs="Arial"/>
          <w:sz w:val="18"/>
          <w:szCs w:val="18"/>
        </w:rPr>
      </w:pPr>
      <w:r w:rsidRPr="00C670FB">
        <w:rPr>
          <w:rStyle w:val="StyleHeading2BoldChar"/>
          <w:rFonts w:ascii="Arial" w:hAnsi="Arial" w:cs="Arial"/>
          <w:sz w:val="18"/>
          <w:szCs w:val="18"/>
        </w:rPr>
        <w:t>Prohibited Transfers</w:t>
      </w:r>
      <w:r w:rsidRPr="00C670FB">
        <w:rPr>
          <w:rFonts w:ascii="Arial" w:hAnsi="Arial" w:cs="Arial"/>
          <w:sz w:val="18"/>
          <w:szCs w:val="18"/>
        </w:rPr>
        <w:t>.  Any Transfer of Units that is not expressly permitted or required by this Agreement will be null and void and have no force or effect unless the Company is required by applicable law to recognize the Transfer or unless the Company and all of the Members elect to recognize the Transfer.</w:t>
      </w:r>
    </w:p>
    <w:p w14:paraId="5C24CDE8" w14:textId="77777777" w:rsidR="00C670FB" w:rsidRPr="00C670FB" w:rsidRDefault="00C670FB" w:rsidP="00C670FB">
      <w:pPr>
        <w:pStyle w:val="Heading2"/>
        <w:numPr>
          <w:ilvl w:val="1"/>
          <w:numId w:val="1"/>
        </w:numPr>
        <w:spacing w:after="120"/>
        <w:ind w:left="1080" w:hanging="720"/>
        <w:rPr>
          <w:rFonts w:ascii="Arial" w:hAnsi="Arial" w:cs="Arial"/>
          <w:sz w:val="18"/>
          <w:szCs w:val="18"/>
        </w:rPr>
      </w:pPr>
      <w:r w:rsidRPr="00C670FB">
        <w:rPr>
          <w:rStyle w:val="StyleHeading2BoldChar"/>
          <w:rFonts w:ascii="Arial" w:hAnsi="Arial" w:cs="Arial"/>
          <w:sz w:val="18"/>
          <w:szCs w:val="18"/>
        </w:rPr>
        <w:t>Indemnification</w:t>
      </w:r>
      <w:r w:rsidRPr="00C670FB">
        <w:rPr>
          <w:rFonts w:ascii="Arial" w:hAnsi="Arial" w:cs="Arial"/>
          <w:sz w:val="18"/>
          <w:szCs w:val="18"/>
        </w:rPr>
        <w:t>.  Each Interest Holder will defend and indemnify the Company and each present and future member, assignee, manager, officer, and authorized representative of the Company for, from, and against any and all claims, actions, proceedings, damages, liabilities, and expenses of every kind, whether known or unknown, including but not limited to reasonable attorney’s fees, resulting from or arising out of any Transfer of Units by the Interest Holder that is not expressly permitted or required by this Agreement.</w:t>
      </w:r>
    </w:p>
    <w:p w14:paraId="0AFC1DCB" w14:textId="77777777" w:rsidR="00C670FB" w:rsidRPr="00C670FB" w:rsidRDefault="00C670FB" w:rsidP="00C670FB">
      <w:pPr>
        <w:pStyle w:val="Heading1"/>
        <w:numPr>
          <w:ilvl w:val="0"/>
          <w:numId w:val="1"/>
        </w:numPr>
        <w:tabs>
          <w:tab w:val="clear" w:pos="1440"/>
          <w:tab w:val="num" w:pos="1800"/>
        </w:tabs>
        <w:spacing w:after="120"/>
        <w:rPr>
          <w:rFonts w:ascii="Arial" w:hAnsi="Arial" w:cs="Arial"/>
          <w:sz w:val="18"/>
          <w:szCs w:val="18"/>
        </w:rPr>
      </w:pPr>
      <w:bookmarkStart w:id="36" w:name="_Ref509627763"/>
      <w:r w:rsidRPr="00C670FB">
        <w:rPr>
          <w:rFonts w:ascii="Arial" w:hAnsi="Arial" w:cs="Arial"/>
          <w:sz w:val="18"/>
          <w:szCs w:val="18"/>
        </w:rPr>
        <w:t>PERMITTED TRANSFERS</w:t>
      </w:r>
      <w:bookmarkEnd w:id="36"/>
    </w:p>
    <w:p w14:paraId="050FA66D" w14:textId="77777777" w:rsidR="00C670FB" w:rsidRPr="00C670FB" w:rsidRDefault="00C670FB" w:rsidP="00C670FB">
      <w:pPr>
        <w:pStyle w:val="BodyText"/>
        <w:spacing w:after="120"/>
        <w:ind w:left="360" w:firstLine="0"/>
        <w:rPr>
          <w:rFonts w:ascii="Arial" w:hAnsi="Arial" w:cs="Arial"/>
          <w:sz w:val="18"/>
          <w:szCs w:val="18"/>
        </w:rPr>
      </w:pPr>
      <w:r w:rsidRPr="00C670FB">
        <w:rPr>
          <w:rFonts w:ascii="Arial" w:hAnsi="Arial" w:cs="Arial"/>
          <w:sz w:val="18"/>
          <w:szCs w:val="18"/>
        </w:rPr>
        <w:t xml:space="preserve">An Interest Holder may Transfer Units in accordance with this </w:t>
      </w:r>
      <w:r w:rsidRPr="00C670FB">
        <w:rPr>
          <w:rFonts w:ascii="Arial" w:hAnsi="Arial" w:cs="Arial"/>
          <w:sz w:val="18"/>
          <w:szCs w:val="18"/>
        </w:rPr>
        <w:fldChar w:fldCharType="begin"/>
      </w:r>
      <w:r w:rsidRPr="00C670FB">
        <w:rPr>
          <w:rFonts w:ascii="Arial" w:hAnsi="Arial" w:cs="Arial"/>
          <w:sz w:val="18"/>
          <w:szCs w:val="18"/>
        </w:rPr>
        <w:instrText xml:space="preserve"> REF _Ref509627763 \r \h  \* MERGEFORMAT </w:instrText>
      </w:r>
      <w:r w:rsidRPr="00C670FB">
        <w:rPr>
          <w:rFonts w:ascii="Arial" w:hAnsi="Arial" w:cs="Arial"/>
          <w:sz w:val="18"/>
          <w:szCs w:val="18"/>
        </w:rPr>
      </w:r>
      <w:r w:rsidRPr="00C670FB">
        <w:rPr>
          <w:rFonts w:ascii="Arial" w:hAnsi="Arial" w:cs="Arial"/>
          <w:sz w:val="18"/>
          <w:szCs w:val="18"/>
        </w:rPr>
        <w:fldChar w:fldCharType="separate"/>
      </w:r>
      <w:r w:rsidR="0094549B" w:rsidRPr="0094549B">
        <w:rPr>
          <w:rFonts w:ascii="Arial" w:hAnsi="Arial" w:cs="Arial"/>
          <w:sz w:val="18"/>
          <w:szCs w:val="18"/>
          <w:u w:val="single"/>
        </w:rPr>
        <w:t>Section 3</w:t>
      </w:r>
      <w:r w:rsidRPr="00C670FB">
        <w:rPr>
          <w:rFonts w:ascii="Arial" w:hAnsi="Arial" w:cs="Arial"/>
          <w:sz w:val="18"/>
          <w:szCs w:val="18"/>
        </w:rPr>
        <w:fldChar w:fldCharType="end"/>
      </w:r>
      <w:r w:rsidRPr="00C670FB">
        <w:rPr>
          <w:rFonts w:ascii="Arial" w:hAnsi="Arial" w:cs="Arial"/>
          <w:sz w:val="18"/>
          <w:szCs w:val="18"/>
        </w:rPr>
        <w:t xml:space="preserve">, subject to the terms and conditions of this Agreement.  </w:t>
      </w:r>
    </w:p>
    <w:p w14:paraId="4470677C" w14:textId="34699CB5" w:rsidR="00C670FB" w:rsidRPr="00C670FB" w:rsidRDefault="00C670FB" w:rsidP="00C670FB">
      <w:pPr>
        <w:pStyle w:val="Heading2"/>
        <w:numPr>
          <w:ilvl w:val="1"/>
          <w:numId w:val="1"/>
        </w:numPr>
        <w:spacing w:after="120"/>
        <w:ind w:left="1080" w:hanging="720"/>
        <w:rPr>
          <w:rFonts w:ascii="Arial" w:hAnsi="Arial" w:cs="Arial"/>
          <w:sz w:val="18"/>
          <w:szCs w:val="18"/>
        </w:rPr>
      </w:pPr>
      <w:r w:rsidRPr="00C670FB">
        <w:rPr>
          <w:rStyle w:val="StyleHeading2BoldChar"/>
          <w:rFonts w:ascii="Arial" w:hAnsi="Arial" w:cs="Arial"/>
          <w:sz w:val="18"/>
          <w:szCs w:val="18"/>
        </w:rPr>
        <w:t>Prior Consent</w:t>
      </w:r>
      <w:r w:rsidRPr="00C670FB">
        <w:rPr>
          <w:rFonts w:ascii="Arial" w:hAnsi="Arial" w:cs="Arial"/>
          <w:sz w:val="18"/>
          <w:szCs w:val="18"/>
        </w:rPr>
        <w:t>.  An Interest Holder may Transfer Units wit</w:t>
      </w:r>
      <w:r w:rsidR="009D1B9F">
        <w:rPr>
          <w:rFonts w:ascii="Arial" w:hAnsi="Arial" w:cs="Arial"/>
          <w:sz w:val="18"/>
          <w:szCs w:val="18"/>
        </w:rPr>
        <w:t xml:space="preserve">h the prior written consent of </w:t>
      </w:r>
      <w:r w:rsidRPr="00C670FB">
        <w:rPr>
          <w:rFonts w:ascii="Arial" w:hAnsi="Arial" w:cs="Arial"/>
          <w:sz w:val="18"/>
          <w:szCs w:val="18"/>
        </w:rPr>
        <w:t>all of the other Members</w:t>
      </w:r>
      <w:r w:rsidR="009D1B9F">
        <w:rPr>
          <w:rFonts w:ascii="Arial" w:hAnsi="Arial" w:cs="Arial"/>
          <w:sz w:val="18"/>
          <w:szCs w:val="18"/>
        </w:rPr>
        <w:t>.</w:t>
      </w:r>
    </w:p>
    <w:p w14:paraId="2EBB87D9" w14:textId="45C94079" w:rsidR="00C670FB" w:rsidRPr="00C670FB" w:rsidRDefault="00C670FB" w:rsidP="00C670FB">
      <w:pPr>
        <w:pStyle w:val="Heading2"/>
        <w:numPr>
          <w:ilvl w:val="1"/>
          <w:numId w:val="1"/>
        </w:numPr>
        <w:spacing w:after="120"/>
        <w:ind w:left="1080" w:hanging="720"/>
        <w:rPr>
          <w:rFonts w:ascii="Arial" w:hAnsi="Arial" w:cs="Arial"/>
          <w:sz w:val="18"/>
          <w:szCs w:val="18"/>
        </w:rPr>
      </w:pPr>
      <w:r w:rsidRPr="00C670FB">
        <w:rPr>
          <w:rStyle w:val="StyleHeading2BoldChar"/>
          <w:rFonts w:ascii="Arial" w:hAnsi="Arial" w:cs="Arial"/>
          <w:sz w:val="18"/>
          <w:szCs w:val="18"/>
        </w:rPr>
        <w:t>Company or Other Interest Holders</w:t>
      </w:r>
      <w:r w:rsidRPr="00C670FB">
        <w:rPr>
          <w:rFonts w:ascii="Arial" w:hAnsi="Arial" w:cs="Arial"/>
          <w:sz w:val="18"/>
          <w:szCs w:val="18"/>
        </w:rPr>
        <w:t>.  An Interest Holder may, upon 20 days’ written notice to the Company and the other Interest Holders, Transfer Units to the Company or to one or more of the other Interest Holders</w:t>
      </w:r>
      <w:r w:rsidR="009D1B9F">
        <w:rPr>
          <w:rFonts w:ascii="Arial" w:hAnsi="Arial" w:cs="Arial"/>
          <w:sz w:val="18"/>
          <w:szCs w:val="18"/>
        </w:rPr>
        <w:t>.</w:t>
      </w:r>
    </w:p>
    <w:p w14:paraId="32D5C581" w14:textId="1378FE07" w:rsidR="00C670FB" w:rsidRPr="00C670FB" w:rsidRDefault="00C670FB" w:rsidP="00C670FB">
      <w:pPr>
        <w:pStyle w:val="Heading2"/>
        <w:numPr>
          <w:ilvl w:val="1"/>
          <w:numId w:val="1"/>
        </w:numPr>
        <w:spacing w:after="120"/>
        <w:ind w:left="1080" w:hanging="720"/>
        <w:rPr>
          <w:rFonts w:ascii="Arial" w:hAnsi="Arial" w:cs="Arial"/>
          <w:sz w:val="18"/>
          <w:szCs w:val="18"/>
        </w:rPr>
      </w:pPr>
      <w:r w:rsidRPr="00C670FB">
        <w:rPr>
          <w:rStyle w:val="StyleHeading2BoldChar"/>
          <w:rFonts w:ascii="Arial" w:hAnsi="Arial" w:cs="Arial"/>
          <w:sz w:val="18"/>
          <w:szCs w:val="18"/>
        </w:rPr>
        <w:t>Merger or Conversion</w:t>
      </w:r>
      <w:r w:rsidRPr="00C670FB">
        <w:rPr>
          <w:rFonts w:ascii="Arial" w:hAnsi="Arial" w:cs="Arial"/>
          <w:sz w:val="18"/>
          <w:szCs w:val="18"/>
        </w:rPr>
        <w:t xml:space="preserve">. </w:t>
      </w:r>
      <w:r w:rsidR="009D1B9F">
        <w:rPr>
          <w:rFonts w:ascii="Arial" w:hAnsi="Arial" w:cs="Arial"/>
          <w:sz w:val="18"/>
          <w:szCs w:val="18"/>
        </w:rPr>
        <w:t xml:space="preserve"> An </w:t>
      </w:r>
      <w:r w:rsidRPr="00C670FB">
        <w:rPr>
          <w:rFonts w:ascii="Arial" w:hAnsi="Arial" w:cs="Arial"/>
          <w:sz w:val="18"/>
          <w:szCs w:val="18"/>
        </w:rPr>
        <w:t>Interest Holder may Transfer Units in accordance with a plan of merger or plan of conve</w:t>
      </w:r>
      <w:r w:rsidR="009D1B9F">
        <w:rPr>
          <w:rFonts w:ascii="Arial" w:hAnsi="Arial" w:cs="Arial"/>
          <w:sz w:val="18"/>
          <w:szCs w:val="18"/>
        </w:rPr>
        <w:t>rsion approved by the Company.</w:t>
      </w:r>
      <w:r w:rsidRPr="00C670FB">
        <w:rPr>
          <w:rFonts w:ascii="Arial" w:hAnsi="Arial" w:cs="Arial"/>
          <w:sz w:val="18"/>
          <w:szCs w:val="18"/>
        </w:rPr>
        <w:t xml:space="preserve"> </w:t>
      </w:r>
    </w:p>
    <w:p w14:paraId="4E06BBCE" w14:textId="13357C06" w:rsidR="00C670FB" w:rsidRPr="00C670FB" w:rsidRDefault="00C670FB" w:rsidP="00C670FB">
      <w:pPr>
        <w:pStyle w:val="Heading2"/>
        <w:numPr>
          <w:ilvl w:val="1"/>
          <w:numId w:val="1"/>
        </w:numPr>
        <w:tabs>
          <w:tab w:val="num" w:pos="1440"/>
        </w:tabs>
        <w:spacing w:after="120"/>
        <w:ind w:left="1080" w:hanging="720"/>
        <w:rPr>
          <w:rFonts w:ascii="Arial" w:hAnsi="Arial" w:cs="Arial"/>
          <w:sz w:val="18"/>
          <w:szCs w:val="18"/>
        </w:rPr>
      </w:pPr>
      <w:r w:rsidRPr="00C670FB">
        <w:rPr>
          <w:rStyle w:val="StyleHeading2BoldChar"/>
          <w:rFonts w:ascii="Arial" w:hAnsi="Arial" w:cs="Arial"/>
          <w:sz w:val="18"/>
          <w:szCs w:val="18"/>
        </w:rPr>
        <w:t>Death</w:t>
      </w:r>
      <w:r w:rsidRPr="00C670FB">
        <w:rPr>
          <w:rFonts w:ascii="Arial" w:hAnsi="Arial" w:cs="Arial"/>
          <w:sz w:val="18"/>
          <w:szCs w:val="18"/>
        </w:rPr>
        <w:t xml:space="preserve">.  Subject to </w:t>
      </w:r>
      <w:r w:rsidRPr="00C670FB">
        <w:rPr>
          <w:rFonts w:ascii="Arial" w:hAnsi="Arial" w:cs="Arial"/>
          <w:sz w:val="18"/>
          <w:szCs w:val="18"/>
        </w:rPr>
        <w:fldChar w:fldCharType="begin"/>
      </w:r>
      <w:r w:rsidRPr="00C670FB">
        <w:rPr>
          <w:rFonts w:ascii="Arial" w:hAnsi="Arial" w:cs="Arial"/>
          <w:sz w:val="18"/>
          <w:szCs w:val="18"/>
        </w:rPr>
        <w:instrText xml:space="preserve"> REF _Ref94598329 \r \h  \* MERGEFORMAT </w:instrText>
      </w:r>
      <w:r w:rsidRPr="00C670FB">
        <w:rPr>
          <w:rFonts w:ascii="Arial" w:hAnsi="Arial" w:cs="Arial"/>
          <w:sz w:val="18"/>
          <w:szCs w:val="18"/>
        </w:rPr>
      </w:r>
      <w:r w:rsidRPr="00C670FB">
        <w:rPr>
          <w:rFonts w:ascii="Arial" w:hAnsi="Arial" w:cs="Arial"/>
          <w:sz w:val="18"/>
          <w:szCs w:val="18"/>
        </w:rPr>
        <w:fldChar w:fldCharType="separate"/>
      </w:r>
      <w:r w:rsidR="0094549B" w:rsidRPr="0094549B">
        <w:rPr>
          <w:rFonts w:ascii="Arial" w:hAnsi="Arial" w:cs="Arial"/>
          <w:sz w:val="18"/>
          <w:szCs w:val="18"/>
          <w:u w:val="single"/>
        </w:rPr>
        <w:t>Section 5</w:t>
      </w:r>
      <w:r w:rsidRPr="00C670FB">
        <w:rPr>
          <w:rFonts w:ascii="Arial" w:hAnsi="Arial" w:cs="Arial"/>
          <w:sz w:val="18"/>
          <w:szCs w:val="18"/>
        </w:rPr>
        <w:fldChar w:fldCharType="end"/>
      </w:r>
      <w:r w:rsidRPr="00C670FB">
        <w:rPr>
          <w:rFonts w:ascii="Arial" w:hAnsi="Arial" w:cs="Arial"/>
          <w:sz w:val="18"/>
          <w:szCs w:val="18"/>
        </w:rPr>
        <w:t xml:space="preserve"> of these Transfer Provisions, an Interest Holder may Transfer Units by devise, intestate succession, or operation of law upon the Interest Holder’s death.</w:t>
      </w:r>
    </w:p>
    <w:p w14:paraId="39A772E3" w14:textId="2D5D8768" w:rsidR="00C670FB" w:rsidRPr="00C670FB" w:rsidRDefault="00C670FB" w:rsidP="00C670FB">
      <w:pPr>
        <w:pStyle w:val="Heading2"/>
        <w:numPr>
          <w:ilvl w:val="1"/>
          <w:numId w:val="1"/>
        </w:numPr>
        <w:tabs>
          <w:tab w:val="num" w:pos="1440"/>
        </w:tabs>
        <w:spacing w:after="120"/>
        <w:ind w:left="1080" w:hanging="720"/>
        <w:rPr>
          <w:rFonts w:ascii="Arial" w:hAnsi="Arial" w:cs="Arial"/>
          <w:sz w:val="18"/>
          <w:szCs w:val="18"/>
        </w:rPr>
      </w:pPr>
      <w:r w:rsidRPr="00C670FB">
        <w:rPr>
          <w:rStyle w:val="StyleHeading2BoldChar"/>
          <w:rFonts w:ascii="Arial" w:hAnsi="Arial" w:cs="Arial"/>
          <w:sz w:val="18"/>
          <w:szCs w:val="18"/>
        </w:rPr>
        <w:t>Dissolution of Marriage</w:t>
      </w:r>
      <w:r w:rsidRPr="00C670FB">
        <w:rPr>
          <w:rFonts w:ascii="Arial" w:hAnsi="Arial" w:cs="Arial"/>
          <w:sz w:val="18"/>
          <w:szCs w:val="18"/>
        </w:rPr>
        <w:t xml:space="preserve">.  Subject to </w:t>
      </w:r>
      <w:r w:rsidRPr="00C670FB">
        <w:rPr>
          <w:rFonts w:ascii="Arial" w:hAnsi="Arial" w:cs="Arial"/>
          <w:sz w:val="18"/>
          <w:szCs w:val="18"/>
        </w:rPr>
        <w:fldChar w:fldCharType="begin"/>
      </w:r>
      <w:r w:rsidRPr="00C670FB">
        <w:rPr>
          <w:rFonts w:ascii="Arial" w:hAnsi="Arial" w:cs="Arial"/>
          <w:sz w:val="18"/>
          <w:szCs w:val="18"/>
        </w:rPr>
        <w:instrText xml:space="preserve"> REF _Ref94598329 \r \h  \* MERGEFORMAT </w:instrText>
      </w:r>
      <w:r w:rsidRPr="00C670FB">
        <w:rPr>
          <w:rFonts w:ascii="Arial" w:hAnsi="Arial" w:cs="Arial"/>
          <w:sz w:val="18"/>
          <w:szCs w:val="18"/>
        </w:rPr>
      </w:r>
      <w:r w:rsidRPr="00C670FB">
        <w:rPr>
          <w:rFonts w:ascii="Arial" w:hAnsi="Arial" w:cs="Arial"/>
          <w:sz w:val="18"/>
          <w:szCs w:val="18"/>
        </w:rPr>
        <w:fldChar w:fldCharType="separate"/>
      </w:r>
      <w:r w:rsidR="0094549B" w:rsidRPr="0094549B">
        <w:rPr>
          <w:rFonts w:ascii="Arial" w:hAnsi="Arial" w:cs="Arial"/>
          <w:sz w:val="18"/>
          <w:szCs w:val="18"/>
          <w:u w:val="single"/>
        </w:rPr>
        <w:t>Section 5</w:t>
      </w:r>
      <w:r w:rsidRPr="00C670FB">
        <w:rPr>
          <w:rFonts w:ascii="Arial" w:hAnsi="Arial" w:cs="Arial"/>
          <w:sz w:val="18"/>
          <w:szCs w:val="18"/>
        </w:rPr>
        <w:fldChar w:fldCharType="end"/>
      </w:r>
      <w:r w:rsidRPr="00C670FB">
        <w:rPr>
          <w:rFonts w:ascii="Arial" w:hAnsi="Arial" w:cs="Arial"/>
          <w:sz w:val="18"/>
          <w:szCs w:val="18"/>
        </w:rPr>
        <w:t xml:space="preserve"> of</w:t>
      </w:r>
      <w:r w:rsidR="009D1B9F">
        <w:rPr>
          <w:rFonts w:ascii="Arial" w:hAnsi="Arial" w:cs="Arial"/>
          <w:sz w:val="18"/>
          <w:szCs w:val="18"/>
        </w:rPr>
        <w:t xml:space="preserve"> these Transfer Provisions, an </w:t>
      </w:r>
      <w:r w:rsidRPr="00C670FB">
        <w:rPr>
          <w:rFonts w:ascii="Arial" w:hAnsi="Arial" w:cs="Arial"/>
          <w:sz w:val="18"/>
          <w:szCs w:val="18"/>
        </w:rPr>
        <w:t>Interest Holder may Transfer Units pursuant to a judgment for the annulment or dissolution of t</w:t>
      </w:r>
      <w:r w:rsidR="009D1B9F">
        <w:rPr>
          <w:rFonts w:ascii="Arial" w:hAnsi="Arial" w:cs="Arial"/>
          <w:sz w:val="18"/>
          <w:szCs w:val="18"/>
        </w:rPr>
        <w:t>he Interest Holder’s marriage.</w:t>
      </w:r>
    </w:p>
    <w:p w14:paraId="1939E58A" w14:textId="204C65BE" w:rsidR="00C670FB" w:rsidRPr="00C670FB" w:rsidRDefault="00C670FB" w:rsidP="00C670FB">
      <w:pPr>
        <w:pStyle w:val="Heading1"/>
        <w:numPr>
          <w:ilvl w:val="0"/>
          <w:numId w:val="1"/>
        </w:numPr>
        <w:tabs>
          <w:tab w:val="clear" w:pos="1440"/>
          <w:tab w:val="num" w:pos="1800"/>
        </w:tabs>
        <w:spacing w:after="120"/>
        <w:rPr>
          <w:rFonts w:ascii="Arial" w:hAnsi="Arial" w:cs="Arial"/>
          <w:sz w:val="18"/>
          <w:szCs w:val="18"/>
        </w:rPr>
      </w:pPr>
      <w:bookmarkStart w:id="37" w:name="_Ref516982642"/>
      <w:bookmarkStart w:id="38" w:name="_Ref517860071"/>
      <w:r w:rsidRPr="00C670FB">
        <w:rPr>
          <w:rFonts w:ascii="Arial" w:hAnsi="Arial" w:cs="Arial"/>
          <w:sz w:val="18"/>
          <w:szCs w:val="18"/>
        </w:rPr>
        <w:t>RIGHT OF FIRST REFUSAL</w:t>
      </w:r>
      <w:bookmarkEnd w:id="37"/>
      <w:bookmarkEnd w:id="38"/>
    </w:p>
    <w:p w14:paraId="5D27A33E" w14:textId="1F87FB1F" w:rsidR="009D1B9F" w:rsidRDefault="00C670FB" w:rsidP="00C670FB">
      <w:pPr>
        <w:pStyle w:val="Heading2"/>
        <w:numPr>
          <w:ilvl w:val="1"/>
          <w:numId w:val="1"/>
        </w:numPr>
        <w:spacing w:after="120"/>
        <w:ind w:left="1080" w:hanging="720"/>
        <w:rPr>
          <w:rFonts w:ascii="Arial" w:hAnsi="Arial" w:cs="Arial"/>
          <w:sz w:val="18"/>
          <w:szCs w:val="18"/>
        </w:rPr>
      </w:pPr>
      <w:r w:rsidRPr="00C670FB">
        <w:rPr>
          <w:rStyle w:val="StyleHeading2BoldChar"/>
          <w:rFonts w:ascii="Arial" w:hAnsi="Arial" w:cs="Arial"/>
          <w:sz w:val="18"/>
          <w:szCs w:val="18"/>
        </w:rPr>
        <w:t>Transfer Notice</w:t>
      </w:r>
      <w:r w:rsidRPr="00C670FB">
        <w:rPr>
          <w:rFonts w:ascii="Arial" w:hAnsi="Arial" w:cs="Arial"/>
          <w:sz w:val="18"/>
          <w:szCs w:val="18"/>
        </w:rPr>
        <w:t xml:space="preserve">.  </w:t>
      </w:r>
      <w:bookmarkStart w:id="39" w:name="_Ref509121498"/>
      <w:r w:rsidRPr="00C670FB">
        <w:rPr>
          <w:rFonts w:ascii="Arial" w:hAnsi="Arial" w:cs="Arial"/>
          <w:sz w:val="18"/>
          <w:szCs w:val="18"/>
        </w:rPr>
        <w:t>If a Mem</w:t>
      </w:r>
      <w:r w:rsidR="009D1B9F">
        <w:rPr>
          <w:rFonts w:ascii="Arial" w:hAnsi="Arial" w:cs="Arial"/>
          <w:sz w:val="18"/>
          <w:szCs w:val="18"/>
        </w:rPr>
        <w:t xml:space="preserve">ber desires to Transfer Units </w:t>
      </w:r>
      <w:r w:rsidRPr="00C670FB">
        <w:rPr>
          <w:rFonts w:ascii="Arial" w:hAnsi="Arial" w:cs="Arial"/>
          <w:sz w:val="18"/>
          <w:szCs w:val="18"/>
        </w:rPr>
        <w:t>to one</w:t>
      </w:r>
      <w:r w:rsidR="009D1B9F">
        <w:rPr>
          <w:rFonts w:ascii="Arial" w:hAnsi="Arial" w:cs="Arial"/>
          <w:sz w:val="18"/>
          <w:szCs w:val="18"/>
        </w:rPr>
        <w:t xml:space="preserve"> or more specified transferees </w:t>
      </w:r>
      <w:r w:rsidRPr="00C670FB">
        <w:rPr>
          <w:rFonts w:ascii="Arial" w:hAnsi="Arial" w:cs="Arial"/>
          <w:sz w:val="18"/>
          <w:szCs w:val="18"/>
        </w:rPr>
        <w:t xml:space="preserve">in a manner that is not expressly permitted under </w:t>
      </w:r>
      <w:r w:rsidRPr="00C670FB">
        <w:rPr>
          <w:rFonts w:ascii="Arial" w:hAnsi="Arial" w:cs="Arial"/>
          <w:sz w:val="18"/>
          <w:szCs w:val="18"/>
        </w:rPr>
        <w:fldChar w:fldCharType="begin"/>
      </w:r>
      <w:r w:rsidRPr="00C670FB">
        <w:rPr>
          <w:rFonts w:ascii="Arial" w:hAnsi="Arial" w:cs="Arial"/>
          <w:sz w:val="18"/>
          <w:szCs w:val="18"/>
        </w:rPr>
        <w:instrText xml:space="preserve"> REF _Ref509627763 \r \h  \* MERGEFORMAT </w:instrText>
      </w:r>
      <w:r w:rsidRPr="00C670FB">
        <w:rPr>
          <w:rFonts w:ascii="Arial" w:hAnsi="Arial" w:cs="Arial"/>
          <w:sz w:val="18"/>
          <w:szCs w:val="18"/>
        </w:rPr>
      </w:r>
      <w:r w:rsidRPr="00C670FB">
        <w:rPr>
          <w:rFonts w:ascii="Arial" w:hAnsi="Arial" w:cs="Arial"/>
          <w:sz w:val="18"/>
          <w:szCs w:val="18"/>
        </w:rPr>
        <w:fldChar w:fldCharType="separate"/>
      </w:r>
      <w:r w:rsidR="0094549B" w:rsidRPr="0094549B">
        <w:rPr>
          <w:rFonts w:ascii="Arial" w:hAnsi="Arial" w:cs="Arial"/>
          <w:sz w:val="18"/>
          <w:szCs w:val="18"/>
          <w:u w:val="single"/>
        </w:rPr>
        <w:t>Section 3</w:t>
      </w:r>
      <w:r w:rsidRPr="00C670FB">
        <w:rPr>
          <w:rFonts w:ascii="Arial" w:hAnsi="Arial" w:cs="Arial"/>
          <w:sz w:val="18"/>
          <w:szCs w:val="18"/>
        </w:rPr>
        <w:fldChar w:fldCharType="end"/>
      </w:r>
      <w:r w:rsidRPr="00C670FB">
        <w:rPr>
          <w:rFonts w:ascii="Arial" w:hAnsi="Arial" w:cs="Arial"/>
          <w:sz w:val="18"/>
          <w:szCs w:val="18"/>
        </w:rPr>
        <w:t xml:space="preserve"> of these Transfer Provisions or required by this Agreement, the Member may give a Transfer Notice to the Company and the other Members.</w:t>
      </w:r>
    </w:p>
    <w:p w14:paraId="3EB99779" w14:textId="77777777" w:rsidR="009D1B9F" w:rsidRDefault="009D1B9F">
      <w:pPr>
        <w:rPr>
          <w:rFonts w:ascii="Arial" w:hAnsi="Arial" w:cs="Arial"/>
          <w:sz w:val="18"/>
          <w:szCs w:val="18"/>
        </w:rPr>
      </w:pPr>
      <w:r>
        <w:rPr>
          <w:rFonts w:ascii="Arial" w:hAnsi="Arial" w:cs="Arial"/>
          <w:sz w:val="18"/>
          <w:szCs w:val="18"/>
        </w:rPr>
        <w:br w:type="page"/>
      </w:r>
    </w:p>
    <w:p w14:paraId="54AE5FA2" w14:textId="77777777" w:rsidR="00C670FB" w:rsidRPr="00C670FB" w:rsidRDefault="00C670FB" w:rsidP="00C670FB">
      <w:pPr>
        <w:pStyle w:val="Heading2"/>
        <w:numPr>
          <w:ilvl w:val="1"/>
          <w:numId w:val="1"/>
        </w:numPr>
        <w:spacing w:after="120"/>
        <w:ind w:left="1080" w:hanging="720"/>
        <w:rPr>
          <w:rFonts w:ascii="Arial" w:hAnsi="Arial" w:cs="Arial"/>
          <w:sz w:val="18"/>
          <w:szCs w:val="18"/>
        </w:rPr>
      </w:pPr>
      <w:bookmarkStart w:id="40" w:name="_Ref516982806"/>
      <w:r w:rsidRPr="00C670FB">
        <w:rPr>
          <w:rStyle w:val="StyleHeading2BoldChar"/>
          <w:rFonts w:ascii="Arial" w:hAnsi="Arial" w:cs="Arial"/>
          <w:sz w:val="18"/>
          <w:szCs w:val="18"/>
        </w:rPr>
        <w:lastRenderedPageBreak/>
        <w:t>Company’s Option to Buy</w:t>
      </w:r>
      <w:r w:rsidRPr="00C670FB">
        <w:rPr>
          <w:rFonts w:ascii="Arial" w:hAnsi="Arial" w:cs="Arial"/>
          <w:sz w:val="18"/>
          <w:szCs w:val="18"/>
        </w:rPr>
        <w:t>.</w:t>
      </w:r>
      <w:bookmarkEnd w:id="39"/>
      <w:bookmarkEnd w:id="40"/>
      <w:r w:rsidRPr="00C670FB">
        <w:rPr>
          <w:rFonts w:ascii="Arial" w:hAnsi="Arial" w:cs="Arial"/>
          <w:sz w:val="18"/>
          <w:szCs w:val="18"/>
        </w:rPr>
        <w:t xml:space="preserve">  </w:t>
      </w:r>
    </w:p>
    <w:p w14:paraId="4097A916"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For 30 days after the delivery of the Transfer Notice, the Company will have the option to buy some or all of the Units set forth in the Transfer Notice:</w:t>
      </w:r>
    </w:p>
    <w:p w14:paraId="153E85AA" w14:textId="77777777" w:rsidR="00C670FB" w:rsidRPr="00C670FB" w:rsidRDefault="00C670FB" w:rsidP="00C670FB">
      <w:pPr>
        <w:pStyle w:val="Heading4"/>
        <w:numPr>
          <w:ilvl w:val="3"/>
          <w:numId w:val="1"/>
        </w:numPr>
        <w:tabs>
          <w:tab w:val="clear" w:pos="2520"/>
          <w:tab w:val="num" w:pos="2160"/>
        </w:tabs>
        <w:spacing w:after="120"/>
        <w:ind w:left="2160" w:hanging="540"/>
        <w:rPr>
          <w:rFonts w:ascii="Arial" w:hAnsi="Arial" w:cs="Arial"/>
          <w:sz w:val="18"/>
          <w:szCs w:val="18"/>
        </w:rPr>
      </w:pPr>
      <w:r w:rsidRPr="00C670FB">
        <w:rPr>
          <w:rFonts w:ascii="Arial" w:hAnsi="Arial" w:cs="Arial"/>
          <w:sz w:val="18"/>
          <w:szCs w:val="18"/>
        </w:rPr>
        <w:t>at the price and on the terms and conditions set forth in the Transfer Notice, if the proposed Transfer is a sale for cash or a sale for an obligation to pay cash; or</w:t>
      </w:r>
    </w:p>
    <w:p w14:paraId="1A9A87FA" w14:textId="77777777" w:rsidR="00C670FB" w:rsidRPr="00C670FB" w:rsidRDefault="00C670FB" w:rsidP="00C670FB">
      <w:pPr>
        <w:pStyle w:val="Heading4"/>
        <w:numPr>
          <w:ilvl w:val="3"/>
          <w:numId w:val="1"/>
        </w:numPr>
        <w:tabs>
          <w:tab w:val="clear" w:pos="2520"/>
          <w:tab w:val="num" w:pos="2160"/>
        </w:tabs>
        <w:spacing w:after="120"/>
        <w:ind w:left="2160" w:hanging="540"/>
        <w:rPr>
          <w:rFonts w:ascii="Arial" w:hAnsi="Arial" w:cs="Arial"/>
          <w:sz w:val="18"/>
          <w:szCs w:val="18"/>
        </w:rPr>
      </w:pPr>
      <w:r w:rsidRPr="00C670FB">
        <w:rPr>
          <w:rFonts w:ascii="Arial" w:hAnsi="Arial" w:cs="Arial"/>
          <w:sz w:val="18"/>
          <w:szCs w:val="18"/>
        </w:rPr>
        <w:t xml:space="preserve">at the price determined in accordance with </w:t>
      </w:r>
      <w:r w:rsidRPr="00C670FB">
        <w:rPr>
          <w:rFonts w:ascii="Arial" w:hAnsi="Arial" w:cs="Arial"/>
          <w:sz w:val="18"/>
          <w:szCs w:val="18"/>
          <w:u w:val="single"/>
        </w:rPr>
        <w:fldChar w:fldCharType="begin"/>
      </w:r>
      <w:r w:rsidRPr="00C670FB">
        <w:rPr>
          <w:rFonts w:ascii="Arial" w:hAnsi="Arial" w:cs="Arial"/>
          <w:sz w:val="18"/>
          <w:szCs w:val="18"/>
          <w:u w:val="single"/>
        </w:rPr>
        <w:instrText xml:space="preserve"> REF _Ref517688714 \w \h </w:instrText>
      </w:r>
      <w:r w:rsidRPr="00C670FB">
        <w:rPr>
          <w:rFonts w:ascii="Arial" w:hAnsi="Arial" w:cs="Arial"/>
          <w:sz w:val="18"/>
          <w:szCs w:val="18"/>
          <w:u w:val="single"/>
        </w:rPr>
      </w:r>
      <w:r w:rsidRPr="00C670FB">
        <w:rPr>
          <w:rFonts w:ascii="Arial" w:hAnsi="Arial" w:cs="Arial"/>
          <w:sz w:val="18"/>
          <w:szCs w:val="18"/>
          <w:u w:val="single"/>
        </w:rPr>
        <w:fldChar w:fldCharType="separate"/>
      </w:r>
      <w:r w:rsidR="0094549B">
        <w:rPr>
          <w:rFonts w:ascii="Arial" w:hAnsi="Arial" w:cs="Arial"/>
          <w:sz w:val="18"/>
          <w:szCs w:val="18"/>
          <w:u w:val="single"/>
        </w:rPr>
        <w:t>Section 8</w:t>
      </w:r>
      <w:r w:rsidRPr="00C670FB">
        <w:rPr>
          <w:rFonts w:ascii="Arial" w:hAnsi="Arial" w:cs="Arial"/>
          <w:sz w:val="18"/>
          <w:szCs w:val="18"/>
          <w:u w:val="single"/>
        </w:rPr>
        <w:fldChar w:fldCharType="end"/>
      </w:r>
      <w:r w:rsidRPr="00C670FB">
        <w:rPr>
          <w:rFonts w:ascii="Arial" w:hAnsi="Arial" w:cs="Arial"/>
          <w:sz w:val="18"/>
          <w:szCs w:val="18"/>
        </w:rPr>
        <w:t xml:space="preserve"> of these Transfer Provisions and on the terms and conditions set forth in </w:t>
      </w:r>
      <w:r w:rsidRPr="00C670FB">
        <w:rPr>
          <w:rFonts w:ascii="Arial" w:hAnsi="Arial" w:cs="Arial"/>
          <w:sz w:val="18"/>
          <w:szCs w:val="18"/>
        </w:rPr>
        <w:fldChar w:fldCharType="begin"/>
      </w:r>
      <w:r w:rsidRPr="00C670FB">
        <w:rPr>
          <w:rFonts w:ascii="Arial" w:hAnsi="Arial" w:cs="Arial"/>
          <w:sz w:val="18"/>
          <w:szCs w:val="18"/>
        </w:rPr>
        <w:instrText xml:space="preserve"> REF _Ref509629583 \r \h  \* MERGEFORMAT </w:instrText>
      </w:r>
      <w:r w:rsidRPr="00C670FB">
        <w:rPr>
          <w:rFonts w:ascii="Arial" w:hAnsi="Arial" w:cs="Arial"/>
          <w:sz w:val="18"/>
          <w:szCs w:val="18"/>
        </w:rPr>
      </w:r>
      <w:r w:rsidRPr="00C670FB">
        <w:rPr>
          <w:rFonts w:ascii="Arial" w:hAnsi="Arial" w:cs="Arial"/>
          <w:sz w:val="18"/>
          <w:szCs w:val="18"/>
        </w:rPr>
        <w:fldChar w:fldCharType="separate"/>
      </w:r>
      <w:r w:rsidR="0094549B" w:rsidRPr="0094549B">
        <w:rPr>
          <w:rFonts w:ascii="Arial" w:hAnsi="Arial" w:cs="Arial"/>
          <w:sz w:val="18"/>
          <w:szCs w:val="18"/>
          <w:u w:val="single"/>
        </w:rPr>
        <w:t>8.3</w:t>
      </w:r>
      <w:r w:rsidRPr="00C670FB">
        <w:rPr>
          <w:rFonts w:ascii="Arial" w:hAnsi="Arial" w:cs="Arial"/>
          <w:sz w:val="18"/>
          <w:szCs w:val="18"/>
        </w:rPr>
        <w:fldChar w:fldCharType="end"/>
      </w:r>
      <w:r w:rsidRPr="00C670FB">
        <w:rPr>
          <w:rFonts w:ascii="Arial" w:hAnsi="Arial" w:cs="Arial"/>
          <w:sz w:val="18"/>
          <w:szCs w:val="18"/>
        </w:rPr>
        <w:t xml:space="preserve"> of these Transfer Provisions, if any portion of the proposed Transfer is not a sale for cash or a sale for an obligation to pay cash. </w:t>
      </w:r>
    </w:p>
    <w:p w14:paraId="355F44A8"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bookmarkStart w:id="41" w:name="_Ref509121598"/>
      <w:r w:rsidRPr="00C670FB">
        <w:rPr>
          <w:rFonts w:ascii="Arial" w:hAnsi="Arial" w:cs="Arial"/>
          <w:sz w:val="18"/>
          <w:szCs w:val="18"/>
        </w:rPr>
        <w:t>The Company may exercise the option by delivering to the Member a notice stating that the option is exercised and specifying the number of Units for which the option is exercised.</w:t>
      </w:r>
      <w:bookmarkEnd w:id="41"/>
    </w:p>
    <w:p w14:paraId="09BF79E1" w14:textId="08362AD5" w:rsidR="00C670FB" w:rsidRPr="00C670FB" w:rsidRDefault="00C670FB" w:rsidP="00C670FB">
      <w:pPr>
        <w:pStyle w:val="Heading2"/>
        <w:numPr>
          <w:ilvl w:val="1"/>
          <w:numId w:val="1"/>
        </w:numPr>
        <w:spacing w:after="120"/>
        <w:ind w:left="1080" w:hanging="720"/>
        <w:rPr>
          <w:rFonts w:ascii="Arial" w:hAnsi="Arial" w:cs="Arial"/>
          <w:sz w:val="18"/>
          <w:szCs w:val="18"/>
        </w:rPr>
      </w:pPr>
      <w:r w:rsidRPr="00C670FB">
        <w:rPr>
          <w:rStyle w:val="StyleHeading2BoldChar"/>
          <w:rFonts w:ascii="Arial" w:hAnsi="Arial" w:cs="Arial"/>
          <w:sz w:val="18"/>
          <w:szCs w:val="18"/>
        </w:rPr>
        <w:t>Sale to the Company and the Other Members</w:t>
      </w:r>
      <w:r w:rsidRPr="00C670FB">
        <w:rPr>
          <w:rFonts w:ascii="Arial" w:hAnsi="Arial" w:cs="Arial"/>
          <w:sz w:val="18"/>
          <w:szCs w:val="18"/>
        </w:rPr>
        <w:t xml:space="preserve">.  If </w:t>
      </w:r>
      <w:r w:rsidR="003C484E">
        <w:rPr>
          <w:rFonts w:ascii="Arial" w:hAnsi="Arial" w:cs="Arial"/>
          <w:sz w:val="18"/>
          <w:szCs w:val="18"/>
        </w:rPr>
        <w:t>the option</w:t>
      </w:r>
      <w:r w:rsidRPr="00C670FB">
        <w:rPr>
          <w:rFonts w:ascii="Arial" w:hAnsi="Arial" w:cs="Arial"/>
          <w:sz w:val="18"/>
          <w:szCs w:val="18"/>
        </w:rPr>
        <w:t xml:space="preserve"> under </w:t>
      </w:r>
      <w:r w:rsidRPr="00C670FB">
        <w:rPr>
          <w:rFonts w:ascii="Arial" w:hAnsi="Arial" w:cs="Arial"/>
          <w:sz w:val="18"/>
          <w:szCs w:val="18"/>
          <w:u w:val="single"/>
        </w:rPr>
        <w:t xml:space="preserve">Section </w:t>
      </w:r>
      <w:r w:rsidRPr="00C670FB">
        <w:rPr>
          <w:rFonts w:ascii="Arial" w:hAnsi="Arial" w:cs="Arial"/>
          <w:sz w:val="18"/>
          <w:szCs w:val="18"/>
          <w:u w:val="single"/>
        </w:rPr>
        <w:fldChar w:fldCharType="begin"/>
      </w:r>
      <w:r w:rsidRPr="00C670FB">
        <w:rPr>
          <w:rFonts w:ascii="Arial" w:hAnsi="Arial" w:cs="Arial"/>
          <w:sz w:val="18"/>
          <w:szCs w:val="18"/>
          <w:u w:val="single"/>
        </w:rPr>
        <w:instrText xml:space="preserve"> REF _Ref516982806 \r \h </w:instrText>
      </w:r>
      <w:r w:rsidRPr="00C670FB">
        <w:rPr>
          <w:rFonts w:ascii="Arial" w:hAnsi="Arial" w:cs="Arial"/>
          <w:sz w:val="18"/>
          <w:szCs w:val="18"/>
          <w:u w:val="single"/>
        </w:rPr>
      </w:r>
      <w:r w:rsidRPr="00C670FB">
        <w:rPr>
          <w:rFonts w:ascii="Arial" w:hAnsi="Arial" w:cs="Arial"/>
          <w:sz w:val="18"/>
          <w:szCs w:val="18"/>
          <w:u w:val="single"/>
        </w:rPr>
        <w:fldChar w:fldCharType="separate"/>
      </w:r>
      <w:r w:rsidR="0094549B">
        <w:rPr>
          <w:rFonts w:ascii="Arial" w:hAnsi="Arial" w:cs="Arial"/>
          <w:sz w:val="18"/>
          <w:szCs w:val="18"/>
          <w:u w:val="single"/>
        </w:rPr>
        <w:t>4.2</w:t>
      </w:r>
      <w:r w:rsidRPr="00C670FB">
        <w:rPr>
          <w:rFonts w:ascii="Arial" w:hAnsi="Arial" w:cs="Arial"/>
          <w:sz w:val="18"/>
          <w:szCs w:val="18"/>
          <w:u w:val="single"/>
        </w:rPr>
        <w:fldChar w:fldCharType="end"/>
      </w:r>
      <w:r w:rsidRPr="00C670FB">
        <w:rPr>
          <w:rFonts w:ascii="Arial" w:hAnsi="Arial" w:cs="Arial"/>
          <w:sz w:val="18"/>
          <w:szCs w:val="18"/>
        </w:rPr>
        <w:t xml:space="preserve"> of these Transfer Provisions </w:t>
      </w:r>
      <w:r w:rsidR="003C484E">
        <w:rPr>
          <w:rFonts w:ascii="Arial" w:hAnsi="Arial" w:cs="Arial"/>
          <w:sz w:val="18"/>
          <w:szCs w:val="18"/>
        </w:rPr>
        <w:t xml:space="preserve">is </w:t>
      </w:r>
      <w:r w:rsidRPr="00C670FB">
        <w:rPr>
          <w:rFonts w:ascii="Arial" w:hAnsi="Arial" w:cs="Arial"/>
          <w:sz w:val="18"/>
          <w:szCs w:val="18"/>
        </w:rPr>
        <w:t>exercised:</w:t>
      </w:r>
    </w:p>
    <w:p w14:paraId="11B36DC7"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the Company will buy from the Member who gave the Transfer Notice – and the Member who gave the Transfer Notice will sell to the Company –the number of Units for which the option was exercised by the Company, subject to the terms and conditions of this Agreement;</w:t>
      </w:r>
    </w:p>
    <w:p w14:paraId="0822C961"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 xml:space="preserve">the sale will occur in accordance with </w:t>
      </w:r>
      <w:r w:rsidRPr="00C670FB">
        <w:rPr>
          <w:rFonts w:ascii="Arial" w:hAnsi="Arial" w:cs="Arial"/>
          <w:sz w:val="18"/>
          <w:szCs w:val="18"/>
        </w:rPr>
        <w:fldChar w:fldCharType="begin"/>
      </w:r>
      <w:r w:rsidRPr="00C670FB">
        <w:rPr>
          <w:rFonts w:ascii="Arial" w:hAnsi="Arial" w:cs="Arial"/>
          <w:sz w:val="18"/>
          <w:szCs w:val="18"/>
        </w:rPr>
        <w:instrText xml:space="preserve"> REF _Ref516983280 \n \h  \* MERGEFORMAT </w:instrText>
      </w:r>
      <w:r w:rsidRPr="00C670FB">
        <w:rPr>
          <w:rFonts w:ascii="Arial" w:hAnsi="Arial" w:cs="Arial"/>
          <w:sz w:val="18"/>
          <w:szCs w:val="18"/>
        </w:rPr>
      </w:r>
      <w:r w:rsidRPr="00C670FB">
        <w:rPr>
          <w:rFonts w:ascii="Arial" w:hAnsi="Arial" w:cs="Arial"/>
          <w:sz w:val="18"/>
          <w:szCs w:val="18"/>
        </w:rPr>
        <w:fldChar w:fldCharType="separate"/>
      </w:r>
      <w:r w:rsidR="0094549B" w:rsidRPr="0094549B">
        <w:rPr>
          <w:rFonts w:ascii="Arial" w:hAnsi="Arial" w:cs="Arial"/>
          <w:sz w:val="18"/>
          <w:szCs w:val="18"/>
          <w:u w:val="single"/>
        </w:rPr>
        <w:t>Section 10</w:t>
      </w:r>
      <w:r w:rsidRPr="00C670FB">
        <w:rPr>
          <w:rFonts w:ascii="Arial" w:hAnsi="Arial" w:cs="Arial"/>
          <w:sz w:val="18"/>
          <w:szCs w:val="18"/>
        </w:rPr>
        <w:fldChar w:fldCharType="end"/>
      </w:r>
      <w:r w:rsidRPr="00C670FB">
        <w:rPr>
          <w:rFonts w:ascii="Arial" w:hAnsi="Arial" w:cs="Arial"/>
          <w:sz w:val="18"/>
          <w:szCs w:val="18"/>
        </w:rPr>
        <w:t xml:space="preserve"> of these Transfer Provisions. </w:t>
      </w:r>
    </w:p>
    <w:p w14:paraId="39944277" w14:textId="2BE11903" w:rsidR="00C670FB" w:rsidRPr="00C670FB" w:rsidRDefault="00C670FB" w:rsidP="00C670FB">
      <w:pPr>
        <w:pStyle w:val="Heading2"/>
        <w:numPr>
          <w:ilvl w:val="1"/>
          <w:numId w:val="1"/>
        </w:numPr>
        <w:spacing w:after="120"/>
        <w:ind w:left="1080" w:hanging="720"/>
        <w:rPr>
          <w:rFonts w:ascii="Arial" w:hAnsi="Arial" w:cs="Arial"/>
          <w:sz w:val="18"/>
          <w:szCs w:val="18"/>
        </w:rPr>
      </w:pPr>
      <w:r w:rsidRPr="00C670FB">
        <w:rPr>
          <w:rStyle w:val="StyleHeading2BoldChar"/>
          <w:rFonts w:ascii="Arial" w:hAnsi="Arial" w:cs="Arial"/>
          <w:sz w:val="18"/>
          <w:szCs w:val="18"/>
        </w:rPr>
        <w:t>Right to Sell to Others</w:t>
      </w:r>
      <w:r w:rsidR="003C484E">
        <w:rPr>
          <w:rFonts w:ascii="Arial" w:hAnsi="Arial" w:cs="Arial"/>
          <w:sz w:val="18"/>
          <w:szCs w:val="18"/>
        </w:rPr>
        <w:t>.  If the option</w:t>
      </w:r>
      <w:r w:rsidRPr="00C670FB">
        <w:rPr>
          <w:rFonts w:ascii="Arial" w:hAnsi="Arial" w:cs="Arial"/>
          <w:sz w:val="18"/>
          <w:szCs w:val="18"/>
        </w:rPr>
        <w:t xml:space="preserve"> under </w:t>
      </w:r>
      <w:r w:rsidRPr="00C670FB">
        <w:rPr>
          <w:rFonts w:ascii="Arial" w:hAnsi="Arial" w:cs="Arial"/>
          <w:sz w:val="18"/>
          <w:szCs w:val="18"/>
          <w:u w:val="single"/>
        </w:rPr>
        <w:t xml:space="preserve">Section </w:t>
      </w:r>
      <w:r w:rsidRPr="00C670FB">
        <w:rPr>
          <w:rFonts w:ascii="Arial" w:hAnsi="Arial" w:cs="Arial"/>
          <w:sz w:val="18"/>
          <w:szCs w:val="18"/>
        </w:rPr>
        <w:fldChar w:fldCharType="begin"/>
      </w:r>
      <w:r w:rsidRPr="00C670FB">
        <w:rPr>
          <w:rFonts w:ascii="Arial" w:hAnsi="Arial" w:cs="Arial"/>
          <w:sz w:val="18"/>
          <w:szCs w:val="18"/>
        </w:rPr>
        <w:instrText xml:space="preserve"> REF _Ref516982806 \r \h  \* MERGEFORMAT </w:instrText>
      </w:r>
      <w:r w:rsidRPr="00C670FB">
        <w:rPr>
          <w:rFonts w:ascii="Arial" w:hAnsi="Arial" w:cs="Arial"/>
          <w:sz w:val="18"/>
          <w:szCs w:val="18"/>
        </w:rPr>
      </w:r>
      <w:r w:rsidRPr="00C670FB">
        <w:rPr>
          <w:rFonts w:ascii="Arial" w:hAnsi="Arial" w:cs="Arial"/>
          <w:sz w:val="18"/>
          <w:szCs w:val="18"/>
        </w:rPr>
        <w:fldChar w:fldCharType="separate"/>
      </w:r>
      <w:r w:rsidR="0094549B" w:rsidRPr="0094549B">
        <w:rPr>
          <w:rFonts w:ascii="Arial" w:hAnsi="Arial" w:cs="Arial"/>
          <w:sz w:val="18"/>
          <w:szCs w:val="18"/>
          <w:u w:val="single"/>
        </w:rPr>
        <w:t>4.2</w:t>
      </w:r>
      <w:r w:rsidRPr="00C670FB">
        <w:rPr>
          <w:rFonts w:ascii="Arial" w:hAnsi="Arial" w:cs="Arial"/>
          <w:sz w:val="18"/>
          <w:szCs w:val="18"/>
        </w:rPr>
        <w:fldChar w:fldCharType="end"/>
      </w:r>
      <w:r w:rsidRPr="00C670FB">
        <w:rPr>
          <w:rFonts w:ascii="Arial" w:hAnsi="Arial" w:cs="Arial"/>
          <w:sz w:val="18"/>
          <w:szCs w:val="18"/>
        </w:rPr>
        <w:t xml:space="preserve"> of these Transfer Provisions </w:t>
      </w:r>
      <w:r w:rsidR="003C484E">
        <w:rPr>
          <w:rFonts w:ascii="Arial" w:hAnsi="Arial" w:cs="Arial"/>
          <w:sz w:val="18"/>
          <w:szCs w:val="18"/>
        </w:rPr>
        <w:t xml:space="preserve">is </w:t>
      </w:r>
      <w:r w:rsidRPr="00C670FB">
        <w:rPr>
          <w:rFonts w:ascii="Arial" w:hAnsi="Arial" w:cs="Arial"/>
          <w:sz w:val="18"/>
          <w:szCs w:val="18"/>
        </w:rPr>
        <w:t xml:space="preserve">not exercised with respect to all of the Units set forth in the Transfer Notice, the Member who gave the Transfer Notice may Transfer the Units </w:t>
      </w:r>
      <w:r w:rsidR="002E62DC">
        <w:rPr>
          <w:rFonts w:ascii="Arial" w:hAnsi="Arial" w:cs="Arial"/>
          <w:sz w:val="18"/>
          <w:szCs w:val="18"/>
        </w:rPr>
        <w:t xml:space="preserve">to which the option was not exercised </w:t>
      </w:r>
      <w:r w:rsidRPr="00C670FB">
        <w:rPr>
          <w:rFonts w:ascii="Arial" w:hAnsi="Arial" w:cs="Arial"/>
          <w:sz w:val="18"/>
          <w:szCs w:val="18"/>
        </w:rPr>
        <w:t>but only if the Transfer is:</w:t>
      </w:r>
    </w:p>
    <w:p w14:paraId="28399E34" w14:textId="1407142E"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bookmarkStart w:id="42" w:name="_Ref510256636"/>
      <w:r w:rsidRPr="00C670FB">
        <w:rPr>
          <w:rFonts w:ascii="Arial" w:hAnsi="Arial" w:cs="Arial"/>
          <w:sz w:val="18"/>
          <w:szCs w:val="18"/>
        </w:rPr>
        <w:t>made to the transferees set forth in the Transfer Notice;</w:t>
      </w:r>
      <w:bookmarkEnd w:id="42"/>
    </w:p>
    <w:p w14:paraId="4576FFCA"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the type of Transfer set forth in the Transfer Notice;</w:t>
      </w:r>
    </w:p>
    <w:p w14:paraId="013FCC7E"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 xml:space="preserve">made at the price set forth in the Transfer Notice, if applicable; </w:t>
      </w:r>
    </w:p>
    <w:p w14:paraId="0794A4AA"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made on the other terms and conditions set forth in the Transfer Notice, including but not limited to the payment terms, if applicable; and</w:t>
      </w:r>
    </w:p>
    <w:p w14:paraId="6C7DCBA6" w14:textId="66E2BA81"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 xml:space="preserve">completed within 30 days after the date that the other Members’ option under </w:t>
      </w:r>
      <w:r w:rsidRPr="00C670FB">
        <w:rPr>
          <w:rFonts w:ascii="Arial" w:hAnsi="Arial" w:cs="Arial"/>
          <w:sz w:val="18"/>
          <w:szCs w:val="18"/>
          <w:u w:val="single"/>
        </w:rPr>
        <w:t xml:space="preserve">Section </w:t>
      </w:r>
      <w:r w:rsidRPr="00C670FB">
        <w:rPr>
          <w:rFonts w:ascii="Arial" w:hAnsi="Arial" w:cs="Arial"/>
          <w:sz w:val="18"/>
          <w:szCs w:val="18"/>
          <w:u w:val="single"/>
        </w:rPr>
        <w:fldChar w:fldCharType="begin"/>
      </w:r>
      <w:r w:rsidRPr="00C670FB">
        <w:rPr>
          <w:rFonts w:ascii="Arial" w:hAnsi="Arial" w:cs="Arial"/>
          <w:sz w:val="18"/>
          <w:szCs w:val="18"/>
          <w:u w:val="single"/>
        </w:rPr>
        <w:instrText xml:space="preserve"> REF _Ref509121523 \r \h </w:instrText>
      </w:r>
      <w:r w:rsidRPr="00C670FB">
        <w:rPr>
          <w:rFonts w:ascii="Arial" w:hAnsi="Arial" w:cs="Arial"/>
          <w:sz w:val="18"/>
          <w:szCs w:val="18"/>
          <w:u w:val="single"/>
        </w:rPr>
      </w:r>
      <w:r w:rsidRPr="00C670FB">
        <w:rPr>
          <w:rFonts w:ascii="Arial" w:hAnsi="Arial" w:cs="Arial"/>
          <w:sz w:val="18"/>
          <w:szCs w:val="18"/>
          <w:u w:val="single"/>
        </w:rPr>
        <w:fldChar w:fldCharType="separate"/>
      </w:r>
      <w:r w:rsidR="0094549B">
        <w:rPr>
          <w:rFonts w:ascii="Arial" w:hAnsi="Arial" w:cs="Arial"/>
          <w:sz w:val="18"/>
          <w:szCs w:val="18"/>
          <w:u w:val="single"/>
        </w:rPr>
        <w:t>4.3</w:t>
      </w:r>
      <w:r w:rsidRPr="00C670FB">
        <w:rPr>
          <w:rFonts w:ascii="Arial" w:hAnsi="Arial" w:cs="Arial"/>
          <w:sz w:val="18"/>
          <w:szCs w:val="18"/>
          <w:u w:val="single"/>
        </w:rPr>
        <w:fldChar w:fldCharType="end"/>
      </w:r>
      <w:r w:rsidRPr="00C670FB">
        <w:rPr>
          <w:rFonts w:ascii="Arial" w:hAnsi="Arial" w:cs="Arial"/>
          <w:sz w:val="18"/>
          <w:szCs w:val="18"/>
        </w:rPr>
        <w:t xml:space="preserve"> of thes</w:t>
      </w:r>
      <w:r w:rsidR="009D1B9F">
        <w:rPr>
          <w:rFonts w:ascii="Arial" w:hAnsi="Arial" w:cs="Arial"/>
          <w:sz w:val="18"/>
          <w:szCs w:val="18"/>
        </w:rPr>
        <w:t>e Transfer Provisions expires.</w:t>
      </w:r>
    </w:p>
    <w:p w14:paraId="2E66B676" w14:textId="77777777" w:rsidR="00C670FB" w:rsidRPr="00C670FB" w:rsidRDefault="00C670FB" w:rsidP="00C670FB">
      <w:pPr>
        <w:pStyle w:val="Heading1"/>
        <w:numPr>
          <w:ilvl w:val="0"/>
          <w:numId w:val="1"/>
        </w:numPr>
        <w:tabs>
          <w:tab w:val="clear" w:pos="1440"/>
          <w:tab w:val="num" w:pos="1800"/>
        </w:tabs>
        <w:spacing w:after="120"/>
        <w:rPr>
          <w:rFonts w:ascii="Arial" w:hAnsi="Arial" w:cs="Arial"/>
          <w:sz w:val="18"/>
          <w:szCs w:val="18"/>
        </w:rPr>
      </w:pPr>
      <w:bookmarkStart w:id="43" w:name="_Ref94598329"/>
      <w:r w:rsidRPr="00C670FB">
        <w:rPr>
          <w:rFonts w:ascii="Arial" w:hAnsi="Arial" w:cs="Arial"/>
          <w:sz w:val="18"/>
          <w:szCs w:val="18"/>
        </w:rPr>
        <w:t>CALL OPTION TRIGGERING EVENTS</w:t>
      </w:r>
      <w:bookmarkEnd w:id="43"/>
      <w:r w:rsidRPr="00C670FB">
        <w:rPr>
          <w:rFonts w:ascii="Arial" w:hAnsi="Arial" w:cs="Arial"/>
          <w:sz w:val="18"/>
          <w:szCs w:val="18"/>
        </w:rPr>
        <w:t xml:space="preserve"> </w:t>
      </w:r>
    </w:p>
    <w:p w14:paraId="3572928D" w14:textId="77777777" w:rsidR="00C670FB" w:rsidRPr="00C670FB" w:rsidRDefault="00C670FB" w:rsidP="00C670FB">
      <w:pPr>
        <w:pStyle w:val="Heading2"/>
        <w:numPr>
          <w:ilvl w:val="1"/>
          <w:numId w:val="1"/>
        </w:numPr>
        <w:spacing w:after="120"/>
        <w:ind w:left="1080" w:hanging="720"/>
        <w:rPr>
          <w:rFonts w:ascii="Arial" w:hAnsi="Arial" w:cs="Arial"/>
          <w:sz w:val="18"/>
          <w:szCs w:val="18"/>
        </w:rPr>
      </w:pPr>
      <w:bookmarkStart w:id="44" w:name="_Ref509119642"/>
      <w:bookmarkStart w:id="45" w:name="AdjustNumberExpandedSelection"/>
      <w:r w:rsidRPr="00C670FB">
        <w:rPr>
          <w:rStyle w:val="StyleHeading2BoldChar"/>
          <w:rFonts w:ascii="Arial" w:hAnsi="Arial" w:cs="Arial"/>
          <w:sz w:val="18"/>
          <w:szCs w:val="18"/>
        </w:rPr>
        <w:t>Call Option Triggering Events</w:t>
      </w:r>
      <w:r w:rsidRPr="00C670FB">
        <w:rPr>
          <w:rFonts w:ascii="Arial" w:hAnsi="Arial" w:cs="Arial"/>
          <w:sz w:val="18"/>
          <w:szCs w:val="18"/>
        </w:rPr>
        <w:t>.  Each of the following is a Call Option Triggering Event:</w:t>
      </w:r>
      <w:bookmarkEnd w:id="44"/>
    </w:p>
    <w:p w14:paraId="5FA69E97"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bookmarkStart w:id="46" w:name="_Ref103671399"/>
      <w:r w:rsidRPr="00C670FB">
        <w:rPr>
          <w:rFonts w:ascii="Arial" w:hAnsi="Arial" w:cs="Arial"/>
          <w:sz w:val="18"/>
          <w:szCs w:val="18"/>
        </w:rPr>
        <w:t>the death of an Interest Holder;</w:t>
      </w:r>
      <w:bookmarkEnd w:id="46"/>
    </w:p>
    <w:p w14:paraId="7CF9E042"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the Bankruptcy of an Interest Holder;</w:t>
      </w:r>
    </w:p>
    <w:p w14:paraId="191D5125"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bookmarkStart w:id="47" w:name="_Ref175993402"/>
      <w:r w:rsidRPr="00C670FB">
        <w:rPr>
          <w:rFonts w:ascii="Arial" w:hAnsi="Arial" w:cs="Arial"/>
          <w:sz w:val="18"/>
          <w:szCs w:val="18"/>
        </w:rPr>
        <w:t>an Interest Holder terminates the Interest Holder’s employment relationship with the Company without cause;</w:t>
      </w:r>
      <w:bookmarkEnd w:id="47"/>
    </w:p>
    <w:p w14:paraId="14BEB403"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bookmarkStart w:id="48" w:name="_Ref103670727"/>
      <w:r w:rsidRPr="00C670FB">
        <w:rPr>
          <w:rFonts w:ascii="Arial" w:hAnsi="Arial" w:cs="Arial"/>
          <w:sz w:val="18"/>
          <w:szCs w:val="18"/>
        </w:rPr>
        <w:lastRenderedPageBreak/>
        <w:t>the Company terminates an Interest Holder’s employment relationship with the Company for cause because:</w:t>
      </w:r>
      <w:bookmarkEnd w:id="48"/>
    </w:p>
    <w:p w14:paraId="730C9A13" w14:textId="77777777" w:rsidR="00C670FB" w:rsidRPr="00C670FB" w:rsidRDefault="00C670FB" w:rsidP="00C670FB">
      <w:pPr>
        <w:pStyle w:val="Heading4"/>
        <w:numPr>
          <w:ilvl w:val="3"/>
          <w:numId w:val="1"/>
        </w:numPr>
        <w:tabs>
          <w:tab w:val="clear" w:pos="2520"/>
          <w:tab w:val="num" w:pos="2160"/>
        </w:tabs>
        <w:spacing w:after="120"/>
        <w:ind w:left="2160" w:hanging="540"/>
        <w:rPr>
          <w:rFonts w:ascii="Arial" w:hAnsi="Arial" w:cs="Arial"/>
          <w:sz w:val="18"/>
          <w:szCs w:val="18"/>
        </w:rPr>
      </w:pPr>
      <w:r w:rsidRPr="00C670FB">
        <w:rPr>
          <w:rFonts w:ascii="Arial" w:hAnsi="Arial" w:cs="Arial"/>
          <w:sz w:val="18"/>
          <w:szCs w:val="18"/>
        </w:rPr>
        <w:t>the Interest Holder engaged in any form of dishonesty or conduct involving moral turpitude related to the Interest Holder’s employment relationship with the Company or that otherwise reflects adversely on the reputation or operations of the Company;</w:t>
      </w:r>
    </w:p>
    <w:p w14:paraId="457FB394" w14:textId="77777777" w:rsidR="00C670FB" w:rsidRPr="00C670FB" w:rsidRDefault="00C670FB" w:rsidP="00C670FB">
      <w:pPr>
        <w:pStyle w:val="Heading4"/>
        <w:numPr>
          <w:ilvl w:val="3"/>
          <w:numId w:val="1"/>
        </w:numPr>
        <w:tabs>
          <w:tab w:val="clear" w:pos="2520"/>
          <w:tab w:val="num" w:pos="2160"/>
        </w:tabs>
        <w:spacing w:after="120"/>
        <w:ind w:left="2160" w:hanging="540"/>
        <w:rPr>
          <w:rFonts w:ascii="Arial" w:hAnsi="Arial" w:cs="Arial"/>
          <w:sz w:val="18"/>
          <w:szCs w:val="18"/>
        </w:rPr>
      </w:pPr>
      <w:r w:rsidRPr="00C670FB">
        <w:rPr>
          <w:rFonts w:ascii="Arial" w:hAnsi="Arial" w:cs="Arial"/>
          <w:sz w:val="18"/>
          <w:szCs w:val="18"/>
        </w:rPr>
        <w:t>the Interest Holder failed to materially comply with any applicable law related to the Interest Holder’s employment relationship with the Company;</w:t>
      </w:r>
    </w:p>
    <w:p w14:paraId="4F19052A" w14:textId="77777777" w:rsidR="00C670FB" w:rsidRPr="00C670FB" w:rsidRDefault="00C670FB" w:rsidP="00C670FB">
      <w:pPr>
        <w:pStyle w:val="Heading4"/>
        <w:numPr>
          <w:ilvl w:val="3"/>
          <w:numId w:val="1"/>
        </w:numPr>
        <w:tabs>
          <w:tab w:val="clear" w:pos="2520"/>
          <w:tab w:val="num" w:pos="2160"/>
        </w:tabs>
        <w:spacing w:after="120"/>
        <w:ind w:left="2160" w:hanging="540"/>
        <w:rPr>
          <w:rFonts w:ascii="Arial" w:hAnsi="Arial" w:cs="Arial"/>
          <w:sz w:val="18"/>
          <w:szCs w:val="18"/>
        </w:rPr>
      </w:pPr>
      <w:r w:rsidRPr="00C670FB">
        <w:rPr>
          <w:rFonts w:ascii="Arial" w:hAnsi="Arial" w:cs="Arial"/>
          <w:sz w:val="18"/>
          <w:szCs w:val="18"/>
        </w:rPr>
        <w:t>the Interest Holder failed to materially comply with the reasonable instructions, policies, or rules of the Company;</w:t>
      </w:r>
    </w:p>
    <w:p w14:paraId="0DE7F247" w14:textId="77777777" w:rsidR="00C670FB" w:rsidRPr="00C670FB" w:rsidRDefault="00C670FB" w:rsidP="00C670FB">
      <w:pPr>
        <w:pStyle w:val="Heading4"/>
        <w:numPr>
          <w:ilvl w:val="3"/>
          <w:numId w:val="1"/>
        </w:numPr>
        <w:tabs>
          <w:tab w:val="clear" w:pos="2520"/>
          <w:tab w:val="num" w:pos="2160"/>
        </w:tabs>
        <w:spacing w:after="120"/>
        <w:ind w:left="2160" w:hanging="540"/>
        <w:rPr>
          <w:rFonts w:ascii="Arial" w:hAnsi="Arial" w:cs="Arial"/>
          <w:sz w:val="18"/>
          <w:szCs w:val="18"/>
        </w:rPr>
      </w:pPr>
      <w:r w:rsidRPr="00C670FB">
        <w:rPr>
          <w:rFonts w:ascii="Arial" w:hAnsi="Arial" w:cs="Arial"/>
          <w:sz w:val="18"/>
          <w:szCs w:val="18"/>
        </w:rPr>
        <w:t>continuous or repeated problems occurred in connection with the performance of the Interest Holder’s duties; or</w:t>
      </w:r>
    </w:p>
    <w:p w14:paraId="1646555A" w14:textId="77777777" w:rsidR="00C670FB" w:rsidRPr="00C670FB" w:rsidRDefault="00C670FB" w:rsidP="00C670FB">
      <w:pPr>
        <w:pStyle w:val="Heading4"/>
        <w:numPr>
          <w:ilvl w:val="3"/>
          <w:numId w:val="1"/>
        </w:numPr>
        <w:tabs>
          <w:tab w:val="clear" w:pos="2520"/>
          <w:tab w:val="num" w:pos="2160"/>
        </w:tabs>
        <w:spacing w:after="120"/>
        <w:ind w:left="2160" w:hanging="540"/>
        <w:rPr>
          <w:rFonts w:ascii="Arial" w:hAnsi="Arial" w:cs="Arial"/>
          <w:sz w:val="18"/>
          <w:szCs w:val="18"/>
        </w:rPr>
      </w:pPr>
      <w:r w:rsidRPr="00C670FB">
        <w:rPr>
          <w:rFonts w:ascii="Arial" w:hAnsi="Arial" w:cs="Arial"/>
          <w:sz w:val="18"/>
          <w:szCs w:val="18"/>
        </w:rPr>
        <w:t>the Interest Holder materially breached an employment agreement between the Interest Holder and the Company and failed to cure the breach within 20 days after the Company notified the Interest Holder of the breach;</w:t>
      </w:r>
    </w:p>
    <w:p w14:paraId="23452315"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bookmarkStart w:id="49" w:name="_Ref175993411"/>
      <w:r w:rsidRPr="00C670FB">
        <w:rPr>
          <w:rFonts w:ascii="Arial" w:hAnsi="Arial" w:cs="Arial"/>
          <w:sz w:val="18"/>
          <w:szCs w:val="18"/>
        </w:rPr>
        <w:t>an Interest Holder materially breaches this Agreement and fails to cure the breach within 20 days after the Company or any other Interest Holder notifies the Interest Holder of the breach;</w:t>
      </w:r>
      <w:bookmarkEnd w:id="49"/>
    </w:p>
    <w:p w14:paraId="2E5F97C0"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bookmarkStart w:id="50" w:name="_Ref143663863"/>
      <w:r w:rsidRPr="00C670FB">
        <w:rPr>
          <w:rFonts w:ascii="Arial" w:hAnsi="Arial" w:cs="Arial"/>
          <w:sz w:val="18"/>
          <w:szCs w:val="18"/>
        </w:rPr>
        <w:t>an Interest Holder materially breaches any other agreement to which the Interest Holder and the Company are parties and fails to cure the breach within 20 days after the Company notifies the Interest Holder of the breach;</w:t>
      </w:r>
      <w:bookmarkEnd w:id="50"/>
    </w:p>
    <w:p w14:paraId="4D21BCC8" w14:textId="47DEC0DF"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bookmarkStart w:id="51" w:name="_Ref175993418"/>
      <w:r w:rsidRPr="00C670FB">
        <w:rPr>
          <w:rFonts w:ascii="Arial" w:hAnsi="Arial" w:cs="Arial"/>
          <w:sz w:val="18"/>
          <w:szCs w:val="18"/>
        </w:rPr>
        <w:t>an Interest Holder’s Transfer of Units, unless the Transfer is expressly permitted by this Agreement;</w:t>
      </w:r>
      <w:r w:rsidR="009D1B9F">
        <w:rPr>
          <w:rFonts w:ascii="Arial" w:hAnsi="Arial" w:cs="Arial"/>
          <w:sz w:val="18"/>
          <w:szCs w:val="18"/>
        </w:rPr>
        <w:t xml:space="preserve"> and</w:t>
      </w:r>
      <w:bookmarkEnd w:id="51"/>
    </w:p>
    <w:p w14:paraId="2254326E" w14:textId="2698D449"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bookmarkStart w:id="52" w:name="_Ref118703277"/>
      <w:r w:rsidRPr="00C670FB">
        <w:rPr>
          <w:rFonts w:ascii="Arial" w:hAnsi="Arial" w:cs="Arial"/>
          <w:sz w:val="18"/>
          <w:szCs w:val="18"/>
        </w:rPr>
        <w:t>an Interest Holder’s Transfer of Units pursuant to a judgment for the annulment or dissolution of the Interest Holder’s marriage</w:t>
      </w:r>
      <w:bookmarkEnd w:id="52"/>
      <w:r w:rsidR="009D1B9F">
        <w:rPr>
          <w:rFonts w:ascii="Arial" w:hAnsi="Arial" w:cs="Arial"/>
          <w:sz w:val="18"/>
          <w:szCs w:val="18"/>
        </w:rPr>
        <w:t>.</w:t>
      </w:r>
    </w:p>
    <w:p w14:paraId="3D9D6204" w14:textId="77777777" w:rsidR="00C670FB" w:rsidRPr="00C670FB" w:rsidRDefault="00C670FB" w:rsidP="00C670FB">
      <w:pPr>
        <w:pStyle w:val="Heading2"/>
        <w:numPr>
          <w:ilvl w:val="1"/>
          <w:numId w:val="1"/>
        </w:numPr>
        <w:spacing w:after="120"/>
        <w:ind w:left="1080" w:hanging="720"/>
        <w:rPr>
          <w:rFonts w:ascii="Arial" w:hAnsi="Arial" w:cs="Arial"/>
          <w:sz w:val="18"/>
          <w:szCs w:val="18"/>
        </w:rPr>
      </w:pPr>
      <w:bookmarkStart w:id="53" w:name="_Ref118704540"/>
      <w:r w:rsidRPr="00C670FB">
        <w:rPr>
          <w:rStyle w:val="StyleHeading2BoldChar"/>
          <w:rFonts w:ascii="Arial" w:hAnsi="Arial" w:cs="Arial"/>
          <w:sz w:val="18"/>
          <w:szCs w:val="18"/>
        </w:rPr>
        <w:t>Notice</w:t>
      </w:r>
      <w:r w:rsidRPr="00C670FB">
        <w:rPr>
          <w:rFonts w:ascii="Arial" w:hAnsi="Arial" w:cs="Arial"/>
          <w:sz w:val="18"/>
          <w:szCs w:val="18"/>
        </w:rPr>
        <w:t>.</w:t>
      </w:r>
      <w:bookmarkEnd w:id="53"/>
      <w:r w:rsidRPr="00C670FB">
        <w:rPr>
          <w:rFonts w:ascii="Arial" w:hAnsi="Arial" w:cs="Arial"/>
          <w:sz w:val="18"/>
          <w:szCs w:val="18"/>
        </w:rPr>
        <w:t xml:space="preserve">  </w:t>
      </w:r>
    </w:p>
    <w:p w14:paraId="59C61588"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bookmarkStart w:id="54" w:name="_Ref118704541"/>
      <w:r w:rsidRPr="00C670FB">
        <w:rPr>
          <w:rFonts w:ascii="Arial" w:hAnsi="Arial" w:cs="Arial"/>
          <w:sz w:val="18"/>
          <w:szCs w:val="18"/>
        </w:rPr>
        <w:t>If the Company obtains actual knowledge that a Call Option Triggering Event has occurred with respect to an Interest Holder, the Company will promptly give each Interest Holder a notice stating that the Call Option Triggering Event has occurred.</w:t>
      </w:r>
      <w:bookmarkEnd w:id="54"/>
    </w:p>
    <w:p w14:paraId="1F34F9B2"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 xml:space="preserve">If an Interest Holder obtains actual knowledge that a Call Option Triggering Event has occurred with respect to any Interest Holder, and if the Interest Holder knows or should know that the Company has not obtained such knowledge, the Interest Holder will promptly give the Company a notice stating that the Call Option Triggering Event has occurred. </w:t>
      </w:r>
    </w:p>
    <w:p w14:paraId="4E5BDBBC" w14:textId="77777777" w:rsidR="00C670FB" w:rsidRPr="00C670FB" w:rsidRDefault="00C670FB" w:rsidP="00C670FB">
      <w:pPr>
        <w:pStyle w:val="Heading2"/>
        <w:numPr>
          <w:ilvl w:val="1"/>
          <w:numId w:val="1"/>
        </w:numPr>
        <w:spacing w:after="120"/>
        <w:ind w:left="1080" w:hanging="720"/>
        <w:rPr>
          <w:rFonts w:ascii="Arial" w:hAnsi="Arial" w:cs="Arial"/>
          <w:sz w:val="18"/>
          <w:szCs w:val="18"/>
        </w:rPr>
      </w:pPr>
      <w:bookmarkStart w:id="55" w:name="_Ref118705096"/>
      <w:bookmarkStart w:id="56" w:name="_Ref509122421"/>
      <w:r w:rsidRPr="00C670FB">
        <w:rPr>
          <w:rStyle w:val="StyleHeading2BoldChar"/>
          <w:rFonts w:ascii="Arial" w:hAnsi="Arial" w:cs="Arial"/>
          <w:sz w:val="18"/>
          <w:szCs w:val="18"/>
        </w:rPr>
        <w:t>Company’s Option to Buy</w:t>
      </w:r>
      <w:r w:rsidRPr="00C670FB">
        <w:rPr>
          <w:rFonts w:ascii="Arial" w:hAnsi="Arial" w:cs="Arial"/>
          <w:sz w:val="18"/>
          <w:szCs w:val="18"/>
        </w:rPr>
        <w:t>.</w:t>
      </w:r>
      <w:bookmarkEnd w:id="55"/>
      <w:r w:rsidRPr="00C670FB">
        <w:rPr>
          <w:rFonts w:ascii="Arial" w:hAnsi="Arial" w:cs="Arial"/>
          <w:sz w:val="18"/>
          <w:szCs w:val="18"/>
        </w:rPr>
        <w:t xml:space="preserve">  </w:t>
      </w:r>
      <w:bookmarkEnd w:id="56"/>
    </w:p>
    <w:p w14:paraId="35098C5F"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bookmarkStart w:id="57" w:name="_Ref509122253"/>
      <w:r w:rsidRPr="00C670FB">
        <w:rPr>
          <w:rFonts w:ascii="Arial" w:hAnsi="Arial" w:cs="Arial"/>
          <w:sz w:val="18"/>
          <w:szCs w:val="18"/>
        </w:rPr>
        <w:t xml:space="preserve">For 30 days after the delivery of the notice specified in </w:t>
      </w:r>
      <w:r w:rsidRPr="00C670FB">
        <w:rPr>
          <w:rFonts w:ascii="Arial" w:hAnsi="Arial" w:cs="Arial"/>
          <w:sz w:val="18"/>
          <w:szCs w:val="18"/>
          <w:u w:val="single"/>
        </w:rPr>
        <w:t xml:space="preserve">Section </w:t>
      </w:r>
      <w:r w:rsidRPr="00C670FB">
        <w:rPr>
          <w:rFonts w:ascii="Arial" w:hAnsi="Arial" w:cs="Arial"/>
          <w:sz w:val="18"/>
          <w:szCs w:val="18"/>
        </w:rPr>
        <w:fldChar w:fldCharType="begin"/>
      </w:r>
      <w:r w:rsidRPr="00C670FB">
        <w:rPr>
          <w:rFonts w:ascii="Arial" w:hAnsi="Arial" w:cs="Arial"/>
          <w:sz w:val="18"/>
          <w:szCs w:val="18"/>
        </w:rPr>
        <w:instrText xml:space="preserve"> REF _Ref118704541 \r \h  \* MERGEFORMAT </w:instrText>
      </w:r>
      <w:r w:rsidRPr="00C670FB">
        <w:rPr>
          <w:rFonts w:ascii="Arial" w:hAnsi="Arial" w:cs="Arial"/>
          <w:sz w:val="18"/>
          <w:szCs w:val="18"/>
        </w:rPr>
      </w:r>
      <w:r w:rsidRPr="00C670FB">
        <w:rPr>
          <w:rFonts w:ascii="Arial" w:hAnsi="Arial" w:cs="Arial"/>
          <w:sz w:val="18"/>
          <w:szCs w:val="18"/>
        </w:rPr>
        <w:fldChar w:fldCharType="separate"/>
      </w:r>
      <w:r w:rsidR="0094549B" w:rsidRPr="0094549B">
        <w:rPr>
          <w:rFonts w:ascii="Arial" w:hAnsi="Arial" w:cs="Arial"/>
          <w:sz w:val="18"/>
          <w:szCs w:val="18"/>
          <w:u w:val="single"/>
        </w:rPr>
        <w:t>5.2(a)</w:t>
      </w:r>
      <w:r w:rsidRPr="00C670FB">
        <w:rPr>
          <w:rFonts w:ascii="Arial" w:hAnsi="Arial" w:cs="Arial"/>
          <w:sz w:val="18"/>
          <w:szCs w:val="18"/>
        </w:rPr>
        <w:fldChar w:fldCharType="end"/>
      </w:r>
      <w:r w:rsidRPr="00C670FB">
        <w:rPr>
          <w:rFonts w:ascii="Arial" w:hAnsi="Arial" w:cs="Arial"/>
          <w:sz w:val="18"/>
          <w:szCs w:val="18"/>
        </w:rPr>
        <w:t xml:space="preserve"> of these Transfer Provisions, the Company will have the option to buy some or all of the Call Option Units owned by the Interest Holder to whom the Call Option Triggering Event occurred, at the price determined in accordance with </w:t>
      </w:r>
      <w:r w:rsidRPr="00C670FB">
        <w:rPr>
          <w:rFonts w:ascii="Arial" w:hAnsi="Arial" w:cs="Arial"/>
          <w:sz w:val="18"/>
          <w:szCs w:val="18"/>
          <w:u w:val="single"/>
        </w:rPr>
        <w:fldChar w:fldCharType="begin"/>
      </w:r>
      <w:r w:rsidRPr="00C670FB">
        <w:rPr>
          <w:rFonts w:ascii="Arial" w:hAnsi="Arial" w:cs="Arial"/>
          <w:sz w:val="18"/>
          <w:szCs w:val="18"/>
          <w:u w:val="single"/>
        </w:rPr>
        <w:instrText xml:space="preserve"> REF _Ref517688714 \w \h </w:instrText>
      </w:r>
      <w:r w:rsidRPr="00C670FB">
        <w:rPr>
          <w:rFonts w:ascii="Arial" w:hAnsi="Arial" w:cs="Arial"/>
          <w:sz w:val="18"/>
          <w:szCs w:val="18"/>
          <w:u w:val="single"/>
        </w:rPr>
      </w:r>
      <w:r w:rsidRPr="00C670FB">
        <w:rPr>
          <w:rFonts w:ascii="Arial" w:hAnsi="Arial" w:cs="Arial"/>
          <w:sz w:val="18"/>
          <w:szCs w:val="18"/>
          <w:u w:val="single"/>
        </w:rPr>
        <w:fldChar w:fldCharType="separate"/>
      </w:r>
      <w:r w:rsidR="0094549B">
        <w:rPr>
          <w:rFonts w:ascii="Arial" w:hAnsi="Arial" w:cs="Arial"/>
          <w:sz w:val="18"/>
          <w:szCs w:val="18"/>
          <w:u w:val="single"/>
        </w:rPr>
        <w:t>Section 8</w:t>
      </w:r>
      <w:r w:rsidRPr="00C670FB">
        <w:rPr>
          <w:rFonts w:ascii="Arial" w:hAnsi="Arial" w:cs="Arial"/>
          <w:sz w:val="18"/>
          <w:szCs w:val="18"/>
          <w:u w:val="single"/>
        </w:rPr>
        <w:fldChar w:fldCharType="end"/>
      </w:r>
      <w:r w:rsidRPr="00C670FB">
        <w:rPr>
          <w:rFonts w:ascii="Arial" w:hAnsi="Arial" w:cs="Arial"/>
          <w:sz w:val="18"/>
          <w:szCs w:val="18"/>
        </w:rPr>
        <w:t xml:space="preserve"> of these Transfer Provisions and on the terms and conditions set forth in </w:t>
      </w:r>
      <w:r w:rsidRPr="00C670FB">
        <w:rPr>
          <w:rFonts w:ascii="Arial" w:hAnsi="Arial" w:cs="Arial"/>
          <w:sz w:val="18"/>
          <w:szCs w:val="18"/>
        </w:rPr>
        <w:fldChar w:fldCharType="begin"/>
      </w:r>
      <w:r w:rsidRPr="00C670FB">
        <w:rPr>
          <w:rFonts w:ascii="Arial" w:hAnsi="Arial" w:cs="Arial"/>
          <w:sz w:val="18"/>
          <w:szCs w:val="18"/>
        </w:rPr>
        <w:instrText xml:space="preserve"> REF _Ref509629583 \r \h  \* MERGEFORMAT </w:instrText>
      </w:r>
      <w:r w:rsidRPr="00C670FB">
        <w:rPr>
          <w:rFonts w:ascii="Arial" w:hAnsi="Arial" w:cs="Arial"/>
          <w:sz w:val="18"/>
          <w:szCs w:val="18"/>
        </w:rPr>
      </w:r>
      <w:r w:rsidRPr="00C670FB">
        <w:rPr>
          <w:rFonts w:ascii="Arial" w:hAnsi="Arial" w:cs="Arial"/>
          <w:sz w:val="18"/>
          <w:szCs w:val="18"/>
        </w:rPr>
        <w:fldChar w:fldCharType="separate"/>
      </w:r>
      <w:r w:rsidR="0094549B" w:rsidRPr="0094549B">
        <w:rPr>
          <w:rFonts w:ascii="Arial" w:hAnsi="Arial" w:cs="Arial"/>
          <w:sz w:val="18"/>
          <w:szCs w:val="18"/>
          <w:u w:val="single"/>
        </w:rPr>
        <w:t>8.3</w:t>
      </w:r>
      <w:r w:rsidRPr="00C670FB">
        <w:rPr>
          <w:rFonts w:ascii="Arial" w:hAnsi="Arial" w:cs="Arial"/>
          <w:sz w:val="18"/>
          <w:szCs w:val="18"/>
        </w:rPr>
        <w:fldChar w:fldCharType="end"/>
      </w:r>
      <w:bookmarkEnd w:id="57"/>
      <w:r w:rsidRPr="00C670FB">
        <w:rPr>
          <w:rFonts w:ascii="Arial" w:hAnsi="Arial" w:cs="Arial"/>
          <w:sz w:val="18"/>
          <w:szCs w:val="18"/>
        </w:rPr>
        <w:t xml:space="preserve"> of these Transfer Provisions.</w:t>
      </w:r>
    </w:p>
    <w:p w14:paraId="4A5AE084"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The Company may exercise the option by delivering to the Interest Holder a notice stating that the option is exercised and specifying the number of Call Option Units for which the option is exercised.</w:t>
      </w:r>
    </w:p>
    <w:p w14:paraId="1B641726"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bookmarkStart w:id="58" w:name="_Ref118705097"/>
      <w:r w:rsidRPr="00C670FB">
        <w:rPr>
          <w:rFonts w:ascii="Arial" w:hAnsi="Arial" w:cs="Arial"/>
          <w:sz w:val="18"/>
          <w:szCs w:val="18"/>
        </w:rPr>
        <w:t xml:space="preserve">If the Company does not exercise the option with respect to all of the Call Option Units owned by the Interest Holder within the 30-day period after the delivery of the notice specified in </w:t>
      </w:r>
      <w:r w:rsidRPr="00C670FB">
        <w:rPr>
          <w:rFonts w:ascii="Arial" w:hAnsi="Arial" w:cs="Arial"/>
          <w:sz w:val="18"/>
          <w:szCs w:val="18"/>
          <w:u w:val="single"/>
        </w:rPr>
        <w:t xml:space="preserve">Section </w:t>
      </w:r>
      <w:r w:rsidRPr="00C670FB">
        <w:rPr>
          <w:rFonts w:ascii="Arial" w:hAnsi="Arial" w:cs="Arial"/>
          <w:sz w:val="18"/>
          <w:szCs w:val="18"/>
        </w:rPr>
        <w:fldChar w:fldCharType="begin"/>
      </w:r>
      <w:r w:rsidRPr="00C670FB">
        <w:rPr>
          <w:rFonts w:ascii="Arial" w:hAnsi="Arial" w:cs="Arial"/>
          <w:sz w:val="18"/>
          <w:szCs w:val="18"/>
        </w:rPr>
        <w:instrText xml:space="preserve"> REF _Ref118704541 \r \h  \* MERGEFORMAT </w:instrText>
      </w:r>
      <w:r w:rsidRPr="00C670FB">
        <w:rPr>
          <w:rFonts w:ascii="Arial" w:hAnsi="Arial" w:cs="Arial"/>
          <w:sz w:val="18"/>
          <w:szCs w:val="18"/>
        </w:rPr>
      </w:r>
      <w:r w:rsidRPr="00C670FB">
        <w:rPr>
          <w:rFonts w:ascii="Arial" w:hAnsi="Arial" w:cs="Arial"/>
          <w:sz w:val="18"/>
          <w:szCs w:val="18"/>
        </w:rPr>
        <w:fldChar w:fldCharType="separate"/>
      </w:r>
      <w:r w:rsidR="0094549B" w:rsidRPr="0094549B">
        <w:rPr>
          <w:rFonts w:ascii="Arial" w:hAnsi="Arial" w:cs="Arial"/>
          <w:sz w:val="18"/>
          <w:szCs w:val="18"/>
          <w:u w:val="single"/>
        </w:rPr>
        <w:t>5.2(a)</w:t>
      </w:r>
      <w:r w:rsidRPr="00C670FB">
        <w:rPr>
          <w:rFonts w:ascii="Arial" w:hAnsi="Arial" w:cs="Arial"/>
          <w:sz w:val="18"/>
          <w:szCs w:val="18"/>
        </w:rPr>
        <w:fldChar w:fldCharType="end"/>
      </w:r>
      <w:r w:rsidRPr="00C670FB">
        <w:rPr>
          <w:rFonts w:ascii="Arial" w:hAnsi="Arial" w:cs="Arial"/>
          <w:sz w:val="18"/>
          <w:szCs w:val="18"/>
        </w:rPr>
        <w:t xml:space="preserve"> of these Transfer Provisions, the Company will promptly give the Other Members a notice stating that fact and the number of Call Option Units for which the option was and was not exercised.</w:t>
      </w:r>
      <w:bookmarkEnd w:id="58"/>
      <w:r w:rsidRPr="00C670FB">
        <w:rPr>
          <w:rFonts w:ascii="Arial" w:hAnsi="Arial" w:cs="Arial"/>
          <w:sz w:val="18"/>
          <w:szCs w:val="18"/>
        </w:rPr>
        <w:t xml:space="preserve"> </w:t>
      </w:r>
    </w:p>
    <w:p w14:paraId="69D8D58F" w14:textId="77777777" w:rsidR="00C670FB" w:rsidRPr="00C670FB" w:rsidRDefault="00C670FB" w:rsidP="00C670FB">
      <w:pPr>
        <w:pStyle w:val="Heading2"/>
        <w:numPr>
          <w:ilvl w:val="1"/>
          <w:numId w:val="1"/>
        </w:numPr>
        <w:spacing w:after="120"/>
        <w:ind w:left="1080" w:hanging="720"/>
        <w:rPr>
          <w:rFonts w:ascii="Arial" w:hAnsi="Arial" w:cs="Arial"/>
          <w:sz w:val="18"/>
          <w:szCs w:val="18"/>
        </w:rPr>
      </w:pPr>
      <w:bookmarkStart w:id="59" w:name="_Ref509122200"/>
      <w:r w:rsidRPr="00C670FB">
        <w:rPr>
          <w:rStyle w:val="StyleHeading2BoldChar"/>
          <w:rFonts w:ascii="Arial" w:hAnsi="Arial" w:cs="Arial"/>
          <w:sz w:val="18"/>
          <w:szCs w:val="18"/>
        </w:rPr>
        <w:t>Other Members’ Option to Buy</w:t>
      </w:r>
      <w:r w:rsidRPr="00C670FB">
        <w:rPr>
          <w:rFonts w:ascii="Arial" w:hAnsi="Arial" w:cs="Arial"/>
          <w:sz w:val="18"/>
          <w:szCs w:val="18"/>
        </w:rPr>
        <w:t>.</w:t>
      </w:r>
      <w:bookmarkEnd w:id="59"/>
    </w:p>
    <w:p w14:paraId="3E85B71A"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bookmarkStart w:id="60" w:name="_Ref509122368"/>
      <w:r w:rsidRPr="00C670FB">
        <w:rPr>
          <w:rFonts w:ascii="Arial" w:hAnsi="Arial" w:cs="Arial"/>
          <w:sz w:val="18"/>
          <w:szCs w:val="18"/>
        </w:rPr>
        <w:t xml:space="preserve">For 30 days after the delivery of the notice specified in </w:t>
      </w:r>
      <w:r w:rsidRPr="00C670FB">
        <w:rPr>
          <w:rFonts w:ascii="Arial" w:hAnsi="Arial" w:cs="Arial"/>
          <w:sz w:val="18"/>
          <w:szCs w:val="18"/>
          <w:u w:val="single"/>
        </w:rPr>
        <w:t xml:space="preserve">Section </w:t>
      </w:r>
      <w:r w:rsidRPr="00C670FB">
        <w:rPr>
          <w:rFonts w:ascii="Arial" w:hAnsi="Arial" w:cs="Arial"/>
          <w:sz w:val="18"/>
          <w:szCs w:val="18"/>
        </w:rPr>
        <w:fldChar w:fldCharType="begin"/>
      </w:r>
      <w:r w:rsidRPr="00C670FB">
        <w:rPr>
          <w:rFonts w:ascii="Arial" w:hAnsi="Arial" w:cs="Arial"/>
          <w:sz w:val="18"/>
          <w:szCs w:val="18"/>
        </w:rPr>
        <w:instrText xml:space="preserve"> REF _Ref118705097 \r \h  \* MERGEFORMAT </w:instrText>
      </w:r>
      <w:r w:rsidRPr="00C670FB">
        <w:rPr>
          <w:rFonts w:ascii="Arial" w:hAnsi="Arial" w:cs="Arial"/>
          <w:sz w:val="18"/>
          <w:szCs w:val="18"/>
        </w:rPr>
      </w:r>
      <w:r w:rsidRPr="00C670FB">
        <w:rPr>
          <w:rFonts w:ascii="Arial" w:hAnsi="Arial" w:cs="Arial"/>
          <w:sz w:val="18"/>
          <w:szCs w:val="18"/>
        </w:rPr>
        <w:fldChar w:fldCharType="separate"/>
      </w:r>
      <w:r w:rsidR="0094549B" w:rsidRPr="0094549B">
        <w:rPr>
          <w:rFonts w:ascii="Arial" w:hAnsi="Arial" w:cs="Arial"/>
          <w:sz w:val="18"/>
          <w:szCs w:val="18"/>
          <w:u w:val="single"/>
        </w:rPr>
        <w:t>5.3(c)</w:t>
      </w:r>
      <w:r w:rsidRPr="00C670FB">
        <w:rPr>
          <w:rFonts w:ascii="Arial" w:hAnsi="Arial" w:cs="Arial"/>
          <w:sz w:val="18"/>
          <w:szCs w:val="18"/>
        </w:rPr>
        <w:fldChar w:fldCharType="end"/>
      </w:r>
      <w:r w:rsidRPr="00C670FB">
        <w:rPr>
          <w:rFonts w:ascii="Arial" w:hAnsi="Arial" w:cs="Arial"/>
          <w:sz w:val="18"/>
          <w:szCs w:val="18"/>
        </w:rPr>
        <w:t xml:space="preserve"> of these Transfer Provisions, each Other Member will have the option to buy all of the Call Option Units – but not less than all of the Call Option Units – owned by the Interest Holder for which the option was not exercised by the Company, at the price determined in accordance with </w:t>
      </w:r>
      <w:r w:rsidRPr="00C670FB">
        <w:rPr>
          <w:rFonts w:ascii="Arial" w:hAnsi="Arial" w:cs="Arial"/>
          <w:sz w:val="18"/>
          <w:szCs w:val="18"/>
          <w:u w:val="single"/>
        </w:rPr>
        <w:fldChar w:fldCharType="begin"/>
      </w:r>
      <w:r w:rsidRPr="00C670FB">
        <w:rPr>
          <w:rFonts w:ascii="Arial" w:hAnsi="Arial" w:cs="Arial"/>
          <w:sz w:val="18"/>
          <w:szCs w:val="18"/>
          <w:u w:val="single"/>
        </w:rPr>
        <w:instrText xml:space="preserve"> REF _Ref517688714 \w \h </w:instrText>
      </w:r>
      <w:r w:rsidRPr="00C670FB">
        <w:rPr>
          <w:rFonts w:ascii="Arial" w:hAnsi="Arial" w:cs="Arial"/>
          <w:sz w:val="18"/>
          <w:szCs w:val="18"/>
          <w:u w:val="single"/>
        </w:rPr>
      </w:r>
      <w:r w:rsidRPr="00C670FB">
        <w:rPr>
          <w:rFonts w:ascii="Arial" w:hAnsi="Arial" w:cs="Arial"/>
          <w:sz w:val="18"/>
          <w:szCs w:val="18"/>
          <w:u w:val="single"/>
        </w:rPr>
        <w:fldChar w:fldCharType="separate"/>
      </w:r>
      <w:r w:rsidR="0094549B">
        <w:rPr>
          <w:rFonts w:ascii="Arial" w:hAnsi="Arial" w:cs="Arial"/>
          <w:sz w:val="18"/>
          <w:szCs w:val="18"/>
          <w:u w:val="single"/>
        </w:rPr>
        <w:t>Section 8</w:t>
      </w:r>
      <w:r w:rsidRPr="00C670FB">
        <w:rPr>
          <w:rFonts w:ascii="Arial" w:hAnsi="Arial" w:cs="Arial"/>
          <w:sz w:val="18"/>
          <w:szCs w:val="18"/>
          <w:u w:val="single"/>
        </w:rPr>
        <w:fldChar w:fldCharType="end"/>
      </w:r>
      <w:r w:rsidRPr="00C670FB">
        <w:rPr>
          <w:rFonts w:ascii="Arial" w:hAnsi="Arial" w:cs="Arial"/>
          <w:sz w:val="18"/>
          <w:szCs w:val="18"/>
        </w:rPr>
        <w:t xml:space="preserve"> of these Transfer Provisions and on the terms and conditions set forth in </w:t>
      </w:r>
      <w:r w:rsidRPr="00C670FB">
        <w:rPr>
          <w:rFonts w:ascii="Arial" w:hAnsi="Arial" w:cs="Arial"/>
          <w:sz w:val="18"/>
          <w:szCs w:val="18"/>
        </w:rPr>
        <w:fldChar w:fldCharType="begin"/>
      </w:r>
      <w:r w:rsidRPr="00C670FB">
        <w:rPr>
          <w:rFonts w:ascii="Arial" w:hAnsi="Arial" w:cs="Arial"/>
          <w:sz w:val="18"/>
          <w:szCs w:val="18"/>
        </w:rPr>
        <w:instrText xml:space="preserve"> REF _Ref509629583 \r \h  \* MERGEFORMAT </w:instrText>
      </w:r>
      <w:r w:rsidRPr="00C670FB">
        <w:rPr>
          <w:rFonts w:ascii="Arial" w:hAnsi="Arial" w:cs="Arial"/>
          <w:sz w:val="18"/>
          <w:szCs w:val="18"/>
        </w:rPr>
      </w:r>
      <w:r w:rsidRPr="00C670FB">
        <w:rPr>
          <w:rFonts w:ascii="Arial" w:hAnsi="Arial" w:cs="Arial"/>
          <w:sz w:val="18"/>
          <w:szCs w:val="18"/>
        </w:rPr>
        <w:fldChar w:fldCharType="separate"/>
      </w:r>
      <w:r w:rsidR="0094549B" w:rsidRPr="0094549B">
        <w:rPr>
          <w:rFonts w:ascii="Arial" w:hAnsi="Arial" w:cs="Arial"/>
          <w:sz w:val="18"/>
          <w:szCs w:val="18"/>
          <w:u w:val="single"/>
        </w:rPr>
        <w:t>8.3</w:t>
      </w:r>
      <w:r w:rsidRPr="00C670FB">
        <w:rPr>
          <w:rFonts w:ascii="Arial" w:hAnsi="Arial" w:cs="Arial"/>
          <w:sz w:val="18"/>
          <w:szCs w:val="18"/>
        </w:rPr>
        <w:fldChar w:fldCharType="end"/>
      </w:r>
      <w:bookmarkEnd w:id="60"/>
      <w:r w:rsidRPr="00C670FB">
        <w:rPr>
          <w:rFonts w:ascii="Arial" w:hAnsi="Arial" w:cs="Arial"/>
          <w:sz w:val="18"/>
          <w:szCs w:val="18"/>
        </w:rPr>
        <w:t xml:space="preserve"> of these Transfer Provisions.</w:t>
      </w:r>
    </w:p>
    <w:p w14:paraId="2ACE265B"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An Other Member may exercise the option by delivering to the Company and the Interest Holder to whom the Call Option Triggering Event occurred a notice stating that the option is exercised.</w:t>
      </w:r>
    </w:p>
    <w:p w14:paraId="41A23698" w14:textId="77777777" w:rsidR="00C670FB" w:rsidRPr="00C670FB" w:rsidRDefault="00C670FB" w:rsidP="00C670FB">
      <w:pPr>
        <w:pStyle w:val="Heading2"/>
        <w:numPr>
          <w:ilvl w:val="1"/>
          <w:numId w:val="1"/>
        </w:numPr>
        <w:spacing w:after="120"/>
        <w:ind w:left="1080" w:hanging="720"/>
        <w:rPr>
          <w:rFonts w:ascii="Arial" w:hAnsi="Arial" w:cs="Arial"/>
          <w:sz w:val="18"/>
          <w:szCs w:val="18"/>
        </w:rPr>
      </w:pPr>
      <w:r w:rsidRPr="00C670FB">
        <w:rPr>
          <w:rStyle w:val="StyleHeading2BoldChar"/>
          <w:rFonts w:ascii="Arial" w:hAnsi="Arial" w:cs="Arial"/>
          <w:sz w:val="18"/>
          <w:szCs w:val="18"/>
        </w:rPr>
        <w:t>Sale to the Company and the Other Members</w:t>
      </w:r>
      <w:r w:rsidRPr="00C670FB">
        <w:rPr>
          <w:rFonts w:ascii="Arial" w:hAnsi="Arial" w:cs="Arial"/>
          <w:sz w:val="18"/>
          <w:szCs w:val="18"/>
        </w:rPr>
        <w:t xml:space="preserve">.  If one or both of the options under </w:t>
      </w:r>
      <w:r w:rsidRPr="00C670FB">
        <w:rPr>
          <w:rFonts w:ascii="Arial" w:hAnsi="Arial" w:cs="Arial"/>
          <w:sz w:val="18"/>
          <w:szCs w:val="18"/>
          <w:u w:val="single"/>
        </w:rPr>
        <w:t xml:space="preserve">Section </w:t>
      </w:r>
      <w:r w:rsidRPr="00C670FB">
        <w:rPr>
          <w:rFonts w:ascii="Arial" w:hAnsi="Arial" w:cs="Arial"/>
          <w:sz w:val="18"/>
          <w:szCs w:val="18"/>
          <w:u w:val="single"/>
        </w:rPr>
        <w:fldChar w:fldCharType="begin"/>
      </w:r>
      <w:r w:rsidRPr="00C670FB">
        <w:rPr>
          <w:rFonts w:ascii="Arial" w:hAnsi="Arial" w:cs="Arial"/>
          <w:sz w:val="18"/>
          <w:szCs w:val="18"/>
          <w:u w:val="single"/>
        </w:rPr>
        <w:instrText xml:space="preserve"> REF _Ref509122421 \r \h </w:instrText>
      </w:r>
      <w:r w:rsidRPr="00C670FB">
        <w:rPr>
          <w:rFonts w:ascii="Arial" w:hAnsi="Arial" w:cs="Arial"/>
          <w:sz w:val="18"/>
          <w:szCs w:val="18"/>
          <w:u w:val="single"/>
        </w:rPr>
      </w:r>
      <w:r w:rsidRPr="00C670FB">
        <w:rPr>
          <w:rFonts w:ascii="Arial" w:hAnsi="Arial" w:cs="Arial"/>
          <w:sz w:val="18"/>
          <w:szCs w:val="18"/>
          <w:u w:val="single"/>
        </w:rPr>
        <w:fldChar w:fldCharType="separate"/>
      </w:r>
      <w:r w:rsidR="0094549B">
        <w:rPr>
          <w:rFonts w:ascii="Arial" w:hAnsi="Arial" w:cs="Arial"/>
          <w:sz w:val="18"/>
          <w:szCs w:val="18"/>
          <w:u w:val="single"/>
        </w:rPr>
        <w:t>5.3</w:t>
      </w:r>
      <w:r w:rsidRPr="00C670FB">
        <w:rPr>
          <w:rFonts w:ascii="Arial" w:hAnsi="Arial" w:cs="Arial"/>
          <w:sz w:val="18"/>
          <w:szCs w:val="18"/>
          <w:u w:val="single"/>
        </w:rPr>
        <w:fldChar w:fldCharType="end"/>
      </w:r>
      <w:r w:rsidRPr="00C670FB">
        <w:rPr>
          <w:rFonts w:ascii="Arial" w:hAnsi="Arial" w:cs="Arial"/>
          <w:sz w:val="18"/>
          <w:szCs w:val="18"/>
        </w:rPr>
        <w:t xml:space="preserve"> and </w:t>
      </w:r>
      <w:r w:rsidRPr="00C670FB">
        <w:rPr>
          <w:rFonts w:ascii="Arial" w:hAnsi="Arial" w:cs="Arial"/>
          <w:sz w:val="18"/>
          <w:szCs w:val="18"/>
          <w:u w:val="single"/>
        </w:rPr>
        <w:t>Section</w:t>
      </w:r>
      <w:r w:rsidRPr="00C670FB">
        <w:rPr>
          <w:rFonts w:ascii="Arial" w:hAnsi="Arial" w:cs="Arial"/>
          <w:b/>
          <w:sz w:val="18"/>
          <w:szCs w:val="18"/>
          <w:u w:val="single"/>
        </w:rPr>
        <w:t xml:space="preserve"> </w:t>
      </w:r>
      <w:bookmarkStart w:id="61" w:name="_Hlt530457205"/>
      <w:r w:rsidRPr="00C670FB">
        <w:rPr>
          <w:rFonts w:ascii="Arial" w:hAnsi="Arial" w:cs="Arial"/>
          <w:sz w:val="18"/>
          <w:szCs w:val="18"/>
          <w:u w:val="single"/>
        </w:rPr>
        <w:fldChar w:fldCharType="begin"/>
      </w:r>
      <w:r w:rsidRPr="00C670FB">
        <w:rPr>
          <w:rFonts w:ascii="Arial" w:hAnsi="Arial" w:cs="Arial"/>
          <w:sz w:val="18"/>
          <w:szCs w:val="18"/>
          <w:u w:val="single"/>
        </w:rPr>
        <w:instrText xml:space="preserve"> REF _Ref509122200 \r \h  \* MERGEFORMAT </w:instrText>
      </w:r>
      <w:r w:rsidRPr="00C670FB">
        <w:rPr>
          <w:rFonts w:ascii="Arial" w:hAnsi="Arial" w:cs="Arial"/>
          <w:sz w:val="18"/>
          <w:szCs w:val="18"/>
          <w:u w:val="single"/>
        </w:rPr>
      </w:r>
      <w:r w:rsidRPr="00C670FB">
        <w:rPr>
          <w:rFonts w:ascii="Arial" w:hAnsi="Arial" w:cs="Arial"/>
          <w:sz w:val="18"/>
          <w:szCs w:val="18"/>
          <w:u w:val="single"/>
        </w:rPr>
        <w:fldChar w:fldCharType="separate"/>
      </w:r>
      <w:r w:rsidR="0094549B">
        <w:rPr>
          <w:rFonts w:ascii="Arial" w:hAnsi="Arial" w:cs="Arial"/>
          <w:sz w:val="18"/>
          <w:szCs w:val="18"/>
          <w:u w:val="single"/>
        </w:rPr>
        <w:t>5.4</w:t>
      </w:r>
      <w:r w:rsidRPr="00C670FB">
        <w:rPr>
          <w:rFonts w:ascii="Arial" w:hAnsi="Arial" w:cs="Arial"/>
          <w:sz w:val="18"/>
          <w:szCs w:val="18"/>
          <w:u w:val="single"/>
        </w:rPr>
        <w:fldChar w:fldCharType="end"/>
      </w:r>
      <w:bookmarkEnd w:id="61"/>
      <w:r w:rsidRPr="00C670FB">
        <w:rPr>
          <w:rFonts w:ascii="Arial" w:hAnsi="Arial" w:cs="Arial"/>
          <w:sz w:val="18"/>
          <w:szCs w:val="18"/>
        </w:rPr>
        <w:t xml:space="preserve"> of these Transfer Provisions are exercised with respect to all of the Call Option Units owned by the Interest Holder:</w:t>
      </w:r>
    </w:p>
    <w:p w14:paraId="07152E47"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the Company will buy from the Interest Holder – and the Interest Holder will sell to the Company – the number of Call Option Units for which the option was exercised by the Company, subject to the terms and conditions of this Agreement;</w:t>
      </w:r>
    </w:p>
    <w:p w14:paraId="529D1117"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lastRenderedPageBreak/>
        <w:t xml:space="preserve">the Other Members who exercised the option will buy from the Interest Holder – and the Interest Holder will sell to the Other Members who exercised the option – the number of Call Option Units for which the option was exercised by the Other Members, subject to the terms and conditions of this Agreement; </w:t>
      </w:r>
    </w:p>
    <w:p w14:paraId="6EA57B24"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if more than one Other Member exercised the option, each Other Member who exercised the option will have priority to such proportion of the available Call Option Units as the number of the Company's Units owned by the Other Member bears to the number of the Company's Units owned by all Other Members who exercised the option; and</w:t>
      </w:r>
    </w:p>
    <w:p w14:paraId="5D720179"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 xml:space="preserve">the sale will occur in accordance with </w:t>
      </w:r>
      <w:r w:rsidRPr="00C670FB">
        <w:rPr>
          <w:rFonts w:ascii="Arial" w:hAnsi="Arial" w:cs="Arial"/>
          <w:sz w:val="18"/>
          <w:szCs w:val="18"/>
        </w:rPr>
        <w:fldChar w:fldCharType="begin"/>
      </w:r>
      <w:r w:rsidRPr="00C670FB">
        <w:rPr>
          <w:rFonts w:ascii="Arial" w:hAnsi="Arial" w:cs="Arial"/>
          <w:sz w:val="18"/>
          <w:szCs w:val="18"/>
        </w:rPr>
        <w:instrText xml:space="preserve"> REF _Ref516983280 \n \h  \* MERGEFORMAT </w:instrText>
      </w:r>
      <w:r w:rsidRPr="00C670FB">
        <w:rPr>
          <w:rFonts w:ascii="Arial" w:hAnsi="Arial" w:cs="Arial"/>
          <w:sz w:val="18"/>
          <w:szCs w:val="18"/>
        </w:rPr>
      </w:r>
      <w:r w:rsidRPr="00C670FB">
        <w:rPr>
          <w:rFonts w:ascii="Arial" w:hAnsi="Arial" w:cs="Arial"/>
          <w:sz w:val="18"/>
          <w:szCs w:val="18"/>
        </w:rPr>
        <w:fldChar w:fldCharType="separate"/>
      </w:r>
      <w:r w:rsidR="0094549B" w:rsidRPr="0094549B">
        <w:rPr>
          <w:rFonts w:ascii="Arial" w:hAnsi="Arial" w:cs="Arial"/>
          <w:sz w:val="18"/>
          <w:szCs w:val="18"/>
          <w:u w:val="single"/>
        </w:rPr>
        <w:t>Section 10</w:t>
      </w:r>
      <w:r w:rsidRPr="00C670FB">
        <w:rPr>
          <w:rFonts w:ascii="Arial" w:hAnsi="Arial" w:cs="Arial"/>
          <w:sz w:val="18"/>
          <w:szCs w:val="18"/>
        </w:rPr>
        <w:fldChar w:fldCharType="end"/>
      </w:r>
      <w:r w:rsidRPr="00C670FB">
        <w:rPr>
          <w:rFonts w:ascii="Arial" w:hAnsi="Arial" w:cs="Arial"/>
          <w:sz w:val="18"/>
          <w:szCs w:val="18"/>
        </w:rPr>
        <w:t xml:space="preserve"> of these Transfer Provisions.</w:t>
      </w:r>
    </w:p>
    <w:p w14:paraId="79AF6049" w14:textId="573B2FE4" w:rsidR="00C670FB" w:rsidRPr="00C670FB" w:rsidRDefault="00C670FB" w:rsidP="00C670FB">
      <w:pPr>
        <w:pStyle w:val="Heading2"/>
        <w:numPr>
          <w:ilvl w:val="1"/>
          <w:numId w:val="1"/>
        </w:numPr>
        <w:spacing w:after="120"/>
        <w:ind w:left="1080" w:hanging="720"/>
        <w:rPr>
          <w:rFonts w:ascii="Arial" w:hAnsi="Arial" w:cs="Arial"/>
          <w:sz w:val="18"/>
          <w:szCs w:val="18"/>
        </w:rPr>
      </w:pPr>
      <w:r w:rsidRPr="00C670FB">
        <w:rPr>
          <w:rStyle w:val="StyleHeading2BoldChar"/>
          <w:rFonts w:ascii="Arial" w:hAnsi="Arial" w:cs="Arial"/>
          <w:sz w:val="18"/>
          <w:szCs w:val="18"/>
        </w:rPr>
        <w:t>Continued Ownership</w:t>
      </w:r>
      <w:r w:rsidRPr="00C670FB">
        <w:rPr>
          <w:rFonts w:ascii="Arial" w:hAnsi="Arial" w:cs="Arial"/>
          <w:sz w:val="18"/>
          <w:szCs w:val="18"/>
        </w:rPr>
        <w:t xml:space="preserve">.  If the options under </w:t>
      </w:r>
      <w:r w:rsidRPr="00C670FB">
        <w:rPr>
          <w:rFonts w:ascii="Arial" w:hAnsi="Arial" w:cs="Arial"/>
          <w:sz w:val="18"/>
          <w:szCs w:val="18"/>
          <w:u w:val="single"/>
        </w:rPr>
        <w:t xml:space="preserve">Section </w:t>
      </w:r>
      <w:r w:rsidRPr="00C670FB">
        <w:rPr>
          <w:rFonts w:ascii="Arial" w:hAnsi="Arial" w:cs="Arial"/>
          <w:sz w:val="18"/>
          <w:szCs w:val="18"/>
          <w:highlight w:val="red"/>
          <w:u w:val="single"/>
        </w:rPr>
        <w:fldChar w:fldCharType="begin"/>
      </w:r>
      <w:r w:rsidRPr="00C670FB">
        <w:rPr>
          <w:rFonts w:ascii="Arial" w:hAnsi="Arial" w:cs="Arial"/>
          <w:sz w:val="18"/>
          <w:szCs w:val="18"/>
          <w:u w:val="single"/>
        </w:rPr>
        <w:instrText xml:space="preserve"> REF _Ref509122421 \r \h </w:instrText>
      </w:r>
      <w:r w:rsidRPr="00C670FB">
        <w:rPr>
          <w:rFonts w:ascii="Arial" w:hAnsi="Arial" w:cs="Arial"/>
          <w:sz w:val="18"/>
          <w:szCs w:val="18"/>
          <w:highlight w:val="red"/>
          <w:u w:val="single"/>
        </w:rPr>
      </w:r>
      <w:r w:rsidRPr="00C670FB">
        <w:rPr>
          <w:rFonts w:ascii="Arial" w:hAnsi="Arial" w:cs="Arial"/>
          <w:sz w:val="18"/>
          <w:szCs w:val="18"/>
          <w:highlight w:val="red"/>
          <w:u w:val="single"/>
        </w:rPr>
        <w:fldChar w:fldCharType="separate"/>
      </w:r>
      <w:r w:rsidR="0094549B">
        <w:rPr>
          <w:rFonts w:ascii="Arial" w:hAnsi="Arial" w:cs="Arial"/>
          <w:sz w:val="18"/>
          <w:szCs w:val="18"/>
          <w:u w:val="single"/>
        </w:rPr>
        <w:t>5.3</w:t>
      </w:r>
      <w:r w:rsidRPr="00C670FB">
        <w:rPr>
          <w:rFonts w:ascii="Arial" w:hAnsi="Arial" w:cs="Arial"/>
          <w:sz w:val="18"/>
          <w:szCs w:val="18"/>
          <w:highlight w:val="red"/>
          <w:u w:val="single"/>
        </w:rPr>
        <w:fldChar w:fldCharType="end"/>
      </w:r>
      <w:r w:rsidRPr="00C670FB">
        <w:rPr>
          <w:rFonts w:ascii="Arial" w:hAnsi="Arial" w:cs="Arial"/>
          <w:sz w:val="18"/>
          <w:szCs w:val="18"/>
        </w:rPr>
        <w:t xml:space="preserve"> and </w:t>
      </w:r>
      <w:r w:rsidRPr="00C670FB">
        <w:rPr>
          <w:rFonts w:ascii="Arial" w:hAnsi="Arial" w:cs="Arial"/>
          <w:sz w:val="18"/>
          <w:szCs w:val="18"/>
          <w:u w:val="single"/>
        </w:rPr>
        <w:t xml:space="preserve">Section </w:t>
      </w:r>
      <w:r w:rsidRPr="00C670FB">
        <w:rPr>
          <w:rFonts w:ascii="Arial" w:hAnsi="Arial" w:cs="Arial"/>
          <w:sz w:val="18"/>
          <w:szCs w:val="18"/>
          <w:u w:val="single"/>
        </w:rPr>
        <w:fldChar w:fldCharType="begin"/>
      </w:r>
      <w:r w:rsidRPr="00C670FB">
        <w:rPr>
          <w:rFonts w:ascii="Arial" w:hAnsi="Arial" w:cs="Arial"/>
          <w:sz w:val="18"/>
          <w:szCs w:val="18"/>
          <w:u w:val="single"/>
        </w:rPr>
        <w:instrText xml:space="preserve"> REF _Ref509122200 \r \h </w:instrText>
      </w:r>
      <w:r w:rsidRPr="00C670FB">
        <w:rPr>
          <w:rFonts w:ascii="Arial" w:hAnsi="Arial" w:cs="Arial"/>
          <w:sz w:val="18"/>
          <w:szCs w:val="18"/>
          <w:u w:val="single"/>
        </w:rPr>
      </w:r>
      <w:r w:rsidRPr="00C670FB">
        <w:rPr>
          <w:rFonts w:ascii="Arial" w:hAnsi="Arial" w:cs="Arial"/>
          <w:sz w:val="18"/>
          <w:szCs w:val="18"/>
          <w:u w:val="single"/>
        </w:rPr>
        <w:fldChar w:fldCharType="separate"/>
      </w:r>
      <w:r w:rsidR="0094549B">
        <w:rPr>
          <w:rFonts w:ascii="Arial" w:hAnsi="Arial" w:cs="Arial"/>
          <w:sz w:val="18"/>
          <w:szCs w:val="18"/>
          <w:u w:val="single"/>
        </w:rPr>
        <w:t>5.4</w:t>
      </w:r>
      <w:r w:rsidRPr="00C670FB">
        <w:rPr>
          <w:rFonts w:ascii="Arial" w:hAnsi="Arial" w:cs="Arial"/>
          <w:sz w:val="18"/>
          <w:szCs w:val="18"/>
          <w:u w:val="single"/>
        </w:rPr>
        <w:fldChar w:fldCharType="end"/>
      </w:r>
      <w:r w:rsidRPr="00C670FB">
        <w:rPr>
          <w:rFonts w:ascii="Arial" w:hAnsi="Arial" w:cs="Arial"/>
          <w:sz w:val="18"/>
          <w:szCs w:val="18"/>
        </w:rPr>
        <w:t xml:space="preserve"> of these Transfer Provisions are not exercised with respect to all of the Call Option Units owned by the Interest Holder, no sale will occur and the Interest Holder will continue to own all of the Interest Holder’s Call Option Units subject to the terms and</w:t>
      </w:r>
      <w:r w:rsidR="007F756D">
        <w:rPr>
          <w:rFonts w:ascii="Arial" w:hAnsi="Arial" w:cs="Arial"/>
          <w:sz w:val="18"/>
          <w:szCs w:val="18"/>
        </w:rPr>
        <w:t xml:space="preserve"> conditions of this Agreement.</w:t>
      </w:r>
      <w:bookmarkStart w:id="62" w:name="_GoBack"/>
      <w:bookmarkEnd w:id="62"/>
    </w:p>
    <w:p w14:paraId="616E0ECF" w14:textId="77777777" w:rsidR="00C670FB" w:rsidRPr="00C670FB" w:rsidRDefault="00C670FB" w:rsidP="00C670FB">
      <w:pPr>
        <w:pStyle w:val="Heading1"/>
        <w:numPr>
          <w:ilvl w:val="0"/>
          <w:numId w:val="1"/>
        </w:numPr>
        <w:tabs>
          <w:tab w:val="clear" w:pos="1440"/>
          <w:tab w:val="num" w:pos="1800"/>
        </w:tabs>
        <w:spacing w:after="120"/>
        <w:rPr>
          <w:rFonts w:ascii="Arial" w:hAnsi="Arial" w:cs="Arial"/>
          <w:sz w:val="18"/>
          <w:szCs w:val="18"/>
        </w:rPr>
      </w:pPr>
      <w:bookmarkStart w:id="63" w:name="_Ref121987452"/>
      <w:bookmarkEnd w:id="45"/>
      <w:r w:rsidRPr="00C670FB">
        <w:rPr>
          <w:rFonts w:ascii="Arial" w:hAnsi="Arial" w:cs="Arial"/>
          <w:sz w:val="18"/>
          <w:szCs w:val="18"/>
        </w:rPr>
        <w:t>CESSATION OF MEMBERSHIP</w:t>
      </w:r>
      <w:bookmarkEnd w:id="63"/>
    </w:p>
    <w:p w14:paraId="563B0FC9" w14:textId="77777777" w:rsidR="00C670FB" w:rsidRPr="00C670FB" w:rsidRDefault="00C670FB" w:rsidP="00C670FB">
      <w:pPr>
        <w:pStyle w:val="Heading2"/>
        <w:numPr>
          <w:ilvl w:val="1"/>
          <w:numId w:val="1"/>
        </w:numPr>
        <w:spacing w:after="120"/>
        <w:ind w:left="1080" w:hanging="720"/>
        <w:rPr>
          <w:rFonts w:ascii="Arial" w:hAnsi="Arial" w:cs="Arial"/>
          <w:sz w:val="18"/>
          <w:szCs w:val="18"/>
        </w:rPr>
      </w:pPr>
      <w:bookmarkStart w:id="64" w:name="_Ref103673403"/>
      <w:r w:rsidRPr="00C670FB">
        <w:rPr>
          <w:rStyle w:val="StyleHeading2BoldChar"/>
          <w:rFonts w:ascii="Arial" w:hAnsi="Arial" w:cs="Arial"/>
          <w:sz w:val="18"/>
          <w:szCs w:val="18"/>
        </w:rPr>
        <w:t>Cessation of Membership</w:t>
      </w:r>
      <w:r w:rsidRPr="00C670FB">
        <w:rPr>
          <w:rFonts w:ascii="Arial" w:hAnsi="Arial" w:cs="Arial"/>
          <w:sz w:val="18"/>
          <w:szCs w:val="18"/>
        </w:rPr>
        <w:t>.  A Member will cease to be a Member in the Company upon the earliest to occur of the following:</w:t>
      </w:r>
      <w:bookmarkEnd w:id="64"/>
    </w:p>
    <w:p w14:paraId="1D6DAD2F"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bookmarkStart w:id="65" w:name="_Ref103673404"/>
      <w:r w:rsidRPr="00C670FB">
        <w:rPr>
          <w:rFonts w:ascii="Arial" w:hAnsi="Arial" w:cs="Arial"/>
          <w:sz w:val="18"/>
          <w:szCs w:val="18"/>
        </w:rPr>
        <w:t>the death of the Member;</w:t>
      </w:r>
      <w:bookmarkEnd w:id="65"/>
    </w:p>
    <w:p w14:paraId="1399B899" w14:textId="77777777" w:rsidR="00C670FB" w:rsidRPr="00C670FB" w:rsidRDefault="00C670FB" w:rsidP="00C670FB">
      <w:pPr>
        <w:pStyle w:val="Heading3"/>
        <w:numPr>
          <w:ilvl w:val="2"/>
          <w:numId w:val="1"/>
        </w:numPr>
        <w:tabs>
          <w:tab w:val="clear" w:pos="1800"/>
          <w:tab w:val="clear" w:pos="2160"/>
          <w:tab w:val="left" w:pos="1620"/>
        </w:tabs>
        <w:spacing w:after="120"/>
        <w:ind w:left="1627" w:hanging="547"/>
        <w:rPr>
          <w:rFonts w:ascii="Arial" w:hAnsi="Arial" w:cs="Arial"/>
          <w:sz w:val="18"/>
          <w:szCs w:val="18"/>
        </w:rPr>
      </w:pPr>
      <w:r w:rsidRPr="00C670FB">
        <w:rPr>
          <w:rFonts w:ascii="Arial" w:hAnsi="Arial" w:cs="Arial"/>
          <w:sz w:val="18"/>
          <w:szCs w:val="18"/>
        </w:rPr>
        <w:t>the incompetency of the Member, if an entry of a judgment by a court of competent jurisdiction adjudicates the Member incompetent to manage the Member’s person or estate;</w:t>
      </w:r>
    </w:p>
    <w:p w14:paraId="0B4B74DE" w14:textId="599B1ABA"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the disability of the Member, if a Majority of Disinterested Units reasonably det</w:t>
      </w:r>
      <w:r w:rsidR="009D1B9F">
        <w:rPr>
          <w:rFonts w:ascii="Arial" w:hAnsi="Arial" w:cs="Arial"/>
          <w:sz w:val="18"/>
          <w:szCs w:val="18"/>
        </w:rPr>
        <w:t xml:space="preserve">ermines that the Member – with or without </w:t>
      </w:r>
      <w:r w:rsidRPr="00C670FB">
        <w:rPr>
          <w:rFonts w:ascii="Arial" w:hAnsi="Arial" w:cs="Arial"/>
          <w:sz w:val="18"/>
          <w:szCs w:val="18"/>
        </w:rPr>
        <w:t>reasonable accommodation – has been or will be unable to perform the essential functions of the Member’s duties as a member, manager, officer, employee, or independent contractor of the Company for a period of 180 consecutive days;</w:t>
      </w:r>
    </w:p>
    <w:p w14:paraId="68CF0D5C"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the Bankruptcy of the Member;</w:t>
      </w:r>
    </w:p>
    <w:p w14:paraId="6A4082C6"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the Member terminates the Member’s employment relationship with the Company without cause;</w:t>
      </w:r>
    </w:p>
    <w:p w14:paraId="47E5C58A"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bookmarkStart w:id="66" w:name="_Ref103673409"/>
      <w:r w:rsidRPr="00C670FB">
        <w:rPr>
          <w:rFonts w:ascii="Arial" w:hAnsi="Arial" w:cs="Arial"/>
          <w:sz w:val="18"/>
          <w:szCs w:val="18"/>
        </w:rPr>
        <w:t>the Company terminates the Member’s employment relationship with the Company for cause because:</w:t>
      </w:r>
      <w:bookmarkEnd w:id="66"/>
    </w:p>
    <w:p w14:paraId="54D81047" w14:textId="77777777" w:rsidR="00C670FB" w:rsidRPr="00C670FB" w:rsidRDefault="00C670FB" w:rsidP="00C670FB">
      <w:pPr>
        <w:pStyle w:val="Heading4"/>
        <w:numPr>
          <w:ilvl w:val="3"/>
          <w:numId w:val="1"/>
        </w:numPr>
        <w:tabs>
          <w:tab w:val="clear" w:pos="2520"/>
          <w:tab w:val="num" w:pos="2160"/>
        </w:tabs>
        <w:spacing w:after="120"/>
        <w:ind w:left="2160" w:hanging="540"/>
        <w:rPr>
          <w:rFonts w:ascii="Arial" w:hAnsi="Arial" w:cs="Arial"/>
          <w:sz w:val="18"/>
          <w:szCs w:val="18"/>
        </w:rPr>
      </w:pPr>
      <w:r w:rsidRPr="00C670FB">
        <w:rPr>
          <w:rFonts w:ascii="Arial" w:hAnsi="Arial" w:cs="Arial"/>
          <w:sz w:val="18"/>
          <w:szCs w:val="18"/>
        </w:rPr>
        <w:t>the Member engaged in any form of dishonesty or conduct involving moral turpitude related to the Member’s employment relationship with the Company or that otherwise reflects adversely on the reputation or operations of the Company;</w:t>
      </w:r>
    </w:p>
    <w:p w14:paraId="7FF56921" w14:textId="77777777" w:rsidR="00C670FB" w:rsidRPr="00C670FB" w:rsidRDefault="00C670FB" w:rsidP="00C670FB">
      <w:pPr>
        <w:pStyle w:val="Heading4"/>
        <w:numPr>
          <w:ilvl w:val="3"/>
          <w:numId w:val="1"/>
        </w:numPr>
        <w:tabs>
          <w:tab w:val="clear" w:pos="2520"/>
          <w:tab w:val="num" w:pos="2160"/>
        </w:tabs>
        <w:spacing w:after="120"/>
        <w:ind w:left="2160" w:hanging="540"/>
        <w:rPr>
          <w:rFonts w:ascii="Arial" w:hAnsi="Arial" w:cs="Arial"/>
          <w:sz w:val="18"/>
          <w:szCs w:val="18"/>
        </w:rPr>
      </w:pPr>
      <w:r w:rsidRPr="00C670FB">
        <w:rPr>
          <w:rFonts w:ascii="Arial" w:hAnsi="Arial" w:cs="Arial"/>
          <w:sz w:val="18"/>
          <w:szCs w:val="18"/>
        </w:rPr>
        <w:t>the Member failed to materially comply with any applicable law related to the Member’s employment relationship with the Company;</w:t>
      </w:r>
    </w:p>
    <w:p w14:paraId="04CF0211" w14:textId="77777777" w:rsidR="00C670FB" w:rsidRPr="00C670FB" w:rsidRDefault="00C670FB" w:rsidP="00C670FB">
      <w:pPr>
        <w:pStyle w:val="Heading4"/>
        <w:numPr>
          <w:ilvl w:val="3"/>
          <w:numId w:val="1"/>
        </w:numPr>
        <w:tabs>
          <w:tab w:val="clear" w:pos="2520"/>
          <w:tab w:val="num" w:pos="2160"/>
        </w:tabs>
        <w:spacing w:after="120"/>
        <w:ind w:left="2160" w:hanging="540"/>
        <w:rPr>
          <w:rFonts w:ascii="Arial" w:hAnsi="Arial" w:cs="Arial"/>
          <w:sz w:val="18"/>
          <w:szCs w:val="18"/>
        </w:rPr>
      </w:pPr>
      <w:r w:rsidRPr="00C670FB">
        <w:rPr>
          <w:rFonts w:ascii="Arial" w:hAnsi="Arial" w:cs="Arial"/>
          <w:sz w:val="18"/>
          <w:szCs w:val="18"/>
        </w:rPr>
        <w:t>the Member failed to materially comply with the reasonable instructions, policies, or rules of the Company;</w:t>
      </w:r>
    </w:p>
    <w:p w14:paraId="148EE905" w14:textId="77777777" w:rsidR="00C670FB" w:rsidRPr="00C670FB" w:rsidRDefault="00C670FB" w:rsidP="00C670FB">
      <w:pPr>
        <w:pStyle w:val="Heading4"/>
        <w:numPr>
          <w:ilvl w:val="3"/>
          <w:numId w:val="1"/>
        </w:numPr>
        <w:tabs>
          <w:tab w:val="clear" w:pos="2520"/>
          <w:tab w:val="num" w:pos="2160"/>
        </w:tabs>
        <w:spacing w:after="120"/>
        <w:ind w:left="2160" w:hanging="540"/>
        <w:rPr>
          <w:rFonts w:ascii="Arial" w:hAnsi="Arial" w:cs="Arial"/>
          <w:sz w:val="18"/>
          <w:szCs w:val="18"/>
        </w:rPr>
      </w:pPr>
      <w:r w:rsidRPr="00C670FB">
        <w:rPr>
          <w:rFonts w:ascii="Arial" w:hAnsi="Arial" w:cs="Arial"/>
          <w:sz w:val="18"/>
          <w:szCs w:val="18"/>
        </w:rPr>
        <w:t>continuous or repeated problems occurred in connection with the performance of the Member’s duties; or</w:t>
      </w:r>
    </w:p>
    <w:p w14:paraId="498E2A0D" w14:textId="77777777" w:rsidR="00C670FB" w:rsidRPr="00C670FB" w:rsidRDefault="00C670FB" w:rsidP="00C670FB">
      <w:pPr>
        <w:pStyle w:val="Heading4"/>
        <w:numPr>
          <w:ilvl w:val="3"/>
          <w:numId w:val="1"/>
        </w:numPr>
        <w:tabs>
          <w:tab w:val="clear" w:pos="2520"/>
          <w:tab w:val="num" w:pos="2160"/>
        </w:tabs>
        <w:spacing w:after="120"/>
        <w:ind w:left="2160" w:hanging="540"/>
        <w:rPr>
          <w:rFonts w:ascii="Arial" w:hAnsi="Arial" w:cs="Arial"/>
          <w:sz w:val="18"/>
          <w:szCs w:val="18"/>
        </w:rPr>
      </w:pPr>
      <w:r w:rsidRPr="00C670FB">
        <w:rPr>
          <w:rFonts w:ascii="Arial" w:hAnsi="Arial" w:cs="Arial"/>
          <w:sz w:val="18"/>
          <w:szCs w:val="18"/>
        </w:rPr>
        <w:t>the Member materially breached an employment agreement between the Member and the Company and failed to cure the breach within 20 days after the Company notified the Member of the breach;</w:t>
      </w:r>
    </w:p>
    <w:p w14:paraId="6DF00844"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the Member materially breaches this Agreement and fails to cure the breach within 20 days after the Company or any Interest Holder notifies the Member of the breach;</w:t>
      </w:r>
    </w:p>
    <w:p w14:paraId="2C7A06D9"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bookmarkStart w:id="67" w:name="_Ref143664009"/>
      <w:r w:rsidRPr="00C670FB">
        <w:rPr>
          <w:rFonts w:ascii="Arial" w:hAnsi="Arial" w:cs="Arial"/>
          <w:sz w:val="18"/>
          <w:szCs w:val="18"/>
        </w:rPr>
        <w:t>the Member materially breaches any other agreement to which the Member and the Company are parties and fails to cure the breach within 20 days after the Company notifies the Member of the breach;</w:t>
      </w:r>
      <w:bookmarkEnd w:id="67"/>
    </w:p>
    <w:p w14:paraId="5330F2A4" w14:textId="498A9378"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the Member’s Transfer of Units, unless the Transfer is expressly permitted by this Agreement;</w:t>
      </w:r>
      <w:r w:rsidR="009D1B9F">
        <w:rPr>
          <w:rFonts w:ascii="Arial" w:hAnsi="Arial" w:cs="Arial"/>
          <w:sz w:val="18"/>
          <w:szCs w:val="18"/>
        </w:rPr>
        <w:t xml:space="preserve"> and</w:t>
      </w:r>
    </w:p>
    <w:p w14:paraId="17D95EC3" w14:textId="41E18465"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the Member’s Transfer of Units pursuant to a judgment for the annulment or dissolution of the Member’s marriage, but only with respect to the Units that are transf</w:t>
      </w:r>
      <w:r w:rsidR="009D1B9F">
        <w:rPr>
          <w:rFonts w:ascii="Arial" w:hAnsi="Arial" w:cs="Arial"/>
          <w:sz w:val="18"/>
          <w:szCs w:val="18"/>
        </w:rPr>
        <w:t>erred pursuant to the judgment.</w:t>
      </w:r>
    </w:p>
    <w:p w14:paraId="6E1F3C8F" w14:textId="77777777" w:rsidR="00C670FB" w:rsidRPr="00C670FB" w:rsidRDefault="00C670FB" w:rsidP="00C670FB">
      <w:pPr>
        <w:pStyle w:val="Heading2"/>
        <w:numPr>
          <w:ilvl w:val="1"/>
          <w:numId w:val="1"/>
        </w:numPr>
        <w:spacing w:after="120"/>
        <w:ind w:left="1080" w:hanging="720"/>
        <w:rPr>
          <w:rFonts w:ascii="Arial" w:hAnsi="Arial" w:cs="Arial"/>
          <w:sz w:val="18"/>
          <w:szCs w:val="18"/>
        </w:rPr>
      </w:pPr>
      <w:bookmarkStart w:id="68" w:name="_Ref509994227"/>
      <w:r w:rsidRPr="00C670FB">
        <w:rPr>
          <w:rStyle w:val="StyleHeading2BoldChar"/>
          <w:rFonts w:ascii="Arial" w:hAnsi="Arial" w:cs="Arial"/>
          <w:sz w:val="18"/>
          <w:szCs w:val="18"/>
        </w:rPr>
        <w:t>Effect of Cessation</w:t>
      </w:r>
      <w:r w:rsidRPr="00C670FB">
        <w:rPr>
          <w:rFonts w:ascii="Arial" w:hAnsi="Arial" w:cs="Arial"/>
          <w:sz w:val="18"/>
          <w:szCs w:val="18"/>
        </w:rPr>
        <w:t>.</w:t>
      </w:r>
      <w:bookmarkEnd w:id="68"/>
    </w:p>
    <w:p w14:paraId="3F632C37" w14:textId="77777777" w:rsidR="00C670FB" w:rsidRPr="00C670FB" w:rsidRDefault="00C670FB" w:rsidP="00C670FB">
      <w:pPr>
        <w:pStyle w:val="Heading3"/>
        <w:numPr>
          <w:ilvl w:val="2"/>
          <w:numId w:val="1"/>
        </w:numPr>
        <w:tabs>
          <w:tab w:val="clear" w:pos="2160"/>
          <w:tab w:val="num" w:pos="1620"/>
        </w:tabs>
        <w:spacing w:after="120"/>
        <w:ind w:left="1620" w:hanging="540"/>
        <w:rPr>
          <w:rFonts w:ascii="Arial" w:hAnsi="Arial" w:cs="Arial"/>
          <w:sz w:val="18"/>
          <w:szCs w:val="18"/>
        </w:rPr>
      </w:pPr>
      <w:r w:rsidRPr="00C670FB">
        <w:rPr>
          <w:rFonts w:ascii="Arial" w:hAnsi="Arial" w:cs="Arial"/>
          <w:sz w:val="18"/>
          <w:szCs w:val="18"/>
        </w:rPr>
        <w:t xml:space="preserve">Except as otherwise provided in </w:t>
      </w:r>
      <w:r w:rsidRPr="00C670FB">
        <w:rPr>
          <w:rFonts w:ascii="Arial" w:hAnsi="Arial" w:cs="Arial"/>
          <w:sz w:val="18"/>
          <w:szCs w:val="18"/>
          <w:u w:val="single"/>
        </w:rPr>
        <w:t xml:space="preserve">Section </w:t>
      </w:r>
      <w:r w:rsidRPr="00C670FB">
        <w:rPr>
          <w:rFonts w:ascii="Arial" w:hAnsi="Arial" w:cs="Arial"/>
          <w:sz w:val="18"/>
          <w:szCs w:val="18"/>
          <w:u w:val="single"/>
        </w:rPr>
        <w:fldChar w:fldCharType="begin"/>
      </w:r>
      <w:r w:rsidRPr="00C670FB">
        <w:rPr>
          <w:rFonts w:ascii="Arial" w:hAnsi="Arial" w:cs="Arial"/>
          <w:sz w:val="18"/>
          <w:szCs w:val="18"/>
          <w:u w:val="single"/>
        </w:rPr>
        <w:instrText xml:space="preserve"> REF _Ref509994227 \r \h </w:instrText>
      </w:r>
      <w:r w:rsidRPr="00C670FB">
        <w:rPr>
          <w:rFonts w:ascii="Arial" w:hAnsi="Arial" w:cs="Arial"/>
          <w:sz w:val="18"/>
          <w:szCs w:val="18"/>
          <w:u w:val="single"/>
        </w:rPr>
      </w:r>
      <w:r w:rsidRPr="00C670FB">
        <w:rPr>
          <w:rFonts w:ascii="Arial" w:hAnsi="Arial" w:cs="Arial"/>
          <w:sz w:val="18"/>
          <w:szCs w:val="18"/>
          <w:u w:val="single"/>
        </w:rPr>
        <w:fldChar w:fldCharType="separate"/>
      </w:r>
      <w:r w:rsidR="0094549B">
        <w:rPr>
          <w:rFonts w:ascii="Arial" w:hAnsi="Arial" w:cs="Arial"/>
          <w:sz w:val="18"/>
          <w:szCs w:val="18"/>
          <w:u w:val="single"/>
        </w:rPr>
        <w:t>6.2</w:t>
      </w:r>
      <w:r w:rsidRPr="00C670FB">
        <w:rPr>
          <w:rFonts w:ascii="Arial" w:hAnsi="Arial" w:cs="Arial"/>
          <w:sz w:val="18"/>
          <w:szCs w:val="18"/>
          <w:u w:val="single"/>
        </w:rPr>
        <w:fldChar w:fldCharType="end"/>
      </w:r>
      <w:r w:rsidRPr="00C670FB">
        <w:rPr>
          <w:rFonts w:ascii="Arial" w:hAnsi="Arial" w:cs="Arial"/>
          <w:sz w:val="18"/>
          <w:szCs w:val="18"/>
          <w:u w:val="single"/>
        </w:rPr>
        <w:fldChar w:fldCharType="begin"/>
      </w:r>
      <w:r w:rsidRPr="00C670FB">
        <w:rPr>
          <w:rFonts w:ascii="Arial" w:hAnsi="Arial" w:cs="Arial"/>
          <w:sz w:val="18"/>
          <w:szCs w:val="18"/>
          <w:u w:val="single"/>
        </w:rPr>
        <w:instrText xml:space="preserve"> REF _Ref509994229 \r \h </w:instrText>
      </w:r>
      <w:r w:rsidRPr="00C670FB">
        <w:rPr>
          <w:rFonts w:ascii="Arial" w:hAnsi="Arial" w:cs="Arial"/>
          <w:sz w:val="18"/>
          <w:szCs w:val="18"/>
          <w:u w:val="single"/>
        </w:rPr>
      </w:r>
      <w:r w:rsidRPr="00C670FB">
        <w:rPr>
          <w:rFonts w:ascii="Arial" w:hAnsi="Arial" w:cs="Arial"/>
          <w:sz w:val="18"/>
          <w:szCs w:val="18"/>
          <w:u w:val="single"/>
        </w:rPr>
        <w:fldChar w:fldCharType="separate"/>
      </w:r>
      <w:r w:rsidR="0094549B">
        <w:rPr>
          <w:rFonts w:ascii="Arial" w:hAnsi="Arial" w:cs="Arial"/>
          <w:sz w:val="18"/>
          <w:szCs w:val="18"/>
          <w:u w:val="single"/>
        </w:rPr>
        <w:t>(b)</w:t>
      </w:r>
      <w:r w:rsidRPr="00C670FB">
        <w:rPr>
          <w:rFonts w:ascii="Arial" w:hAnsi="Arial" w:cs="Arial"/>
          <w:sz w:val="18"/>
          <w:szCs w:val="18"/>
          <w:u w:val="single"/>
        </w:rPr>
        <w:fldChar w:fldCharType="end"/>
      </w:r>
      <w:r w:rsidRPr="00C670FB">
        <w:rPr>
          <w:rFonts w:ascii="Arial" w:hAnsi="Arial" w:cs="Arial"/>
          <w:sz w:val="18"/>
          <w:szCs w:val="18"/>
        </w:rPr>
        <w:t xml:space="preserve"> of these Transfer Provisions, following the cessation of membership:  </w:t>
      </w:r>
    </w:p>
    <w:p w14:paraId="5AA413F8" w14:textId="77777777" w:rsidR="00C670FB" w:rsidRPr="00C670FB" w:rsidRDefault="00C670FB" w:rsidP="00C670FB">
      <w:pPr>
        <w:pStyle w:val="Heading4"/>
        <w:numPr>
          <w:ilvl w:val="3"/>
          <w:numId w:val="1"/>
        </w:numPr>
        <w:tabs>
          <w:tab w:val="clear" w:pos="2520"/>
          <w:tab w:val="num" w:pos="2160"/>
        </w:tabs>
        <w:spacing w:after="120"/>
        <w:ind w:left="2160" w:hanging="540"/>
        <w:rPr>
          <w:rFonts w:ascii="Arial" w:hAnsi="Arial" w:cs="Arial"/>
          <w:sz w:val="18"/>
          <w:szCs w:val="18"/>
        </w:rPr>
      </w:pPr>
      <w:r w:rsidRPr="00C670FB">
        <w:rPr>
          <w:rFonts w:ascii="Arial" w:hAnsi="Arial" w:cs="Arial"/>
          <w:sz w:val="18"/>
          <w:szCs w:val="18"/>
        </w:rPr>
        <w:t>the holder of the former Member’s Units will be an Assignee with respect to the Units;</w:t>
      </w:r>
    </w:p>
    <w:p w14:paraId="639EF0B3" w14:textId="77777777" w:rsidR="00C670FB" w:rsidRPr="00C670FB" w:rsidRDefault="00C670FB" w:rsidP="00C670FB">
      <w:pPr>
        <w:pStyle w:val="Heading4"/>
        <w:numPr>
          <w:ilvl w:val="3"/>
          <w:numId w:val="1"/>
        </w:numPr>
        <w:tabs>
          <w:tab w:val="clear" w:pos="2520"/>
          <w:tab w:val="num" w:pos="2160"/>
        </w:tabs>
        <w:spacing w:after="120"/>
        <w:ind w:left="2160" w:hanging="540"/>
        <w:rPr>
          <w:rFonts w:ascii="Arial" w:hAnsi="Arial" w:cs="Arial"/>
          <w:sz w:val="18"/>
          <w:szCs w:val="18"/>
        </w:rPr>
      </w:pPr>
      <w:r w:rsidRPr="00C670FB">
        <w:rPr>
          <w:rFonts w:ascii="Arial" w:hAnsi="Arial" w:cs="Arial"/>
          <w:sz w:val="18"/>
          <w:szCs w:val="18"/>
        </w:rPr>
        <w:t xml:space="preserve">except as otherwise provided in ORS 63.229 and ORS 63.235, until the Assignee becomes a Member, the Assignee has no liability, duty, or obligation as a Member solely as a result of the cessation; and </w:t>
      </w:r>
    </w:p>
    <w:p w14:paraId="6384FA89" w14:textId="77777777" w:rsidR="00C670FB" w:rsidRPr="00C670FB" w:rsidRDefault="00C670FB" w:rsidP="00C670FB">
      <w:pPr>
        <w:pStyle w:val="Heading4"/>
        <w:numPr>
          <w:ilvl w:val="3"/>
          <w:numId w:val="1"/>
        </w:numPr>
        <w:tabs>
          <w:tab w:val="clear" w:pos="2520"/>
          <w:tab w:val="num" w:pos="2160"/>
        </w:tabs>
        <w:spacing w:after="120"/>
        <w:ind w:left="2160" w:hanging="540"/>
        <w:rPr>
          <w:rFonts w:ascii="Arial" w:hAnsi="Arial" w:cs="Arial"/>
          <w:sz w:val="18"/>
          <w:szCs w:val="18"/>
        </w:rPr>
      </w:pPr>
      <w:r w:rsidRPr="00C670FB">
        <w:rPr>
          <w:rFonts w:ascii="Arial" w:hAnsi="Arial" w:cs="Arial"/>
          <w:sz w:val="18"/>
          <w:szCs w:val="18"/>
        </w:rPr>
        <w:t>the former Member is not released from liability as a Member accruing or arising prior to the cessation solely as a result of the cessation, and is not relieved of any fiduciary duties the former Member otherwise may continue to owe the Company or the other Members.</w:t>
      </w:r>
    </w:p>
    <w:p w14:paraId="7F8C4F1B" w14:textId="77777777" w:rsidR="00C670FB" w:rsidRPr="00C670FB" w:rsidRDefault="00C670FB" w:rsidP="00C670FB">
      <w:pPr>
        <w:pStyle w:val="Heading3"/>
        <w:numPr>
          <w:ilvl w:val="2"/>
          <w:numId w:val="1"/>
        </w:numPr>
        <w:tabs>
          <w:tab w:val="clear" w:pos="2160"/>
          <w:tab w:val="num" w:pos="1620"/>
        </w:tabs>
        <w:spacing w:after="120"/>
        <w:ind w:left="1620" w:hanging="540"/>
        <w:rPr>
          <w:rFonts w:ascii="Arial" w:hAnsi="Arial" w:cs="Arial"/>
          <w:sz w:val="18"/>
          <w:szCs w:val="18"/>
        </w:rPr>
      </w:pPr>
      <w:bookmarkStart w:id="69" w:name="_Ref509994229"/>
      <w:r w:rsidRPr="00C670FB">
        <w:rPr>
          <w:rFonts w:ascii="Arial" w:hAnsi="Arial" w:cs="Arial"/>
          <w:sz w:val="18"/>
          <w:szCs w:val="18"/>
        </w:rPr>
        <w:t>If the Member who ceases to be a Member is the only Member of the Company, the holder of the former Member’s Units will become a Member simultaneously with and upon the cessation of membership.</w:t>
      </w:r>
      <w:bookmarkEnd w:id="69"/>
      <w:r w:rsidRPr="00C670FB">
        <w:rPr>
          <w:rFonts w:ascii="Arial" w:hAnsi="Arial" w:cs="Arial"/>
          <w:sz w:val="18"/>
          <w:szCs w:val="18"/>
        </w:rPr>
        <w:t xml:space="preserve"> </w:t>
      </w:r>
    </w:p>
    <w:p w14:paraId="44C3A9E2" w14:textId="77777777" w:rsidR="00C670FB" w:rsidRPr="00C670FB" w:rsidRDefault="00C670FB" w:rsidP="00C670FB">
      <w:pPr>
        <w:pStyle w:val="Heading1"/>
        <w:numPr>
          <w:ilvl w:val="0"/>
          <w:numId w:val="1"/>
        </w:numPr>
        <w:tabs>
          <w:tab w:val="clear" w:pos="1440"/>
          <w:tab w:val="num" w:pos="1800"/>
        </w:tabs>
        <w:spacing w:after="120"/>
        <w:rPr>
          <w:rFonts w:ascii="Arial" w:hAnsi="Arial" w:cs="Arial"/>
          <w:sz w:val="18"/>
          <w:szCs w:val="18"/>
        </w:rPr>
      </w:pPr>
      <w:r w:rsidRPr="00C670FB">
        <w:rPr>
          <w:rFonts w:ascii="Arial" w:hAnsi="Arial" w:cs="Arial"/>
          <w:sz w:val="18"/>
          <w:szCs w:val="18"/>
        </w:rPr>
        <w:lastRenderedPageBreak/>
        <w:t>ASSIGNEES</w:t>
      </w:r>
    </w:p>
    <w:p w14:paraId="21590C4F" w14:textId="77777777" w:rsidR="00C670FB" w:rsidRPr="00C670FB" w:rsidRDefault="00C670FB" w:rsidP="00C670FB">
      <w:pPr>
        <w:pStyle w:val="Heading2"/>
        <w:numPr>
          <w:ilvl w:val="1"/>
          <w:numId w:val="1"/>
        </w:numPr>
        <w:spacing w:after="120"/>
        <w:ind w:left="1080" w:hanging="720"/>
        <w:rPr>
          <w:rFonts w:ascii="Arial" w:hAnsi="Arial" w:cs="Arial"/>
          <w:sz w:val="18"/>
          <w:szCs w:val="18"/>
        </w:rPr>
      </w:pPr>
      <w:bookmarkStart w:id="70" w:name="_Ref175047157"/>
      <w:r w:rsidRPr="00C670FB">
        <w:rPr>
          <w:rStyle w:val="StyleHeading2BoldChar"/>
          <w:rFonts w:ascii="Arial" w:hAnsi="Arial" w:cs="Arial"/>
          <w:sz w:val="18"/>
          <w:szCs w:val="18"/>
        </w:rPr>
        <w:t>Admission of Assignee as Member</w:t>
      </w:r>
      <w:r w:rsidRPr="00C670FB">
        <w:rPr>
          <w:rFonts w:ascii="Arial" w:hAnsi="Arial" w:cs="Arial"/>
          <w:sz w:val="18"/>
          <w:szCs w:val="18"/>
        </w:rPr>
        <w:t>.  An Assignee may become a Member upon the consent of a Majority of Units.</w:t>
      </w:r>
      <w:bookmarkEnd w:id="70"/>
      <w:r w:rsidRPr="00C670FB">
        <w:rPr>
          <w:rFonts w:ascii="Arial" w:hAnsi="Arial" w:cs="Arial"/>
          <w:sz w:val="18"/>
          <w:szCs w:val="18"/>
        </w:rPr>
        <w:t xml:space="preserve"> </w:t>
      </w:r>
    </w:p>
    <w:p w14:paraId="7039F7EE" w14:textId="77777777" w:rsidR="00C670FB" w:rsidRPr="00C670FB" w:rsidRDefault="00C670FB" w:rsidP="00C670FB">
      <w:pPr>
        <w:pStyle w:val="Heading2"/>
        <w:numPr>
          <w:ilvl w:val="1"/>
          <w:numId w:val="1"/>
        </w:numPr>
        <w:spacing w:after="120"/>
        <w:ind w:left="1080" w:hanging="720"/>
        <w:rPr>
          <w:rFonts w:ascii="Arial" w:hAnsi="Arial" w:cs="Arial"/>
          <w:sz w:val="18"/>
          <w:szCs w:val="18"/>
        </w:rPr>
      </w:pPr>
      <w:r w:rsidRPr="00C670FB">
        <w:rPr>
          <w:rStyle w:val="StyleHeading2BoldChar"/>
          <w:rFonts w:ascii="Arial" w:hAnsi="Arial" w:cs="Arial"/>
          <w:sz w:val="18"/>
          <w:szCs w:val="18"/>
        </w:rPr>
        <w:t>Rights of Assignee Who Becomes Member</w:t>
      </w:r>
      <w:r w:rsidRPr="00C670FB">
        <w:rPr>
          <w:rFonts w:ascii="Arial" w:hAnsi="Arial" w:cs="Arial"/>
          <w:sz w:val="18"/>
          <w:szCs w:val="18"/>
        </w:rPr>
        <w:t xml:space="preserve">. </w:t>
      </w:r>
    </w:p>
    <w:p w14:paraId="7AE95F5E" w14:textId="77777777" w:rsidR="00C670FB" w:rsidRPr="00C670FB" w:rsidRDefault="00C670FB" w:rsidP="00C670FB">
      <w:pPr>
        <w:pStyle w:val="Heading3"/>
        <w:numPr>
          <w:ilvl w:val="2"/>
          <w:numId w:val="1"/>
        </w:numPr>
        <w:tabs>
          <w:tab w:val="clear" w:pos="2160"/>
          <w:tab w:val="num" w:pos="1620"/>
        </w:tabs>
        <w:spacing w:after="120"/>
        <w:ind w:left="1620" w:hanging="540"/>
        <w:rPr>
          <w:rFonts w:ascii="Arial" w:hAnsi="Arial" w:cs="Arial"/>
          <w:sz w:val="18"/>
          <w:szCs w:val="18"/>
        </w:rPr>
      </w:pPr>
      <w:r w:rsidRPr="00C670FB">
        <w:rPr>
          <w:rFonts w:ascii="Arial" w:hAnsi="Arial" w:cs="Arial"/>
          <w:sz w:val="18"/>
          <w:szCs w:val="18"/>
        </w:rPr>
        <w:t>An Assignee who becomes a Member has the rights and powers, and is subject to the restrictions and liabilities, of a Member under the Act, the Articles of Organization, and this Agreement.  An Assignee who becomes a Member also is liable for any obligations of the former holder of the Assignee’s Units to make contributions under ORS 63.180.</w:t>
      </w:r>
      <w:r w:rsidRPr="00C670FB">
        <w:rPr>
          <w:rFonts w:ascii="Arial" w:hAnsi="Arial" w:cs="Arial"/>
          <w:sz w:val="18"/>
          <w:szCs w:val="18"/>
        </w:rPr>
        <w:tab/>
      </w:r>
    </w:p>
    <w:p w14:paraId="65FC875E" w14:textId="77777777" w:rsidR="00C670FB" w:rsidRPr="00C670FB" w:rsidRDefault="00C670FB" w:rsidP="00C670FB">
      <w:pPr>
        <w:pStyle w:val="Heading3"/>
        <w:numPr>
          <w:ilvl w:val="2"/>
          <w:numId w:val="1"/>
        </w:numPr>
        <w:tabs>
          <w:tab w:val="clear" w:pos="2160"/>
          <w:tab w:val="num" w:pos="1620"/>
        </w:tabs>
        <w:spacing w:after="120"/>
        <w:ind w:left="1620" w:hanging="540"/>
        <w:rPr>
          <w:rFonts w:ascii="Arial" w:hAnsi="Arial" w:cs="Arial"/>
          <w:sz w:val="18"/>
          <w:szCs w:val="18"/>
        </w:rPr>
      </w:pPr>
      <w:r w:rsidRPr="00C670FB">
        <w:rPr>
          <w:rFonts w:ascii="Arial" w:hAnsi="Arial" w:cs="Arial"/>
          <w:sz w:val="18"/>
          <w:szCs w:val="18"/>
        </w:rPr>
        <w:t>Whether or not an Assignee becomes a Member, the former holder of the Assignee’s Units is not released from the former holder’s liability to the Company to make contributions under ORS 63.180.</w:t>
      </w:r>
    </w:p>
    <w:p w14:paraId="23E2027B" w14:textId="77777777" w:rsidR="00C670FB" w:rsidRPr="00C670FB" w:rsidRDefault="00C670FB" w:rsidP="00C670FB">
      <w:pPr>
        <w:pStyle w:val="Heading1"/>
        <w:numPr>
          <w:ilvl w:val="0"/>
          <w:numId w:val="1"/>
        </w:numPr>
        <w:tabs>
          <w:tab w:val="clear" w:pos="1440"/>
          <w:tab w:val="num" w:pos="1800"/>
        </w:tabs>
        <w:spacing w:after="120"/>
        <w:rPr>
          <w:rFonts w:ascii="Arial" w:hAnsi="Arial" w:cs="Arial"/>
          <w:sz w:val="18"/>
          <w:szCs w:val="18"/>
        </w:rPr>
      </w:pPr>
      <w:bookmarkStart w:id="71" w:name="_Ref517688714"/>
      <w:r w:rsidRPr="00C670FB">
        <w:rPr>
          <w:rFonts w:ascii="Arial" w:hAnsi="Arial" w:cs="Arial"/>
          <w:sz w:val="18"/>
          <w:szCs w:val="18"/>
        </w:rPr>
        <w:t>PRICE</w:t>
      </w:r>
      <w:bookmarkEnd w:id="71"/>
      <w:r w:rsidRPr="00C670FB">
        <w:rPr>
          <w:rFonts w:ascii="Arial" w:hAnsi="Arial" w:cs="Arial"/>
          <w:sz w:val="18"/>
          <w:szCs w:val="18"/>
        </w:rPr>
        <w:t xml:space="preserve"> </w:t>
      </w:r>
    </w:p>
    <w:p w14:paraId="308600A7" w14:textId="77777777" w:rsidR="00C670FB" w:rsidRPr="00C670FB" w:rsidRDefault="00C670FB" w:rsidP="00C670FB">
      <w:pPr>
        <w:pStyle w:val="BodyText"/>
        <w:spacing w:after="120"/>
        <w:ind w:left="360" w:firstLine="0"/>
        <w:rPr>
          <w:rFonts w:ascii="Arial" w:hAnsi="Arial" w:cs="Arial"/>
          <w:sz w:val="18"/>
          <w:szCs w:val="18"/>
        </w:rPr>
      </w:pPr>
      <w:r w:rsidRPr="00C670FB">
        <w:rPr>
          <w:rFonts w:ascii="Arial" w:hAnsi="Arial" w:cs="Arial"/>
          <w:sz w:val="18"/>
          <w:szCs w:val="18"/>
        </w:rPr>
        <w:t xml:space="preserve">If the price of any Units is to be determined in accordance with this </w:t>
      </w:r>
      <w:r w:rsidRPr="00C670FB">
        <w:rPr>
          <w:rFonts w:ascii="Arial" w:hAnsi="Arial" w:cs="Arial"/>
          <w:sz w:val="18"/>
          <w:szCs w:val="18"/>
          <w:u w:val="single"/>
        </w:rPr>
        <w:fldChar w:fldCharType="begin"/>
      </w:r>
      <w:r w:rsidRPr="00C670FB">
        <w:rPr>
          <w:rFonts w:ascii="Arial" w:hAnsi="Arial" w:cs="Arial"/>
          <w:sz w:val="18"/>
          <w:szCs w:val="18"/>
          <w:u w:val="single"/>
        </w:rPr>
        <w:instrText xml:space="preserve"> REF _Ref517688714 \w \h </w:instrText>
      </w:r>
      <w:r w:rsidRPr="00C670FB">
        <w:rPr>
          <w:rFonts w:ascii="Arial" w:hAnsi="Arial" w:cs="Arial"/>
          <w:sz w:val="18"/>
          <w:szCs w:val="18"/>
          <w:u w:val="single"/>
        </w:rPr>
      </w:r>
      <w:r w:rsidRPr="00C670FB">
        <w:rPr>
          <w:rFonts w:ascii="Arial" w:hAnsi="Arial" w:cs="Arial"/>
          <w:sz w:val="18"/>
          <w:szCs w:val="18"/>
          <w:u w:val="single"/>
        </w:rPr>
        <w:fldChar w:fldCharType="separate"/>
      </w:r>
      <w:r w:rsidR="0094549B">
        <w:rPr>
          <w:rFonts w:ascii="Arial" w:hAnsi="Arial" w:cs="Arial"/>
          <w:sz w:val="18"/>
          <w:szCs w:val="18"/>
          <w:u w:val="single"/>
        </w:rPr>
        <w:t>Section 8</w:t>
      </w:r>
      <w:r w:rsidRPr="00C670FB">
        <w:rPr>
          <w:rFonts w:ascii="Arial" w:hAnsi="Arial" w:cs="Arial"/>
          <w:sz w:val="18"/>
          <w:szCs w:val="18"/>
          <w:u w:val="single"/>
        </w:rPr>
        <w:fldChar w:fldCharType="end"/>
      </w:r>
      <w:r w:rsidRPr="00C670FB">
        <w:rPr>
          <w:rFonts w:ascii="Arial" w:hAnsi="Arial" w:cs="Arial"/>
          <w:sz w:val="18"/>
          <w:szCs w:val="18"/>
        </w:rPr>
        <w:t xml:space="preserve"> of these Transfer Provisions, the price will be determined as follows:</w:t>
      </w:r>
    </w:p>
    <w:p w14:paraId="1FD3C396" w14:textId="77777777" w:rsidR="00C670FB" w:rsidRPr="00C670FB" w:rsidRDefault="00C670FB" w:rsidP="00C670FB">
      <w:pPr>
        <w:pStyle w:val="Heading2"/>
        <w:numPr>
          <w:ilvl w:val="1"/>
          <w:numId w:val="1"/>
        </w:numPr>
        <w:spacing w:after="120"/>
        <w:ind w:left="1080" w:hanging="720"/>
        <w:rPr>
          <w:rFonts w:ascii="Arial" w:hAnsi="Arial" w:cs="Arial"/>
          <w:sz w:val="18"/>
          <w:szCs w:val="18"/>
        </w:rPr>
      </w:pPr>
      <w:r w:rsidRPr="00C670FB">
        <w:rPr>
          <w:rStyle w:val="StyleHeading2BoldChar"/>
          <w:rFonts w:ascii="Arial" w:hAnsi="Arial" w:cs="Arial"/>
          <w:sz w:val="18"/>
          <w:szCs w:val="18"/>
        </w:rPr>
        <w:t>Stated Value</w:t>
      </w:r>
      <w:r w:rsidRPr="00C670FB">
        <w:rPr>
          <w:rFonts w:ascii="Arial" w:hAnsi="Arial" w:cs="Arial"/>
          <w:sz w:val="18"/>
          <w:szCs w:val="18"/>
        </w:rPr>
        <w:t xml:space="preserve">.  </w:t>
      </w:r>
    </w:p>
    <w:p w14:paraId="1A031ED2"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 xml:space="preserve">The parties may state a value per Unit at any time by signing and delivering to each other a Statement of Agreed Value substantially in the form attached as </w:t>
      </w:r>
      <w:r w:rsidRPr="00C670FB">
        <w:rPr>
          <w:rFonts w:ascii="Arial" w:hAnsi="Arial" w:cs="Arial"/>
          <w:sz w:val="18"/>
          <w:szCs w:val="18"/>
          <w:u w:val="single"/>
        </w:rPr>
        <w:t>Exhibit C</w:t>
      </w:r>
      <w:r w:rsidRPr="00C670FB">
        <w:rPr>
          <w:rFonts w:ascii="Arial" w:hAnsi="Arial" w:cs="Arial"/>
          <w:sz w:val="18"/>
          <w:szCs w:val="18"/>
        </w:rPr>
        <w:t>.</w:t>
      </w:r>
    </w:p>
    <w:p w14:paraId="04C22327" w14:textId="657A88F2"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If the parties sign and deliver a Statement of Agreed Value, and if the date on which the event giving rise to the sale occurs on or before the expiration date set forth in the Statement of Agreed Value, the price per Unit will be the value per Unit stated in the Statement of Agreed Value</w:t>
      </w:r>
      <w:r w:rsidR="009D1B9F">
        <w:rPr>
          <w:rFonts w:ascii="Arial" w:hAnsi="Arial" w:cs="Arial"/>
          <w:sz w:val="18"/>
          <w:szCs w:val="18"/>
        </w:rPr>
        <w:t>.</w:t>
      </w:r>
    </w:p>
    <w:p w14:paraId="26CB3FE0" w14:textId="161EF7B9" w:rsidR="00C670FB" w:rsidRPr="00C670FB" w:rsidRDefault="00C670FB" w:rsidP="00C670FB">
      <w:pPr>
        <w:pStyle w:val="Heading2"/>
        <w:numPr>
          <w:ilvl w:val="1"/>
          <w:numId w:val="1"/>
        </w:numPr>
        <w:spacing w:after="120"/>
        <w:ind w:left="1080" w:hanging="720"/>
        <w:rPr>
          <w:rFonts w:ascii="Arial" w:hAnsi="Arial" w:cs="Arial"/>
          <w:sz w:val="18"/>
          <w:szCs w:val="18"/>
        </w:rPr>
      </w:pPr>
      <w:r w:rsidRPr="00C670FB">
        <w:rPr>
          <w:rStyle w:val="StyleHeading2BoldChar"/>
          <w:rFonts w:ascii="Arial" w:hAnsi="Arial" w:cs="Arial"/>
          <w:sz w:val="18"/>
          <w:szCs w:val="18"/>
        </w:rPr>
        <w:t>Agreed Value</w:t>
      </w:r>
      <w:r w:rsidRPr="00C670FB">
        <w:rPr>
          <w:rFonts w:ascii="Arial" w:hAnsi="Arial" w:cs="Arial"/>
          <w:sz w:val="18"/>
          <w:szCs w:val="18"/>
        </w:rPr>
        <w:t xml:space="preserve">.  If the seller and the buyers otherwise agree on a price of the Units </w:t>
      </w:r>
      <w:r w:rsidR="008469C9">
        <w:rPr>
          <w:rFonts w:ascii="Arial" w:hAnsi="Arial" w:cs="Arial"/>
          <w:sz w:val="18"/>
          <w:szCs w:val="18"/>
        </w:rPr>
        <w:t xml:space="preserve">fifteen (15) business </w:t>
      </w:r>
      <w:r w:rsidR="008469C9" w:rsidRPr="00A200FB">
        <w:rPr>
          <w:rFonts w:ascii="Arial" w:hAnsi="Arial" w:cs="Arial"/>
          <w:sz w:val="18"/>
          <w:szCs w:val="18"/>
        </w:rPr>
        <w:t xml:space="preserve">days </w:t>
      </w:r>
      <w:r w:rsidRPr="00C670FB">
        <w:rPr>
          <w:rFonts w:ascii="Arial" w:hAnsi="Arial" w:cs="Arial"/>
          <w:sz w:val="18"/>
          <w:szCs w:val="18"/>
        </w:rPr>
        <w:t>after the determination of the parties buying the Units and the number of Units being bought by each party, the price of the Units will be as agreed.</w:t>
      </w:r>
    </w:p>
    <w:p w14:paraId="52BDB3E3" w14:textId="0ACAFF79" w:rsidR="008469C9" w:rsidRDefault="00C670FB" w:rsidP="008469C9">
      <w:pPr>
        <w:pStyle w:val="Heading2"/>
        <w:widowControl w:val="0"/>
        <w:numPr>
          <w:ilvl w:val="1"/>
          <w:numId w:val="1"/>
        </w:numPr>
        <w:spacing w:after="120"/>
        <w:ind w:left="1080" w:hanging="720"/>
        <w:rPr>
          <w:rFonts w:ascii="Arial" w:hAnsi="Arial" w:cs="Arial"/>
          <w:sz w:val="18"/>
          <w:szCs w:val="18"/>
        </w:rPr>
      </w:pPr>
      <w:bookmarkStart w:id="72" w:name="_Ref509122676"/>
      <w:r w:rsidRPr="00C670FB">
        <w:rPr>
          <w:rStyle w:val="StyleHeading2BoldChar"/>
          <w:rFonts w:ascii="Arial" w:hAnsi="Arial" w:cs="Arial"/>
          <w:sz w:val="18"/>
          <w:szCs w:val="18"/>
        </w:rPr>
        <w:t>Price Per Unit</w:t>
      </w:r>
      <w:r w:rsidRPr="00C670FB">
        <w:rPr>
          <w:rFonts w:ascii="Arial" w:hAnsi="Arial" w:cs="Arial"/>
          <w:sz w:val="18"/>
          <w:szCs w:val="18"/>
        </w:rPr>
        <w:t xml:space="preserve">.  If </w:t>
      </w:r>
      <w:bookmarkStart w:id="73" w:name="_Ref509629583"/>
      <w:bookmarkEnd w:id="72"/>
      <w:r w:rsidR="008469C9" w:rsidRPr="00A200FB">
        <w:rPr>
          <w:rFonts w:ascii="Arial" w:hAnsi="Arial" w:cs="Arial"/>
          <w:sz w:val="18"/>
          <w:szCs w:val="18"/>
        </w:rPr>
        <w:t xml:space="preserve">the price per Unit will not be the value per Unit stated in a Statement of Agreed Value, and if the seller and the buyers cannot otherwise agree on the price of the Units within </w:t>
      </w:r>
      <w:r w:rsidR="008469C9">
        <w:rPr>
          <w:rFonts w:ascii="Arial" w:hAnsi="Arial" w:cs="Arial"/>
          <w:sz w:val="18"/>
          <w:szCs w:val="18"/>
        </w:rPr>
        <w:t xml:space="preserve">fifteen (15) business </w:t>
      </w:r>
      <w:r w:rsidR="008469C9" w:rsidRPr="00A200FB">
        <w:rPr>
          <w:rFonts w:ascii="Arial" w:hAnsi="Arial" w:cs="Arial"/>
          <w:sz w:val="18"/>
          <w:szCs w:val="18"/>
        </w:rPr>
        <w:t>days after the determination of the parties buying the Units</w:t>
      </w:r>
      <w:r w:rsidR="008469C9">
        <w:rPr>
          <w:rFonts w:ascii="Arial" w:hAnsi="Arial" w:cs="Arial"/>
          <w:sz w:val="18"/>
          <w:szCs w:val="18"/>
        </w:rPr>
        <w:t xml:space="preserve"> </w:t>
      </w:r>
      <w:r w:rsidR="008469C9" w:rsidRPr="00A200FB">
        <w:rPr>
          <w:rFonts w:ascii="Arial" w:hAnsi="Arial" w:cs="Arial"/>
          <w:sz w:val="18"/>
          <w:szCs w:val="18"/>
        </w:rPr>
        <w:t>and the number of Units being bought by each party</w:t>
      </w:r>
      <w:r w:rsidR="008469C9">
        <w:rPr>
          <w:rFonts w:ascii="Arial" w:hAnsi="Arial" w:cs="Arial"/>
          <w:sz w:val="18"/>
          <w:szCs w:val="18"/>
        </w:rPr>
        <w:t>, the price per unit will be:</w:t>
      </w:r>
    </w:p>
    <w:p w14:paraId="52AAFF87" w14:textId="2AC88554" w:rsidR="008469C9" w:rsidRDefault="008469C9" w:rsidP="008469C9">
      <w:pPr>
        <w:pStyle w:val="Heading3"/>
        <w:numPr>
          <w:ilvl w:val="2"/>
          <w:numId w:val="1"/>
        </w:numPr>
        <w:tabs>
          <w:tab w:val="clear" w:pos="1800"/>
          <w:tab w:val="clear" w:pos="2160"/>
          <w:tab w:val="left" w:pos="1620"/>
        </w:tabs>
        <w:spacing w:after="120"/>
        <w:ind w:left="1627" w:hanging="540"/>
        <w:rPr>
          <w:rFonts w:ascii="Arial" w:hAnsi="Arial"/>
          <w:sz w:val="18"/>
          <w:szCs w:val="18"/>
        </w:rPr>
      </w:pPr>
      <w:r w:rsidRPr="00587091">
        <w:rPr>
          <w:rFonts w:ascii="Arial" w:hAnsi="Arial"/>
          <w:sz w:val="18"/>
          <w:szCs w:val="18"/>
        </w:rPr>
        <w:t xml:space="preserve">the </w:t>
      </w:r>
      <w:r w:rsidR="004A20B2">
        <w:rPr>
          <w:rFonts w:ascii="Arial" w:hAnsi="Arial"/>
          <w:sz w:val="18"/>
          <w:szCs w:val="18"/>
        </w:rPr>
        <w:t>Adjusted Cash Flow</w:t>
      </w:r>
      <w:r w:rsidR="009B5A3E">
        <w:rPr>
          <w:rFonts w:ascii="Arial" w:hAnsi="Arial"/>
          <w:sz w:val="18"/>
          <w:szCs w:val="18"/>
        </w:rPr>
        <w:t xml:space="preserve"> </w:t>
      </w:r>
      <w:r w:rsidRPr="00587091">
        <w:rPr>
          <w:rFonts w:ascii="Arial" w:hAnsi="Arial"/>
          <w:sz w:val="18"/>
          <w:szCs w:val="18"/>
        </w:rPr>
        <w:t>of the Company for the last two (2) complete fiscal years before the date on which the event giving rise to the sale occurred, as set forth on the year-end financial statements of the Company;</w:t>
      </w:r>
    </w:p>
    <w:p w14:paraId="20484D18" w14:textId="77777777" w:rsidR="008469C9" w:rsidRPr="00587091" w:rsidRDefault="008469C9" w:rsidP="008469C9">
      <w:pPr>
        <w:pStyle w:val="BodyText"/>
        <w:spacing w:after="120"/>
        <w:ind w:left="1627" w:firstLine="0"/>
        <w:rPr>
          <w:rFonts w:ascii="Arial" w:hAnsi="Arial"/>
          <w:sz w:val="18"/>
          <w:szCs w:val="18"/>
        </w:rPr>
      </w:pPr>
      <w:r w:rsidRPr="00587091">
        <w:rPr>
          <w:rFonts w:ascii="Arial" w:hAnsi="Arial"/>
          <w:sz w:val="18"/>
          <w:szCs w:val="18"/>
        </w:rPr>
        <w:t>DIVIDED BY</w:t>
      </w:r>
    </w:p>
    <w:p w14:paraId="10C25887" w14:textId="77777777" w:rsidR="008469C9" w:rsidRDefault="008469C9" w:rsidP="008469C9">
      <w:pPr>
        <w:pStyle w:val="Heading3"/>
        <w:numPr>
          <w:ilvl w:val="2"/>
          <w:numId w:val="1"/>
        </w:numPr>
        <w:tabs>
          <w:tab w:val="clear" w:pos="1800"/>
          <w:tab w:val="clear" w:pos="2160"/>
          <w:tab w:val="left" w:pos="1620"/>
        </w:tabs>
        <w:spacing w:after="120"/>
        <w:ind w:left="1627" w:hanging="540"/>
        <w:rPr>
          <w:rFonts w:ascii="Arial" w:hAnsi="Arial"/>
          <w:sz w:val="18"/>
          <w:szCs w:val="18"/>
        </w:rPr>
      </w:pPr>
      <w:r w:rsidRPr="00587091">
        <w:rPr>
          <w:rFonts w:ascii="Arial" w:hAnsi="Arial"/>
          <w:sz w:val="18"/>
          <w:szCs w:val="18"/>
        </w:rPr>
        <w:t>the number of outstanding Units as of the date on which the event giving rise to the sale occurred.</w:t>
      </w:r>
    </w:p>
    <w:p w14:paraId="763AF967" w14:textId="70E2E6AE" w:rsidR="00277364" w:rsidRPr="00AE7AD5" w:rsidRDefault="00277364" w:rsidP="00277364">
      <w:pPr>
        <w:pStyle w:val="Heading2"/>
        <w:widowControl w:val="0"/>
        <w:numPr>
          <w:ilvl w:val="1"/>
          <w:numId w:val="1"/>
        </w:numPr>
        <w:spacing w:after="120"/>
        <w:ind w:left="1080" w:hanging="720"/>
        <w:rPr>
          <w:rFonts w:ascii="Arial" w:hAnsi="Arial"/>
          <w:sz w:val="18"/>
          <w:szCs w:val="18"/>
        </w:rPr>
      </w:pPr>
      <w:bookmarkStart w:id="74" w:name="_Ref175970148"/>
      <w:r w:rsidRPr="00B62A69">
        <w:rPr>
          <w:rFonts w:ascii="Arial" w:hAnsi="Arial"/>
          <w:b/>
          <w:sz w:val="18"/>
          <w:szCs w:val="18"/>
        </w:rPr>
        <w:t>Reduction</w:t>
      </w:r>
      <w:r w:rsidRPr="00B62A69">
        <w:rPr>
          <w:rFonts w:ascii="Arial" w:hAnsi="Arial"/>
          <w:sz w:val="18"/>
          <w:szCs w:val="18"/>
        </w:rPr>
        <w:t xml:space="preserve">.  The price of any </w:t>
      </w:r>
      <w:r>
        <w:rPr>
          <w:rFonts w:ascii="Arial" w:hAnsi="Arial"/>
          <w:sz w:val="18"/>
          <w:szCs w:val="18"/>
        </w:rPr>
        <w:t>Units</w:t>
      </w:r>
      <w:r w:rsidRPr="00B62A69">
        <w:rPr>
          <w:rFonts w:ascii="Arial" w:hAnsi="Arial"/>
          <w:sz w:val="18"/>
          <w:szCs w:val="18"/>
        </w:rPr>
        <w:t xml:space="preserve"> determined under this </w:t>
      </w:r>
      <w:r w:rsidRPr="00B62A69">
        <w:rPr>
          <w:rFonts w:ascii="Arial" w:hAnsi="Arial"/>
          <w:sz w:val="18"/>
          <w:szCs w:val="18"/>
          <w:u w:val="single"/>
        </w:rPr>
        <w:fldChar w:fldCharType="begin"/>
      </w:r>
      <w:r w:rsidRPr="00B62A69">
        <w:rPr>
          <w:rFonts w:ascii="Arial" w:hAnsi="Arial"/>
          <w:sz w:val="18"/>
          <w:szCs w:val="18"/>
          <w:u w:val="single"/>
        </w:rPr>
        <w:instrText xml:space="preserve"> REF _Ref517688714 \r \h </w:instrText>
      </w:r>
      <w:r w:rsidRPr="00B62A69">
        <w:rPr>
          <w:rFonts w:ascii="Arial" w:hAnsi="Arial"/>
          <w:sz w:val="18"/>
          <w:szCs w:val="18"/>
          <w:u w:val="single"/>
        </w:rPr>
      </w:r>
      <w:r w:rsidRPr="00B62A69">
        <w:rPr>
          <w:rFonts w:ascii="Arial" w:hAnsi="Arial"/>
          <w:sz w:val="18"/>
          <w:szCs w:val="18"/>
          <w:u w:val="single"/>
        </w:rPr>
        <w:fldChar w:fldCharType="separate"/>
      </w:r>
      <w:r w:rsidR="0094549B">
        <w:rPr>
          <w:rFonts w:ascii="Arial" w:hAnsi="Arial"/>
          <w:sz w:val="18"/>
          <w:szCs w:val="18"/>
          <w:u w:val="single"/>
        </w:rPr>
        <w:t>Section 8</w:t>
      </w:r>
      <w:r w:rsidRPr="00B62A69">
        <w:rPr>
          <w:rFonts w:ascii="Arial" w:hAnsi="Arial"/>
          <w:sz w:val="18"/>
          <w:szCs w:val="18"/>
          <w:u w:val="single"/>
        </w:rPr>
        <w:fldChar w:fldCharType="end"/>
      </w:r>
      <w:r w:rsidRPr="00B62A69">
        <w:rPr>
          <w:rFonts w:ascii="Arial" w:hAnsi="Arial"/>
          <w:sz w:val="18"/>
          <w:szCs w:val="18"/>
        </w:rPr>
        <w:t xml:space="preserve"> will be</w:t>
      </w:r>
      <w:r>
        <w:rPr>
          <w:rFonts w:ascii="Arial" w:hAnsi="Arial"/>
          <w:sz w:val="18"/>
          <w:szCs w:val="18"/>
        </w:rPr>
        <w:t xml:space="preserve"> – </w:t>
      </w:r>
      <w:r w:rsidRPr="00AE7AD5">
        <w:rPr>
          <w:rFonts w:ascii="Arial" w:hAnsi="Arial"/>
          <w:sz w:val="18"/>
          <w:szCs w:val="18"/>
        </w:rPr>
        <w:t xml:space="preserve">if the event giving rise to the sale is the event specified in </w:t>
      </w:r>
      <w:r w:rsidRPr="00AE7AD5">
        <w:rPr>
          <w:rFonts w:ascii="Arial" w:hAnsi="Arial"/>
          <w:sz w:val="18"/>
          <w:szCs w:val="18"/>
          <w:u w:val="single"/>
        </w:rPr>
        <w:t xml:space="preserve">Section </w:t>
      </w:r>
      <w:r>
        <w:rPr>
          <w:rFonts w:ascii="Arial" w:hAnsi="Arial"/>
          <w:sz w:val="18"/>
          <w:szCs w:val="18"/>
          <w:u w:val="single"/>
        </w:rPr>
        <w:fldChar w:fldCharType="begin"/>
      </w:r>
      <w:r>
        <w:rPr>
          <w:rFonts w:ascii="Arial" w:hAnsi="Arial"/>
          <w:sz w:val="18"/>
          <w:szCs w:val="18"/>
          <w:u w:val="single"/>
        </w:rPr>
        <w:instrText xml:space="preserve"> REF _Ref175993402 \r \h </w:instrText>
      </w:r>
      <w:r>
        <w:rPr>
          <w:rFonts w:ascii="Arial" w:hAnsi="Arial"/>
          <w:sz w:val="18"/>
          <w:szCs w:val="18"/>
          <w:u w:val="single"/>
        </w:rPr>
      </w:r>
      <w:r>
        <w:rPr>
          <w:rFonts w:ascii="Arial" w:hAnsi="Arial"/>
          <w:sz w:val="18"/>
          <w:szCs w:val="18"/>
          <w:u w:val="single"/>
        </w:rPr>
        <w:fldChar w:fldCharType="separate"/>
      </w:r>
      <w:r w:rsidR="0094549B">
        <w:rPr>
          <w:rFonts w:ascii="Arial" w:hAnsi="Arial"/>
          <w:sz w:val="18"/>
          <w:szCs w:val="18"/>
          <w:u w:val="single"/>
        </w:rPr>
        <w:t>5.1(c)</w:t>
      </w:r>
      <w:r>
        <w:rPr>
          <w:rFonts w:ascii="Arial" w:hAnsi="Arial"/>
          <w:sz w:val="18"/>
          <w:szCs w:val="18"/>
          <w:u w:val="single"/>
        </w:rPr>
        <w:fldChar w:fldCharType="end"/>
      </w:r>
      <w:r>
        <w:rPr>
          <w:rFonts w:ascii="Arial" w:hAnsi="Arial"/>
          <w:sz w:val="18"/>
          <w:szCs w:val="18"/>
        </w:rPr>
        <w:t>,</w:t>
      </w:r>
      <w:r w:rsidRPr="00AE7AD5">
        <w:rPr>
          <w:rFonts w:ascii="Arial" w:hAnsi="Arial"/>
          <w:sz w:val="18"/>
          <w:szCs w:val="18"/>
        </w:rPr>
        <w:t xml:space="preserve"> </w:t>
      </w:r>
      <w:r w:rsidRPr="00AE7AD5">
        <w:rPr>
          <w:rFonts w:ascii="Arial" w:hAnsi="Arial"/>
          <w:sz w:val="18"/>
          <w:szCs w:val="18"/>
          <w:u w:val="single"/>
        </w:rPr>
        <w:t xml:space="preserve">Section </w:t>
      </w:r>
      <w:r>
        <w:rPr>
          <w:rFonts w:ascii="Arial" w:hAnsi="Arial"/>
          <w:sz w:val="18"/>
          <w:szCs w:val="18"/>
          <w:u w:val="single"/>
        </w:rPr>
        <w:fldChar w:fldCharType="begin"/>
      </w:r>
      <w:r>
        <w:rPr>
          <w:rFonts w:ascii="Arial" w:hAnsi="Arial"/>
          <w:sz w:val="18"/>
          <w:szCs w:val="18"/>
          <w:u w:val="single"/>
        </w:rPr>
        <w:instrText xml:space="preserve"> REF _Ref103670727 \r \h </w:instrText>
      </w:r>
      <w:r>
        <w:rPr>
          <w:rFonts w:ascii="Arial" w:hAnsi="Arial"/>
          <w:sz w:val="18"/>
          <w:szCs w:val="18"/>
          <w:u w:val="single"/>
        </w:rPr>
      </w:r>
      <w:r>
        <w:rPr>
          <w:rFonts w:ascii="Arial" w:hAnsi="Arial"/>
          <w:sz w:val="18"/>
          <w:szCs w:val="18"/>
          <w:u w:val="single"/>
        </w:rPr>
        <w:fldChar w:fldCharType="separate"/>
      </w:r>
      <w:r w:rsidR="0094549B">
        <w:rPr>
          <w:rFonts w:ascii="Arial" w:hAnsi="Arial"/>
          <w:sz w:val="18"/>
          <w:szCs w:val="18"/>
          <w:u w:val="single"/>
        </w:rPr>
        <w:t>5.1(d)</w:t>
      </w:r>
      <w:r>
        <w:rPr>
          <w:rFonts w:ascii="Arial" w:hAnsi="Arial"/>
          <w:sz w:val="18"/>
          <w:szCs w:val="18"/>
          <w:u w:val="single"/>
        </w:rPr>
        <w:fldChar w:fldCharType="end"/>
      </w:r>
      <w:r>
        <w:rPr>
          <w:rFonts w:ascii="Arial" w:hAnsi="Arial"/>
          <w:sz w:val="18"/>
          <w:szCs w:val="18"/>
        </w:rPr>
        <w:t>,</w:t>
      </w:r>
      <w:r w:rsidRPr="00AE7AD5">
        <w:rPr>
          <w:rFonts w:ascii="Arial" w:hAnsi="Arial"/>
          <w:sz w:val="18"/>
          <w:szCs w:val="18"/>
        </w:rPr>
        <w:t xml:space="preserve"> </w:t>
      </w:r>
      <w:r w:rsidRPr="00AE7AD5">
        <w:rPr>
          <w:rFonts w:ascii="Arial" w:hAnsi="Arial"/>
          <w:sz w:val="18"/>
          <w:szCs w:val="18"/>
          <w:u w:val="single"/>
        </w:rPr>
        <w:t xml:space="preserve">Section </w:t>
      </w:r>
      <w:r>
        <w:rPr>
          <w:rFonts w:ascii="Arial" w:hAnsi="Arial"/>
          <w:sz w:val="18"/>
          <w:szCs w:val="18"/>
          <w:u w:val="single"/>
        </w:rPr>
        <w:fldChar w:fldCharType="begin"/>
      </w:r>
      <w:r>
        <w:rPr>
          <w:rFonts w:ascii="Arial" w:hAnsi="Arial"/>
          <w:sz w:val="18"/>
          <w:szCs w:val="18"/>
          <w:u w:val="single"/>
        </w:rPr>
        <w:instrText xml:space="preserve"> REF _Ref175993411 \r \h </w:instrText>
      </w:r>
      <w:r>
        <w:rPr>
          <w:rFonts w:ascii="Arial" w:hAnsi="Arial"/>
          <w:sz w:val="18"/>
          <w:szCs w:val="18"/>
          <w:u w:val="single"/>
        </w:rPr>
      </w:r>
      <w:r>
        <w:rPr>
          <w:rFonts w:ascii="Arial" w:hAnsi="Arial"/>
          <w:sz w:val="18"/>
          <w:szCs w:val="18"/>
          <w:u w:val="single"/>
        </w:rPr>
        <w:fldChar w:fldCharType="separate"/>
      </w:r>
      <w:r w:rsidR="0094549B">
        <w:rPr>
          <w:rFonts w:ascii="Arial" w:hAnsi="Arial"/>
          <w:sz w:val="18"/>
          <w:szCs w:val="18"/>
          <w:u w:val="single"/>
        </w:rPr>
        <w:t>5.1(e)</w:t>
      </w:r>
      <w:r>
        <w:rPr>
          <w:rFonts w:ascii="Arial" w:hAnsi="Arial"/>
          <w:sz w:val="18"/>
          <w:szCs w:val="18"/>
          <w:u w:val="single"/>
        </w:rPr>
        <w:fldChar w:fldCharType="end"/>
      </w:r>
      <w:r>
        <w:rPr>
          <w:rFonts w:ascii="Arial" w:hAnsi="Arial"/>
          <w:sz w:val="18"/>
          <w:szCs w:val="18"/>
        </w:rPr>
        <w:t>,</w:t>
      </w:r>
      <w:r w:rsidRPr="00AE7AD5">
        <w:rPr>
          <w:rFonts w:ascii="Arial" w:hAnsi="Arial"/>
          <w:sz w:val="18"/>
          <w:szCs w:val="18"/>
        </w:rPr>
        <w:t xml:space="preserve"> </w:t>
      </w:r>
      <w:r w:rsidRPr="00AE7AD5">
        <w:rPr>
          <w:rFonts w:ascii="Arial" w:hAnsi="Arial"/>
          <w:sz w:val="18"/>
          <w:szCs w:val="18"/>
          <w:u w:val="single"/>
        </w:rPr>
        <w:t xml:space="preserve">Section </w:t>
      </w:r>
      <w:r>
        <w:rPr>
          <w:rFonts w:ascii="Arial" w:hAnsi="Arial"/>
          <w:sz w:val="18"/>
          <w:szCs w:val="18"/>
          <w:u w:val="single"/>
        </w:rPr>
        <w:fldChar w:fldCharType="begin"/>
      </w:r>
      <w:r>
        <w:rPr>
          <w:rFonts w:ascii="Arial" w:hAnsi="Arial"/>
          <w:sz w:val="18"/>
          <w:szCs w:val="18"/>
          <w:u w:val="single"/>
        </w:rPr>
        <w:instrText xml:space="preserve"> REF _Ref143663863 \r \h </w:instrText>
      </w:r>
      <w:r>
        <w:rPr>
          <w:rFonts w:ascii="Arial" w:hAnsi="Arial"/>
          <w:sz w:val="18"/>
          <w:szCs w:val="18"/>
          <w:u w:val="single"/>
        </w:rPr>
      </w:r>
      <w:r>
        <w:rPr>
          <w:rFonts w:ascii="Arial" w:hAnsi="Arial"/>
          <w:sz w:val="18"/>
          <w:szCs w:val="18"/>
          <w:u w:val="single"/>
        </w:rPr>
        <w:fldChar w:fldCharType="separate"/>
      </w:r>
      <w:r w:rsidR="0094549B">
        <w:rPr>
          <w:rFonts w:ascii="Arial" w:hAnsi="Arial"/>
          <w:sz w:val="18"/>
          <w:szCs w:val="18"/>
          <w:u w:val="single"/>
        </w:rPr>
        <w:t>5.1(f)</w:t>
      </w:r>
      <w:r>
        <w:rPr>
          <w:rFonts w:ascii="Arial" w:hAnsi="Arial"/>
          <w:sz w:val="18"/>
          <w:szCs w:val="18"/>
          <w:u w:val="single"/>
        </w:rPr>
        <w:fldChar w:fldCharType="end"/>
      </w:r>
      <w:r>
        <w:rPr>
          <w:rFonts w:ascii="Arial" w:hAnsi="Arial"/>
          <w:sz w:val="18"/>
          <w:szCs w:val="18"/>
        </w:rPr>
        <w:t>, or</w:t>
      </w:r>
      <w:r w:rsidRPr="00AE7AD5">
        <w:rPr>
          <w:rFonts w:ascii="Arial" w:hAnsi="Arial"/>
          <w:sz w:val="18"/>
          <w:szCs w:val="18"/>
        </w:rPr>
        <w:t xml:space="preserve"> </w:t>
      </w:r>
      <w:r w:rsidRPr="00AE7AD5">
        <w:rPr>
          <w:rFonts w:ascii="Arial" w:hAnsi="Arial"/>
          <w:sz w:val="18"/>
          <w:szCs w:val="18"/>
          <w:u w:val="single"/>
        </w:rPr>
        <w:t xml:space="preserve">Section </w:t>
      </w:r>
      <w:r>
        <w:rPr>
          <w:rFonts w:ascii="Arial" w:hAnsi="Arial"/>
          <w:sz w:val="18"/>
          <w:szCs w:val="18"/>
          <w:u w:val="single"/>
        </w:rPr>
        <w:fldChar w:fldCharType="begin"/>
      </w:r>
      <w:r>
        <w:rPr>
          <w:rFonts w:ascii="Arial" w:hAnsi="Arial"/>
          <w:sz w:val="18"/>
          <w:szCs w:val="18"/>
          <w:u w:val="single"/>
        </w:rPr>
        <w:instrText xml:space="preserve"> REF _Ref175993418 \r \h </w:instrText>
      </w:r>
      <w:r>
        <w:rPr>
          <w:rFonts w:ascii="Arial" w:hAnsi="Arial"/>
          <w:sz w:val="18"/>
          <w:szCs w:val="18"/>
          <w:u w:val="single"/>
        </w:rPr>
      </w:r>
      <w:r>
        <w:rPr>
          <w:rFonts w:ascii="Arial" w:hAnsi="Arial"/>
          <w:sz w:val="18"/>
          <w:szCs w:val="18"/>
          <w:u w:val="single"/>
        </w:rPr>
        <w:fldChar w:fldCharType="separate"/>
      </w:r>
      <w:r w:rsidR="0094549B">
        <w:rPr>
          <w:rFonts w:ascii="Arial" w:hAnsi="Arial"/>
          <w:sz w:val="18"/>
          <w:szCs w:val="18"/>
          <w:u w:val="single"/>
        </w:rPr>
        <w:t>5.1(g)</w:t>
      </w:r>
      <w:r>
        <w:rPr>
          <w:rFonts w:ascii="Arial" w:hAnsi="Arial"/>
          <w:sz w:val="18"/>
          <w:szCs w:val="18"/>
          <w:u w:val="single"/>
        </w:rPr>
        <w:fldChar w:fldCharType="end"/>
      </w:r>
      <w:r>
        <w:rPr>
          <w:rFonts w:ascii="Arial" w:hAnsi="Arial"/>
          <w:sz w:val="18"/>
          <w:szCs w:val="18"/>
        </w:rPr>
        <w:t xml:space="preserve">– </w:t>
      </w:r>
      <w:r w:rsidRPr="00AE7AD5">
        <w:rPr>
          <w:rFonts w:ascii="Arial" w:hAnsi="Arial"/>
          <w:sz w:val="18"/>
          <w:szCs w:val="18"/>
        </w:rPr>
        <w:t>reduced by twenty-five percent (25%).</w:t>
      </w:r>
      <w:bookmarkEnd w:id="74"/>
    </w:p>
    <w:p w14:paraId="6CB7FF3A" w14:textId="0D3C05F8" w:rsidR="00C670FB" w:rsidRPr="009B5A3E" w:rsidRDefault="00C670FB" w:rsidP="009B5A3E">
      <w:pPr>
        <w:pStyle w:val="Heading1"/>
        <w:spacing w:after="120"/>
        <w:rPr>
          <w:rFonts w:ascii="Arial" w:hAnsi="Arial" w:cs="Arial"/>
          <w:sz w:val="18"/>
          <w:szCs w:val="18"/>
        </w:rPr>
      </w:pPr>
      <w:r w:rsidRPr="009B5A3E">
        <w:rPr>
          <w:rFonts w:ascii="Arial" w:hAnsi="Arial" w:cs="Arial"/>
          <w:sz w:val="18"/>
          <w:szCs w:val="18"/>
        </w:rPr>
        <w:t>PAYMENT TERMS</w:t>
      </w:r>
      <w:bookmarkEnd w:id="73"/>
      <w:r w:rsidRPr="009B5A3E">
        <w:rPr>
          <w:rFonts w:ascii="Arial" w:hAnsi="Arial" w:cs="Arial"/>
          <w:sz w:val="18"/>
          <w:szCs w:val="18"/>
        </w:rPr>
        <w:t xml:space="preserve"> </w:t>
      </w:r>
    </w:p>
    <w:p w14:paraId="69C73A58" w14:textId="77777777" w:rsidR="00C670FB" w:rsidRPr="00C670FB" w:rsidRDefault="00C670FB" w:rsidP="00C670FB">
      <w:pPr>
        <w:pStyle w:val="BodyText"/>
        <w:spacing w:after="120"/>
        <w:ind w:left="360" w:firstLine="0"/>
        <w:rPr>
          <w:rFonts w:ascii="Arial" w:hAnsi="Arial" w:cs="Arial"/>
          <w:sz w:val="18"/>
          <w:szCs w:val="18"/>
        </w:rPr>
      </w:pPr>
      <w:r w:rsidRPr="00C670FB">
        <w:rPr>
          <w:rFonts w:ascii="Arial" w:hAnsi="Arial" w:cs="Arial"/>
          <w:sz w:val="18"/>
          <w:szCs w:val="18"/>
        </w:rPr>
        <w:t xml:space="preserve">If the terms and conditions of a sale of any Units are to be determined in accordance with this </w:t>
      </w:r>
      <w:r w:rsidRPr="00C670FB">
        <w:rPr>
          <w:rFonts w:ascii="Arial" w:hAnsi="Arial" w:cs="Arial"/>
          <w:sz w:val="18"/>
          <w:szCs w:val="18"/>
        </w:rPr>
        <w:fldChar w:fldCharType="begin"/>
      </w:r>
      <w:r w:rsidRPr="00C670FB">
        <w:rPr>
          <w:rFonts w:ascii="Arial" w:hAnsi="Arial" w:cs="Arial"/>
          <w:sz w:val="18"/>
          <w:szCs w:val="18"/>
        </w:rPr>
        <w:instrText xml:space="preserve"> REF _Ref509629583 \r \h  \* MERGEFORMAT </w:instrText>
      </w:r>
      <w:r w:rsidRPr="00C670FB">
        <w:rPr>
          <w:rFonts w:ascii="Arial" w:hAnsi="Arial" w:cs="Arial"/>
          <w:sz w:val="18"/>
          <w:szCs w:val="18"/>
        </w:rPr>
      </w:r>
      <w:r w:rsidRPr="00C670FB">
        <w:rPr>
          <w:rFonts w:ascii="Arial" w:hAnsi="Arial" w:cs="Arial"/>
          <w:sz w:val="18"/>
          <w:szCs w:val="18"/>
        </w:rPr>
        <w:fldChar w:fldCharType="separate"/>
      </w:r>
      <w:r w:rsidR="0094549B" w:rsidRPr="0094549B">
        <w:rPr>
          <w:rFonts w:ascii="Arial" w:hAnsi="Arial" w:cs="Arial"/>
          <w:sz w:val="18"/>
          <w:szCs w:val="18"/>
          <w:u w:val="single"/>
        </w:rPr>
        <w:t>8.3</w:t>
      </w:r>
      <w:r w:rsidRPr="00C670FB">
        <w:rPr>
          <w:rFonts w:ascii="Arial" w:hAnsi="Arial" w:cs="Arial"/>
          <w:sz w:val="18"/>
          <w:szCs w:val="18"/>
        </w:rPr>
        <w:fldChar w:fldCharType="end"/>
      </w:r>
      <w:r w:rsidRPr="00C670FB">
        <w:rPr>
          <w:rFonts w:ascii="Arial" w:hAnsi="Arial" w:cs="Arial"/>
          <w:sz w:val="18"/>
          <w:szCs w:val="18"/>
        </w:rPr>
        <w:t>, the terms and conditions will be determined as follows:</w:t>
      </w:r>
    </w:p>
    <w:p w14:paraId="1B163FED" w14:textId="77777777" w:rsidR="00C670FB" w:rsidRPr="00C670FB" w:rsidRDefault="00C670FB" w:rsidP="00C670FB">
      <w:pPr>
        <w:pStyle w:val="Heading2"/>
        <w:numPr>
          <w:ilvl w:val="1"/>
          <w:numId w:val="1"/>
        </w:numPr>
        <w:spacing w:after="120"/>
        <w:ind w:left="1080" w:hanging="720"/>
        <w:rPr>
          <w:rFonts w:ascii="Arial" w:hAnsi="Arial" w:cs="Arial"/>
          <w:sz w:val="18"/>
          <w:szCs w:val="18"/>
        </w:rPr>
      </w:pPr>
      <w:r w:rsidRPr="00C670FB">
        <w:rPr>
          <w:rStyle w:val="StyleHeading2BoldChar"/>
          <w:rFonts w:ascii="Arial" w:hAnsi="Arial" w:cs="Arial"/>
          <w:sz w:val="18"/>
          <w:szCs w:val="18"/>
        </w:rPr>
        <w:t>Agreed Terms</w:t>
      </w:r>
      <w:r w:rsidRPr="00C670FB">
        <w:rPr>
          <w:rFonts w:ascii="Arial" w:hAnsi="Arial" w:cs="Arial"/>
          <w:sz w:val="18"/>
          <w:szCs w:val="18"/>
        </w:rPr>
        <w:t xml:space="preserve">.  If the seller and the buyers agree on the terms and conditions of the sale of the Units within 20 days after the determination of the parties buying the Units and the number of Units being bought by each party, the terms and conditions of the sale of the Units will be as agreed.  </w:t>
      </w:r>
    </w:p>
    <w:p w14:paraId="3F9F2789" w14:textId="230F07B6" w:rsidR="00C670FB" w:rsidRPr="00C670FB" w:rsidRDefault="00C670FB" w:rsidP="00C670FB">
      <w:pPr>
        <w:pStyle w:val="Heading2"/>
        <w:numPr>
          <w:ilvl w:val="1"/>
          <w:numId w:val="1"/>
        </w:numPr>
        <w:spacing w:after="120"/>
        <w:ind w:left="1080" w:hanging="720"/>
        <w:rPr>
          <w:rFonts w:ascii="Arial" w:hAnsi="Arial" w:cs="Arial"/>
          <w:sz w:val="18"/>
          <w:szCs w:val="18"/>
        </w:rPr>
      </w:pPr>
      <w:bookmarkStart w:id="75" w:name="_Ref509121675"/>
      <w:bookmarkStart w:id="76" w:name="_Ref516989878"/>
      <w:r w:rsidRPr="00C670FB">
        <w:rPr>
          <w:rStyle w:val="StyleHeading2BoldChar"/>
          <w:rFonts w:ascii="Arial" w:hAnsi="Arial" w:cs="Arial"/>
          <w:sz w:val="18"/>
          <w:szCs w:val="18"/>
        </w:rPr>
        <w:t>Payment Terms</w:t>
      </w:r>
      <w:r w:rsidRPr="00C670FB">
        <w:rPr>
          <w:rFonts w:ascii="Arial" w:hAnsi="Arial" w:cs="Arial"/>
          <w:sz w:val="18"/>
          <w:szCs w:val="18"/>
        </w:rPr>
        <w:t xml:space="preserve">. </w:t>
      </w:r>
      <w:r w:rsidRPr="00C670FB">
        <w:rPr>
          <w:rFonts w:ascii="Arial" w:hAnsi="Arial" w:cs="Arial"/>
          <w:sz w:val="18"/>
          <w:szCs w:val="18"/>
        </w:rPr>
        <w:tab/>
        <w:t>If the seller and the buyers cannot agree on the terms and conditions of the sale of the Units within 20 days after the determination of the parties buying the Units and the number of Units being bought by each party, the terms and</w:t>
      </w:r>
      <w:r w:rsidR="009D1B9F">
        <w:rPr>
          <w:rFonts w:ascii="Arial" w:hAnsi="Arial" w:cs="Arial"/>
          <w:sz w:val="18"/>
          <w:szCs w:val="18"/>
        </w:rPr>
        <w:t xml:space="preserve"> conditions will be as follows</w:t>
      </w:r>
      <w:r w:rsidRPr="00C670FB">
        <w:rPr>
          <w:rFonts w:ascii="Arial" w:hAnsi="Arial" w:cs="Arial"/>
          <w:sz w:val="18"/>
          <w:szCs w:val="18"/>
        </w:rPr>
        <w:t>:</w:t>
      </w:r>
      <w:bookmarkEnd w:id="75"/>
      <w:bookmarkEnd w:id="76"/>
    </w:p>
    <w:p w14:paraId="57BC94B3" w14:textId="04F44A01" w:rsidR="00C670FB" w:rsidRPr="00C670FB" w:rsidRDefault="009D1B9F" w:rsidP="00C670FB">
      <w:pPr>
        <w:pStyle w:val="Heading3"/>
        <w:numPr>
          <w:ilvl w:val="2"/>
          <w:numId w:val="1"/>
        </w:numPr>
        <w:tabs>
          <w:tab w:val="clear" w:pos="1800"/>
          <w:tab w:val="clear" w:pos="2160"/>
          <w:tab w:val="num" w:pos="1620"/>
        </w:tabs>
        <w:spacing w:after="120"/>
        <w:ind w:left="1620" w:hanging="540"/>
        <w:rPr>
          <w:rFonts w:ascii="Arial" w:hAnsi="Arial" w:cs="Arial"/>
          <w:sz w:val="18"/>
          <w:szCs w:val="18"/>
        </w:rPr>
      </w:pPr>
      <w:bookmarkStart w:id="77" w:name="_Hlt509719572"/>
      <w:bookmarkStart w:id="78" w:name="_Ref121988065"/>
      <w:bookmarkStart w:id="79" w:name="_Ref509123332"/>
      <w:bookmarkEnd w:id="77"/>
      <w:r>
        <w:rPr>
          <w:rFonts w:ascii="Arial" w:hAnsi="Arial" w:cs="Arial"/>
          <w:sz w:val="18"/>
          <w:szCs w:val="18"/>
        </w:rPr>
        <w:t>10</w:t>
      </w:r>
      <w:r w:rsidR="00C670FB" w:rsidRPr="00C670FB">
        <w:rPr>
          <w:rFonts w:ascii="Arial" w:hAnsi="Arial" w:cs="Arial"/>
          <w:sz w:val="18"/>
          <w:szCs w:val="18"/>
        </w:rPr>
        <w:t>% of the price of the Units will be paid on the date that the sale occurs;</w:t>
      </w:r>
      <w:bookmarkEnd w:id="78"/>
    </w:p>
    <w:p w14:paraId="78A18060" w14:textId="6FE948F6"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bookmarkStart w:id="80" w:name="_Hlt509719582"/>
      <w:bookmarkStart w:id="81" w:name="_Ref509123367"/>
      <w:bookmarkEnd w:id="79"/>
      <w:bookmarkEnd w:id="80"/>
      <w:r w:rsidRPr="00C670FB">
        <w:rPr>
          <w:rFonts w:ascii="Arial" w:hAnsi="Arial" w:cs="Arial"/>
          <w:sz w:val="18"/>
          <w:szCs w:val="18"/>
        </w:rPr>
        <w:t xml:space="preserve">the balance of the price of the Units, together with interest on the unpaid balance from the date of the sale of the Units, will be paid in </w:t>
      </w:r>
      <w:r w:rsidR="009D1B9F">
        <w:rPr>
          <w:rFonts w:ascii="Arial" w:hAnsi="Arial" w:cs="Arial"/>
          <w:sz w:val="18"/>
          <w:szCs w:val="18"/>
        </w:rPr>
        <w:t xml:space="preserve">60 equal monthly </w:t>
      </w:r>
      <w:r w:rsidRPr="00C670FB">
        <w:rPr>
          <w:rFonts w:ascii="Arial" w:hAnsi="Arial" w:cs="Arial"/>
          <w:sz w:val="18"/>
          <w:szCs w:val="18"/>
        </w:rPr>
        <w:t>installments of principal and interest;</w:t>
      </w:r>
      <w:bookmarkEnd w:id="81"/>
    </w:p>
    <w:p w14:paraId="66C6CB8C" w14:textId="7756FF32"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the first installment will be due on the f</w:t>
      </w:r>
      <w:r w:rsidR="009D1B9F">
        <w:rPr>
          <w:rFonts w:ascii="Arial" w:hAnsi="Arial" w:cs="Arial"/>
          <w:sz w:val="18"/>
          <w:szCs w:val="18"/>
        </w:rPr>
        <w:t xml:space="preserve">irst day of the first calendar month </w:t>
      </w:r>
      <w:r w:rsidRPr="00C670FB">
        <w:rPr>
          <w:rFonts w:ascii="Arial" w:hAnsi="Arial" w:cs="Arial"/>
          <w:sz w:val="18"/>
          <w:szCs w:val="18"/>
        </w:rPr>
        <w:t xml:space="preserve">after the date of the sale of the Units, and subsequent installments will be due on </w:t>
      </w:r>
      <w:r w:rsidR="009D1B9F">
        <w:rPr>
          <w:rFonts w:ascii="Arial" w:hAnsi="Arial" w:cs="Arial"/>
          <w:sz w:val="18"/>
          <w:szCs w:val="18"/>
        </w:rPr>
        <w:t>the same day of each following month;</w:t>
      </w:r>
    </w:p>
    <w:p w14:paraId="737BB09E" w14:textId="62DD680C"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 xml:space="preserve">the buyers will pay interest on the unpaid balance at the “applicable Federal rate” under IRC § 1274(d) as of the </w:t>
      </w:r>
      <w:r w:rsidR="009D1B9F">
        <w:rPr>
          <w:rFonts w:ascii="Arial" w:hAnsi="Arial" w:cs="Arial"/>
          <w:sz w:val="18"/>
          <w:szCs w:val="18"/>
        </w:rPr>
        <w:t>date of the sale of the Units;</w:t>
      </w:r>
    </w:p>
    <w:p w14:paraId="6B3399C7"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bookmarkStart w:id="82" w:name="_Hlt509719588"/>
      <w:bookmarkStart w:id="83" w:name="_Ref509123399"/>
      <w:bookmarkEnd w:id="82"/>
      <w:r w:rsidRPr="00C670FB">
        <w:rPr>
          <w:rFonts w:ascii="Arial" w:hAnsi="Arial" w:cs="Arial"/>
          <w:sz w:val="18"/>
          <w:szCs w:val="18"/>
        </w:rPr>
        <w:t>if an Interest Holder is a buyer, the Interest Holder’s obligation to pay the balance of the price of the Units will be:</w:t>
      </w:r>
    </w:p>
    <w:p w14:paraId="359F5537" w14:textId="5D74DDE2" w:rsidR="00C670FB" w:rsidRPr="00C670FB" w:rsidRDefault="009D1B9F" w:rsidP="00C670FB">
      <w:pPr>
        <w:pStyle w:val="Heading4"/>
        <w:numPr>
          <w:ilvl w:val="3"/>
          <w:numId w:val="1"/>
        </w:numPr>
        <w:tabs>
          <w:tab w:val="clear" w:pos="2520"/>
          <w:tab w:val="num" w:pos="2160"/>
        </w:tabs>
        <w:spacing w:after="120"/>
        <w:ind w:left="2160" w:hanging="540"/>
        <w:rPr>
          <w:rFonts w:ascii="Arial" w:hAnsi="Arial" w:cs="Arial"/>
          <w:sz w:val="18"/>
          <w:szCs w:val="18"/>
        </w:rPr>
      </w:pPr>
      <w:r>
        <w:rPr>
          <w:rFonts w:ascii="Arial" w:hAnsi="Arial" w:cs="Arial"/>
          <w:sz w:val="18"/>
          <w:szCs w:val="18"/>
        </w:rPr>
        <w:t xml:space="preserve">evidenced by a </w:t>
      </w:r>
      <w:r w:rsidR="00C670FB" w:rsidRPr="00C670FB">
        <w:rPr>
          <w:rFonts w:ascii="Arial" w:hAnsi="Arial" w:cs="Arial"/>
          <w:sz w:val="18"/>
          <w:szCs w:val="18"/>
        </w:rPr>
        <w:t>promissory note, in form and substance reasonably satisfactory to the seller; and</w:t>
      </w:r>
    </w:p>
    <w:p w14:paraId="370C8523" w14:textId="0C2B3C55" w:rsidR="00C670FB" w:rsidRPr="00C670FB" w:rsidRDefault="00C670FB" w:rsidP="00C670FB">
      <w:pPr>
        <w:pStyle w:val="Heading4"/>
        <w:numPr>
          <w:ilvl w:val="3"/>
          <w:numId w:val="1"/>
        </w:numPr>
        <w:tabs>
          <w:tab w:val="clear" w:pos="2520"/>
          <w:tab w:val="num" w:pos="2160"/>
        </w:tabs>
        <w:spacing w:after="120"/>
        <w:ind w:left="2160" w:hanging="540"/>
        <w:rPr>
          <w:rFonts w:ascii="Arial" w:hAnsi="Arial" w:cs="Arial"/>
          <w:sz w:val="18"/>
          <w:szCs w:val="18"/>
        </w:rPr>
      </w:pPr>
      <w:r w:rsidRPr="00C670FB">
        <w:rPr>
          <w:rFonts w:ascii="Arial" w:hAnsi="Arial" w:cs="Arial"/>
          <w:sz w:val="18"/>
          <w:szCs w:val="18"/>
        </w:rPr>
        <w:t>secured by a security interest in the Interest Holder’s Units, as evidenced by a pledge agreement, in form and substance reasonably s</w:t>
      </w:r>
      <w:r w:rsidR="009D1B9F">
        <w:rPr>
          <w:rFonts w:ascii="Arial" w:hAnsi="Arial" w:cs="Arial"/>
          <w:sz w:val="18"/>
          <w:szCs w:val="18"/>
        </w:rPr>
        <w:t>atisfactory to the seller; and</w:t>
      </w:r>
    </w:p>
    <w:p w14:paraId="765C717E"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bookmarkStart w:id="84" w:name="_Ref40083478"/>
      <w:r w:rsidRPr="00C670FB">
        <w:rPr>
          <w:rFonts w:ascii="Arial" w:hAnsi="Arial" w:cs="Arial"/>
          <w:sz w:val="18"/>
          <w:szCs w:val="18"/>
        </w:rPr>
        <w:lastRenderedPageBreak/>
        <w:t>if the Company is a buyer, the Company’s obligation to pay the balance of the price of the Units will be</w:t>
      </w:r>
      <w:bookmarkEnd w:id="83"/>
      <w:r w:rsidRPr="00C670FB">
        <w:rPr>
          <w:rFonts w:ascii="Arial" w:hAnsi="Arial" w:cs="Arial"/>
          <w:sz w:val="18"/>
          <w:szCs w:val="18"/>
        </w:rPr>
        <w:t>:</w:t>
      </w:r>
      <w:bookmarkEnd w:id="84"/>
      <w:r w:rsidRPr="00C670FB">
        <w:rPr>
          <w:rFonts w:ascii="Arial" w:hAnsi="Arial" w:cs="Arial"/>
          <w:sz w:val="18"/>
          <w:szCs w:val="18"/>
        </w:rPr>
        <w:t xml:space="preserve"> </w:t>
      </w:r>
    </w:p>
    <w:p w14:paraId="537AF08C" w14:textId="2EB00001" w:rsidR="00C670FB" w:rsidRPr="00C670FB" w:rsidRDefault="00C670FB" w:rsidP="00C670FB">
      <w:pPr>
        <w:pStyle w:val="Heading4"/>
        <w:numPr>
          <w:ilvl w:val="3"/>
          <w:numId w:val="1"/>
        </w:numPr>
        <w:tabs>
          <w:tab w:val="clear" w:pos="2520"/>
          <w:tab w:val="num" w:pos="2160"/>
        </w:tabs>
        <w:spacing w:after="120"/>
        <w:ind w:left="2160" w:hanging="540"/>
        <w:rPr>
          <w:rFonts w:ascii="Arial" w:hAnsi="Arial" w:cs="Arial"/>
          <w:sz w:val="18"/>
          <w:szCs w:val="18"/>
        </w:rPr>
      </w:pPr>
      <w:bookmarkStart w:id="85" w:name="_Ref509122047"/>
      <w:r w:rsidRPr="00C670FB">
        <w:rPr>
          <w:rFonts w:ascii="Arial" w:hAnsi="Arial" w:cs="Arial"/>
          <w:sz w:val="18"/>
          <w:szCs w:val="18"/>
        </w:rPr>
        <w:t>evid</w:t>
      </w:r>
      <w:r w:rsidR="009D1B9F">
        <w:rPr>
          <w:rFonts w:ascii="Arial" w:hAnsi="Arial" w:cs="Arial"/>
          <w:sz w:val="18"/>
          <w:szCs w:val="18"/>
        </w:rPr>
        <w:t xml:space="preserve">enced by a </w:t>
      </w:r>
      <w:r w:rsidRPr="00C670FB">
        <w:rPr>
          <w:rFonts w:ascii="Arial" w:hAnsi="Arial" w:cs="Arial"/>
          <w:sz w:val="18"/>
          <w:szCs w:val="18"/>
        </w:rPr>
        <w:t>promissory note, in form and substance reasonably satisfactory to the seller; and</w:t>
      </w:r>
    </w:p>
    <w:p w14:paraId="5E1570DE" w14:textId="1E0035CD" w:rsidR="00C670FB" w:rsidRPr="00C670FB" w:rsidRDefault="00C670FB" w:rsidP="00C670FB">
      <w:pPr>
        <w:pStyle w:val="Heading4"/>
        <w:numPr>
          <w:ilvl w:val="3"/>
          <w:numId w:val="1"/>
        </w:numPr>
        <w:tabs>
          <w:tab w:val="clear" w:pos="2520"/>
          <w:tab w:val="num" w:pos="2160"/>
        </w:tabs>
        <w:spacing w:after="120"/>
        <w:ind w:left="2160" w:hanging="540"/>
        <w:rPr>
          <w:rFonts w:ascii="Arial" w:hAnsi="Arial" w:cs="Arial"/>
          <w:sz w:val="18"/>
          <w:szCs w:val="18"/>
        </w:rPr>
      </w:pPr>
      <w:r w:rsidRPr="00C670FB">
        <w:rPr>
          <w:rFonts w:ascii="Arial" w:hAnsi="Arial" w:cs="Arial"/>
          <w:sz w:val="18"/>
          <w:szCs w:val="18"/>
        </w:rPr>
        <w:t>secured by a security interest in the Company’s assets, as evidenced by a security agreement, in form and substance reasonably satisfactory</w:t>
      </w:r>
      <w:r w:rsidR="009D1B9F">
        <w:rPr>
          <w:rFonts w:ascii="Arial" w:hAnsi="Arial" w:cs="Arial"/>
          <w:sz w:val="18"/>
          <w:szCs w:val="18"/>
        </w:rPr>
        <w:t xml:space="preserve"> to the seller. </w:t>
      </w:r>
    </w:p>
    <w:p w14:paraId="520E1D4C" w14:textId="77777777" w:rsidR="00C670FB" w:rsidRPr="00C670FB" w:rsidRDefault="00C670FB" w:rsidP="00C670FB">
      <w:pPr>
        <w:pStyle w:val="Heading1"/>
        <w:numPr>
          <w:ilvl w:val="0"/>
          <w:numId w:val="1"/>
        </w:numPr>
        <w:tabs>
          <w:tab w:val="clear" w:pos="1440"/>
          <w:tab w:val="num" w:pos="1800"/>
        </w:tabs>
        <w:spacing w:after="120"/>
        <w:rPr>
          <w:rFonts w:ascii="Arial" w:hAnsi="Arial" w:cs="Arial"/>
          <w:sz w:val="18"/>
          <w:szCs w:val="18"/>
        </w:rPr>
      </w:pPr>
      <w:bookmarkStart w:id="86" w:name="_Ref516983280"/>
      <w:bookmarkEnd w:id="85"/>
      <w:r w:rsidRPr="00C670FB">
        <w:rPr>
          <w:rFonts w:ascii="Arial" w:hAnsi="Arial" w:cs="Arial"/>
          <w:sz w:val="18"/>
          <w:szCs w:val="18"/>
        </w:rPr>
        <w:t xml:space="preserve">SALE OF </w:t>
      </w:r>
      <w:bookmarkEnd w:id="86"/>
      <w:r w:rsidRPr="00C670FB">
        <w:rPr>
          <w:rFonts w:ascii="Arial" w:hAnsi="Arial" w:cs="Arial"/>
          <w:sz w:val="18"/>
          <w:szCs w:val="18"/>
        </w:rPr>
        <w:t>UNITS</w:t>
      </w:r>
    </w:p>
    <w:p w14:paraId="0286D969" w14:textId="77777777" w:rsidR="00C670FB" w:rsidRPr="00C670FB" w:rsidRDefault="00C670FB" w:rsidP="00C670FB">
      <w:pPr>
        <w:pStyle w:val="BodyText"/>
        <w:spacing w:after="120"/>
        <w:ind w:left="360" w:firstLine="0"/>
        <w:rPr>
          <w:rFonts w:ascii="Arial" w:hAnsi="Arial" w:cs="Arial"/>
          <w:sz w:val="18"/>
          <w:szCs w:val="18"/>
        </w:rPr>
      </w:pPr>
      <w:r w:rsidRPr="00C670FB">
        <w:rPr>
          <w:rFonts w:ascii="Arial" w:hAnsi="Arial" w:cs="Arial"/>
          <w:sz w:val="18"/>
          <w:szCs w:val="18"/>
        </w:rPr>
        <w:t xml:space="preserve">If the sale of any Units is to occur in accordance with this </w:t>
      </w:r>
      <w:r w:rsidRPr="00C670FB">
        <w:rPr>
          <w:rFonts w:ascii="Arial" w:hAnsi="Arial" w:cs="Arial"/>
          <w:sz w:val="18"/>
          <w:szCs w:val="18"/>
        </w:rPr>
        <w:fldChar w:fldCharType="begin"/>
      </w:r>
      <w:r w:rsidRPr="00C670FB">
        <w:rPr>
          <w:rFonts w:ascii="Arial" w:hAnsi="Arial" w:cs="Arial"/>
          <w:sz w:val="18"/>
          <w:szCs w:val="18"/>
        </w:rPr>
        <w:instrText xml:space="preserve"> REF _Ref516983280 \n \h  \* MERGEFORMAT </w:instrText>
      </w:r>
      <w:r w:rsidRPr="00C670FB">
        <w:rPr>
          <w:rFonts w:ascii="Arial" w:hAnsi="Arial" w:cs="Arial"/>
          <w:sz w:val="18"/>
          <w:szCs w:val="18"/>
        </w:rPr>
      </w:r>
      <w:r w:rsidRPr="00C670FB">
        <w:rPr>
          <w:rFonts w:ascii="Arial" w:hAnsi="Arial" w:cs="Arial"/>
          <w:sz w:val="18"/>
          <w:szCs w:val="18"/>
        </w:rPr>
        <w:fldChar w:fldCharType="separate"/>
      </w:r>
      <w:r w:rsidR="0094549B" w:rsidRPr="0094549B">
        <w:rPr>
          <w:rFonts w:ascii="Arial" w:hAnsi="Arial" w:cs="Arial"/>
          <w:sz w:val="18"/>
          <w:szCs w:val="18"/>
          <w:u w:val="single"/>
        </w:rPr>
        <w:t>Section 10</w:t>
      </w:r>
      <w:r w:rsidRPr="00C670FB">
        <w:rPr>
          <w:rFonts w:ascii="Arial" w:hAnsi="Arial" w:cs="Arial"/>
          <w:sz w:val="18"/>
          <w:szCs w:val="18"/>
        </w:rPr>
        <w:fldChar w:fldCharType="end"/>
      </w:r>
      <w:r w:rsidRPr="00C670FB">
        <w:rPr>
          <w:rFonts w:ascii="Arial" w:hAnsi="Arial" w:cs="Arial"/>
          <w:sz w:val="18"/>
          <w:szCs w:val="18"/>
        </w:rPr>
        <w:t>, the sale will occur as follows:</w:t>
      </w:r>
    </w:p>
    <w:p w14:paraId="0A4F3ABC" w14:textId="77777777" w:rsidR="00C670FB" w:rsidRPr="00C670FB" w:rsidRDefault="00C670FB" w:rsidP="00C670FB">
      <w:pPr>
        <w:pStyle w:val="Heading2"/>
        <w:numPr>
          <w:ilvl w:val="1"/>
          <w:numId w:val="1"/>
        </w:numPr>
        <w:spacing w:after="120"/>
        <w:ind w:left="1080" w:hanging="720"/>
        <w:rPr>
          <w:rFonts w:ascii="Arial" w:hAnsi="Arial" w:cs="Arial"/>
          <w:sz w:val="18"/>
          <w:szCs w:val="18"/>
        </w:rPr>
      </w:pPr>
      <w:r w:rsidRPr="00C670FB">
        <w:rPr>
          <w:rStyle w:val="StyleHeading2BoldChar"/>
          <w:rFonts w:ascii="Arial" w:hAnsi="Arial" w:cs="Arial"/>
          <w:sz w:val="18"/>
          <w:szCs w:val="18"/>
        </w:rPr>
        <w:t>Sale</w:t>
      </w:r>
      <w:r w:rsidRPr="00C670FB">
        <w:rPr>
          <w:rFonts w:ascii="Arial" w:hAnsi="Arial" w:cs="Arial"/>
          <w:sz w:val="18"/>
          <w:szCs w:val="18"/>
        </w:rPr>
        <w:t xml:space="preserve">.  </w:t>
      </w:r>
    </w:p>
    <w:p w14:paraId="1C8CEA82"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The sale will occur at a time and date fixed by the seller and the buyers within 30 days after:</w:t>
      </w:r>
    </w:p>
    <w:p w14:paraId="650D4E23" w14:textId="77777777" w:rsidR="00C670FB" w:rsidRPr="00C670FB" w:rsidRDefault="00C670FB" w:rsidP="00C670FB">
      <w:pPr>
        <w:pStyle w:val="Heading4"/>
        <w:numPr>
          <w:ilvl w:val="3"/>
          <w:numId w:val="1"/>
        </w:numPr>
        <w:tabs>
          <w:tab w:val="clear" w:pos="2520"/>
          <w:tab w:val="num" w:pos="2160"/>
        </w:tabs>
        <w:spacing w:after="120"/>
        <w:ind w:left="2160" w:hanging="540"/>
        <w:rPr>
          <w:rFonts w:ascii="Arial" w:hAnsi="Arial" w:cs="Arial"/>
          <w:sz w:val="18"/>
          <w:szCs w:val="18"/>
        </w:rPr>
      </w:pPr>
      <w:r w:rsidRPr="00C670FB">
        <w:rPr>
          <w:rFonts w:ascii="Arial" w:hAnsi="Arial" w:cs="Arial"/>
          <w:sz w:val="18"/>
          <w:szCs w:val="18"/>
        </w:rPr>
        <w:t xml:space="preserve">the final determination of the price of the Units, if the price of the Units is determined in accordance with </w:t>
      </w:r>
      <w:r w:rsidRPr="00C670FB">
        <w:rPr>
          <w:rFonts w:ascii="Arial" w:hAnsi="Arial" w:cs="Arial"/>
          <w:sz w:val="18"/>
          <w:szCs w:val="18"/>
        </w:rPr>
        <w:fldChar w:fldCharType="begin"/>
      </w:r>
      <w:r w:rsidRPr="00C670FB">
        <w:rPr>
          <w:rFonts w:ascii="Arial" w:hAnsi="Arial" w:cs="Arial"/>
          <w:sz w:val="18"/>
          <w:szCs w:val="18"/>
        </w:rPr>
        <w:instrText xml:space="preserve"> REF _Ref517688714 \r \h  \* MERGEFORMAT </w:instrText>
      </w:r>
      <w:r w:rsidRPr="00C670FB">
        <w:rPr>
          <w:rFonts w:ascii="Arial" w:hAnsi="Arial" w:cs="Arial"/>
          <w:sz w:val="18"/>
          <w:szCs w:val="18"/>
        </w:rPr>
      </w:r>
      <w:r w:rsidRPr="00C670FB">
        <w:rPr>
          <w:rFonts w:ascii="Arial" w:hAnsi="Arial" w:cs="Arial"/>
          <w:sz w:val="18"/>
          <w:szCs w:val="18"/>
        </w:rPr>
        <w:fldChar w:fldCharType="separate"/>
      </w:r>
      <w:r w:rsidR="0094549B" w:rsidRPr="0094549B">
        <w:rPr>
          <w:rFonts w:ascii="Arial" w:hAnsi="Arial" w:cs="Arial"/>
          <w:sz w:val="18"/>
          <w:szCs w:val="18"/>
          <w:u w:val="single"/>
        </w:rPr>
        <w:t>Section 8</w:t>
      </w:r>
      <w:r w:rsidRPr="00C670FB">
        <w:rPr>
          <w:rFonts w:ascii="Arial" w:hAnsi="Arial" w:cs="Arial"/>
          <w:sz w:val="18"/>
          <w:szCs w:val="18"/>
        </w:rPr>
        <w:fldChar w:fldCharType="end"/>
      </w:r>
      <w:r w:rsidRPr="00C670FB">
        <w:rPr>
          <w:rFonts w:ascii="Arial" w:hAnsi="Arial" w:cs="Arial"/>
          <w:sz w:val="18"/>
          <w:szCs w:val="18"/>
        </w:rPr>
        <w:t xml:space="preserve"> of these Transfer Provisions; </w:t>
      </w:r>
    </w:p>
    <w:p w14:paraId="00C0CBF2" w14:textId="46E5E635" w:rsidR="00C670FB" w:rsidRPr="00C670FB" w:rsidRDefault="00C670FB" w:rsidP="00C670FB">
      <w:pPr>
        <w:pStyle w:val="Heading4"/>
        <w:numPr>
          <w:ilvl w:val="3"/>
          <w:numId w:val="1"/>
        </w:numPr>
        <w:tabs>
          <w:tab w:val="clear" w:pos="2520"/>
          <w:tab w:val="num" w:pos="2160"/>
        </w:tabs>
        <w:spacing w:after="120"/>
        <w:ind w:left="2160" w:hanging="540"/>
        <w:rPr>
          <w:rFonts w:ascii="Arial" w:hAnsi="Arial" w:cs="Arial"/>
          <w:sz w:val="18"/>
          <w:szCs w:val="18"/>
        </w:rPr>
      </w:pPr>
      <w:r w:rsidRPr="00C670FB">
        <w:rPr>
          <w:rFonts w:ascii="Arial" w:hAnsi="Arial" w:cs="Arial"/>
          <w:sz w:val="18"/>
          <w:szCs w:val="18"/>
        </w:rPr>
        <w:t xml:space="preserve">the date that the last possible option is exercised under </w:t>
      </w:r>
      <w:r w:rsidRPr="00C670FB">
        <w:rPr>
          <w:rFonts w:ascii="Arial" w:hAnsi="Arial" w:cs="Arial"/>
          <w:sz w:val="18"/>
          <w:szCs w:val="18"/>
          <w:u w:val="single"/>
        </w:rPr>
        <w:t xml:space="preserve">Section </w:t>
      </w:r>
      <w:r w:rsidRPr="00C670FB">
        <w:rPr>
          <w:rFonts w:ascii="Arial" w:hAnsi="Arial" w:cs="Arial"/>
          <w:sz w:val="18"/>
          <w:szCs w:val="18"/>
        </w:rPr>
        <w:fldChar w:fldCharType="begin"/>
      </w:r>
      <w:r w:rsidRPr="00C670FB">
        <w:rPr>
          <w:rFonts w:ascii="Arial" w:hAnsi="Arial" w:cs="Arial"/>
          <w:sz w:val="18"/>
          <w:szCs w:val="18"/>
        </w:rPr>
        <w:instrText xml:space="preserve"> REF _Ref516982806 \n \h  \* MERGEFORMAT </w:instrText>
      </w:r>
      <w:r w:rsidRPr="00C670FB">
        <w:rPr>
          <w:rFonts w:ascii="Arial" w:hAnsi="Arial" w:cs="Arial"/>
          <w:sz w:val="18"/>
          <w:szCs w:val="18"/>
        </w:rPr>
      </w:r>
      <w:r w:rsidRPr="00C670FB">
        <w:rPr>
          <w:rFonts w:ascii="Arial" w:hAnsi="Arial" w:cs="Arial"/>
          <w:sz w:val="18"/>
          <w:szCs w:val="18"/>
        </w:rPr>
        <w:fldChar w:fldCharType="separate"/>
      </w:r>
      <w:r w:rsidR="0094549B" w:rsidRPr="0094549B">
        <w:rPr>
          <w:rFonts w:ascii="Arial" w:hAnsi="Arial" w:cs="Arial"/>
          <w:sz w:val="18"/>
          <w:szCs w:val="18"/>
          <w:u w:val="single"/>
        </w:rPr>
        <w:t>4.2</w:t>
      </w:r>
      <w:r w:rsidRPr="00C670FB">
        <w:rPr>
          <w:rFonts w:ascii="Arial" w:hAnsi="Arial" w:cs="Arial"/>
          <w:sz w:val="18"/>
          <w:szCs w:val="18"/>
        </w:rPr>
        <w:fldChar w:fldCharType="end"/>
      </w:r>
      <w:r w:rsidRPr="00C670FB">
        <w:rPr>
          <w:rFonts w:ascii="Arial" w:hAnsi="Arial" w:cs="Arial"/>
          <w:sz w:val="18"/>
          <w:szCs w:val="18"/>
        </w:rPr>
        <w:t xml:space="preserve"> and </w:t>
      </w:r>
      <w:r w:rsidRPr="00C670FB">
        <w:rPr>
          <w:rFonts w:ascii="Arial" w:hAnsi="Arial" w:cs="Arial"/>
          <w:sz w:val="18"/>
          <w:szCs w:val="18"/>
          <w:u w:val="single"/>
        </w:rPr>
        <w:t xml:space="preserve">Section </w:t>
      </w:r>
      <w:r w:rsidRPr="00C670FB">
        <w:rPr>
          <w:rFonts w:ascii="Arial" w:hAnsi="Arial" w:cs="Arial"/>
          <w:sz w:val="18"/>
          <w:szCs w:val="18"/>
        </w:rPr>
        <w:fldChar w:fldCharType="begin"/>
      </w:r>
      <w:r w:rsidRPr="00C670FB">
        <w:rPr>
          <w:rFonts w:ascii="Arial" w:hAnsi="Arial" w:cs="Arial"/>
          <w:sz w:val="18"/>
          <w:szCs w:val="18"/>
        </w:rPr>
        <w:instrText xml:space="preserve"> REF _Ref509121523 \n \h  \* MERGEFORMAT </w:instrText>
      </w:r>
      <w:r w:rsidRPr="00C670FB">
        <w:rPr>
          <w:rFonts w:ascii="Arial" w:hAnsi="Arial" w:cs="Arial"/>
          <w:sz w:val="18"/>
          <w:szCs w:val="18"/>
        </w:rPr>
      </w:r>
      <w:r w:rsidRPr="00C670FB">
        <w:rPr>
          <w:rFonts w:ascii="Arial" w:hAnsi="Arial" w:cs="Arial"/>
          <w:sz w:val="18"/>
          <w:szCs w:val="18"/>
        </w:rPr>
        <w:fldChar w:fldCharType="separate"/>
      </w:r>
      <w:r w:rsidR="0094549B" w:rsidRPr="0094549B">
        <w:rPr>
          <w:rFonts w:ascii="Arial" w:hAnsi="Arial" w:cs="Arial"/>
          <w:sz w:val="18"/>
          <w:szCs w:val="18"/>
          <w:u w:val="single"/>
        </w:rPr>
        <w:t>4.3</w:t>
      </w:r>
      <w:r w:rsidRPr="00C670FB">
        <w:rPr>
          <w:rFonts w:ascii="Arial" w:hAnsi="Arial" w:cs="Arial"/>
          <w:sz w:val="18"/>
          <w:szCs w:val="18"/>
        </w:rPr>
        <w:fldChar w:fldCharType="end"/>
      </w:r>
      <w:r w:rsidRPr="00C670FB">
        <w:rPr>
          <w:rFonts w:ascii="Arial" w:hAnsi="Arial" w:cs="Arial"/>
          <w:sz w:val="18"/>
          <w:szCs w:val="18"/>
        </w:rPr>
        <w:t xml:space="preserve"> of these Transfer Provisions, if the price of the Units is the price set </w:t>
      </w:r>
      <w:r w:rsidR="009D1B9F">
        <w:rPr>
          <w:rFonts w:ascii="Arial" w:hAnsi="Arial" w:cs="Arial"/>
          <w:sz w:val="18"/>
          <w:szCs w:val="18"/>
        </w:rPr>
        <w:t>forth in a Transfer Notice.</w:t>
      </w:r>
    </w:p>
    <w:p w14:paraId="03CC27E0"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The sale will take place at the Company’s principal office, or at a place fixed by the seller and the buyers.</w:t>
      </w:r>
    </w:p>
    <w:p w14:paraId="4A227745"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All sales to all buyers will occur – and will be deemed to have occurred – simultaneously.</w:t>
      </w:r>
    </w:p>
    <w:p w14:paraId="27466311" w14:textId="77777777" w:rsidR="00C670FB" w:rsidRPr="00C670FB" w:rsidRDefault="00C670FB" w:rsidP="00C670FB">
      <w:pPr>
        <w:pStyle w:val="Heading2"/>
        <w:numPr>
          <w:ilvl w:val="1"/>
          <w:numId w:val="1"/>
        </w:numPr>
        <w:spacing w:after="120"/>
        <w:ind w:left="1080" w:hanging="720"/>
        <w:rPr>
          <w:rFonts w:ascii="Arial" w:hAnsi="Arial" w:cs="Arial"/>
          <w:sz w:val="18"/>
          <w:szCs w:val="18"/>
        </w:rPr>
      </w:pPr>
      <w:r w:rsidRPr="00C670FB">
        <w:rPr>
          <w:rStyle w:val="StyleHeading2BoldChar"/>
          <w:rFonts w:ascii="Arial" w:hAnsi="Arial" w:cs="Arial"/>
          <w:sz w:val="18"/>
          <w:szCs w:val="18"/>
        </w:rPr>
        <w:t>Deliveries</w:t>
      </w:r>
      <w:r w:rsidRPr="00C670FB">
        <w:rPr>
          <w:rFonts w:ascii="Arial" w:hAnsi="Arial" w:cs="Arial"/>
          <w:sz w:val="18"/>
          <w:szCs w:val="18"/>
        </w:rPr>
        <w:t xml:space="preserve">.  </w:t>
      </w:r>
    </w:p>
    <w:p w14:paraId="52534436"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Each buyer will sign and deliver to the seller:</w:t>
      </w:r>
    </w:p>
    <w:p w14:paraId="5F6CBEEE" w14:textId="77777777" w:rsidR="00C670FB" w:rsidRPr="00C670FB" w:rsidRDefault="00C670FB" w:rsidP="00C670FB">
      <w:pPr>
        <w:pStyle w:val="Heading4"/>
        <w:numPr>
          <w:ilvl w:val="3"/>
          <w:numId w:val="1"/>
        </w:numPr>
        <w:tabs>
          <w:tab w:val="clear" w:pos="2520"/>
          <w:tab w:val="num" w:pos="2160"/>
        </w:tabs>
        <w:spacing w:after="120"/>
        <w:ind w:left="2160" w:hanging="540"/>
        <w:rPr>
          <w:rFonts w:ascii="Arial" w:hAnsi="Arial" w:cs="Arial"/>
          <w:sz w:val="18"/>
          <w:szCs w:val="18"/>
        </w:rPr>
      </w:pPr>
      <w:r w:rsidRPr="00C670FB">
        <w:rPr>
          <w:rFonts w:ascii="Arial" w:hAnsi="Arial" w:cs="Arial"/>
          <w:sz w:val="18"/>
          <w:szCs w:val="18"/>
        </w:rPr>
        <w:t xml:space="preserve">a certified check in the amount of the portion of the price of the Units that will be paid on the date that the sale occurs;   </w:t>
      </w:r>
    </w:p>
    <w:p w14:paraId="69E59F34" w14:textId="77777777" w:rsidR="00C670FB" w:rsidRPr="00C670FB" w:rsidRDefault="00C670FB" w:rsidP="00C670FB">
      <w:pPr>
        <w:pStyle w:val="Heading4"/>
        <w:numPr>
          <w:ilvl w:val="3"/>
          <w:numId w:val="1"/>
        </w:numPr>
        <w:tabs>
          <w:tab w:val="clear" w:pos="2520"/>
          <w:tab w:val="num" w:pos="2160"/>
        </w:tabs>
        <w:spacing w:after="120"/>
        <w:ind w:left="2160" w:hanging="540"/>
        <w:rPr>
          <w:rFonts w:ascii="Arial" w:hAnsi="Arial" w:cs="Arial"/>
          <w:sz w:val="18"/>
          <w:szCs w:val="18"/>
        </w:rPr>
      </w:pPr>
      <w:r w:rsidRPr="00C670FB">
        <w:rPr>
          <w:rFonts w:ascii="Arial" w:hAnsi="Arial" w:cs="Arial"/>
          <w:sz w:val="18"/>
          <w:szCs w:val="18"/>
        </w:rPr>
        <w:t>if the buyer is the Company, a redemption agreement that contains:</w:t>
      </w:r>
    </w:p>
    <w:p w14:paraId="29197990" w14:textId="77777777" w:rsidR="00C670FB" w:rsidRPr="00C670FB" w:rsidRDefault="00C670FB" w:rsidP="00C670FB">
      <w:pPr>
        <w:pStyle w:val="Heading5"/>
        <w:numPr>
          <w:ilvl w:val="4"/>
          <w:numId w:val="1"/>
        </w:numPr>
        <w:tabs>
          <w:tab w:val="clear" w:pos="3960"/>
          <w:tab w:val="num" w:pos="2700"/>
        </w:tabs>
        <w:spacing w:after="120"/>
        <w:ind w:left="2700" w:hanging="540"/>
        <w:rPr>
          <w:rFonts w:ascii="Arial" w:hAnsi="Arial" w:cs="Arial"/>
          <w:sz w:val="18"/>
          <w:szCs w:val="18"/>
        </w:rPr>
      </w:pPr>
      <w:r w:rsidRPr="00C670FB">
        <w:rPr>
          <w:rFonts w:ascii="Arial" w:hAnsi="Arial" w:cs="Arial"/>
          <w:sz w:val="18"/>
          <w:szCs w:val="18"/>
        </w:rPr>
        <w:t>a representation and warranty by the Company that the Company can lawfully buy the Units under the Act;</w:t>
      </w:r>
    </w:p>
    <w:p w14:paraId="515963D3" w14:textId="77777777" w:rsidR="00C670FB" w:rsidRPr="00C670FB" w:rsidRDefault="00C670FB" w:rsidP="00C670FB">
      <w:pPr>
        <w:pStyle w:val="Heading5"/>
        <w:numPr>
          <w:ilvl w:val="4"/>
          <w:numId w:val="1"/>
        </w:numPr>
        <w:tabs>
          <w:tab w:val="clear" w:pos="3960"/>
          <w:tab w:val="num" w:pos="2700"/>
        </w:tabs>
        <w:spacing w:after="120"/>
        <w:ind w:left="2700" w:hanging="540"/>
        <w:rPr>
          <w:rFonts w:ascii="Arial" w:hAnsi="Arial" w:cs="Arial"/>
          <w:sz w:val="18"/>
          <w:szCs w:val="18"/>
        </w:rPr>
      </w:pPr>
      <w:r w:rsidRPr="00C670FB">
        <w:rPr>
          <w:rFonts w:ascii="Arial" w:hAnsi="Arial" w:cs="Arial"/>
          <w:sz w:val="18"/>
          <w:szCs w:val="18"/>
        </w:rPr>
        <w:t>a mutual release, in form and substance reasonably satisfactory to the Company and the seller; and</w:t>
      </w:r>
    </w:p>
    <w:p w14:paraId="6D577FAC" w14:textId="77777777" w:rsidR="00C670FB" w:rsidRPr="00C670FB" w:rsidRDefault="00C670FB" w:rsidP="00C670FB">
      <w:pPr>
        <w:pStyle w:val="Heading5"/>
        <w:numPr>
          <w:ilvl w:val="4"/>
          <w:numId w:val="1"/>
        </w:numPr>
        <w:tabs>
          <w:tab w:val="clear" w:pos="3960"/>
          <w:tab w:val="num" w:pos="2700"/>
        </w:tabs>
        <w:spacing w:after="120"/>
        <w:ind w:left="2700" w:hanging="540"/>
        <w:rPr>
          <w:rFonts w:ascii="Arial" w:hAnsi="Arial" w:cs="Arial"/>
          <w:sz w:val="18"/>
          <w:szCs w:val="18"/>
        </w:rPr>
      </w:pPr>
      <w:r w:rsidRPr="00C670FB">
        <w:rPr>
          <w:rFonts w:ascii="Arial" w:hAnsi="Arial" w:cs="Arial"/>
          <w:sz w:val="18"/>
          <w:szCs w:val="18"/>
        </w:rPr>
        <w:t>such other terms and conditions that are customarily included in a redemption agreement, in form and substance reasonably satisfactory to the Company and the seller;</w:t>
      </w:r>
    </w:p>
    <w:p w14:paraId="50C9EA83" w14:textId="77777777" w:rsidR="00C670FB" w:rsidRPr="00C670FB" w:rsidRDefault="00C670FB" w:rsidP="00C670FB">
      <w:pPr>
        <w:pStyle w:val="Heading4"/>
        <w:numPr>
          <w:ilvl w:val="3"/>
          <w:numId w:val="1"/>
        </w:numPr>
        <w:tabs>
          <w:tab w:val="clear" w:pos="2520"/>
          <w:tab w:val="num" w:pos="2160"/>
        </w:tabs>
        <w:spacing w:after="120"/>
        <w:ind w:left="2160" w:hanging="540"/>
        <w:rPr>
          <w:rFonts w:ascii="Arial" w:hAnsi="Arial" w:cs="Arial"/>
          <w:sz w:val="18"/>
          <w:szCs w:val="18"/>
        </w:rPr>
      </w:pPr>
      <w:r w:rsidRPr="00C670FB">
        <w:rPr>
          <w:rFonts w:ascii="Arial" w:hAnsi="Arial" w:cs="Arial"/>
          <w:sz w:val="18"/>
          <w:szCs w:val="18"/>
        </w:rPr>
        <w:t>if the buyer is an Interest Holder, a unit purchase agreement that contains:</w:t>
      </w:r>
    </w:p>
    <w:p w14:paraId="6D367556" w14:textId="77777777" w:rsidR="00C670FB" w:rsidRPr="00C670FB" w:rsidRDefault="00C670FB" w:rsidP="00C670FB">
      <w:pPr>
        <w:pStyle w:val="Heading5"/>
        <w:numPr>
          <w:ilvl w:val="4"/>
          <w:numId w:val="1"/>
        </w:numPr>
        <w:tabs>
          <w:tab w:val="clear" w:pos="3960"/>
          <w:tab w:val="num" w:pos="2700"/>
        </w:tabs>
        <w:spacing w:after="120"/>
        <w:ind w:left="2700" w:hanging="540"/>
        <w:rPr>
          <w:rFonts w:ascii="Arial" w:hAnsi="Arial" w:cs="Arial"/>
          <w:sz w:val="18"/>
          <w:szCs w:val="18"/>
        </w:rPr>
      </w:pPr>
      <w:r w:rsidRPr="00C670FB">
        <w:rPr>
          <w:rFonts w:ascii="Arial" w:hAnsi="Arial" w:cs="Arial"/>
          <w:sz w:val="18"/>
          <w:szCs w:val="18"/>
        </w:rPr>
        <w:t>investment representations and warranties by the buyer to ensure compliance with all applicable securities laws, in form and substance reasonably satisfactory to the seller;</w:t>
      </w:r>
    </w:p>
    <w:p w14:paraId="5D404499" w14:textId="77777777" w:rsidR="00C670FB" w:rsidRPr="00C670FB" w:rsidRDefault="00C670FB" w:rsidP="00C670FB">
      <w:pPr>
        <w:pStyle w:val="Heading5"/>
        <w:numPr>
          <w:ilvl w:val="4"/>
          <w:numId w:val="1"/>
        </w:numPr>
        <w:tabs>
          <w:tab w:val="clear" w:pos="3960"/>
          <w:tab w:val="num" w:pos="2700"/>
        </w:tabs>
        <w:spacing w:after="120"/>
        <w:ind w:left="2700" w:hanging="540"/>
        <w:rPr>
          <w:rFonts w:ascii="Arial" w:hAnsi="Arial" w:cs="Arial"/>
          <w:sz w:val="18"/>
          <w:szCs w:val="18"/>
        </w:rPr>
      </w:pPr>
      <w:r w:rsidRPr="00C670FB">
        <w:rPr>
          <w:rFonts w:ascii="Arial" w:hAnsi="Arial" w:cs="Arial"/>
          <w:sz w:val="18"/>
          <w:szCs w:val="18"/>
        </w:rPr>
        <w:t>a mutual release, in form and substance reasonably satisfactory to the buyer and the seller; and</w:t>
      </w:r>
    </w:p>
    <w:p w14:paraId="05949234" w14:textId="77777777" w:rsidR="00C670FB" w:rsidRPr="00C670FB" w:rsidRDefault="00C670FB" w:rsidP="00C670FB">
      <w:pPr>
        <w:pStyle w:val="Heading5"/>
        <w:numPr>
          <w:ilvl w:val="4"/>
          <w:numId w:val="1"/>
        </w:numPr>
        <w:tabs>
          <w:tab w:val="clear" w:pos="3960"/>
          <w:tab w:val="num" w:pos="2700"/>
        </w:tabs>
        <w:spacing w:after="120"/>
        <w:ind w:left="2700" w:hanging="540"/>
        <w:rPr>
          <w:rFonts w:ascii="Arial" w:hAnsi="Arial" w:cs="Arial"/>
          <w:sz w:val="18"/>
          <w:szCs w:val="18"/>
        </w:rPr>
      </w:pPr>
      <w:r w:rsidRPr="00C670FB">
        <w:rPr>
          <w:rFonts w:ascii="Arial" w:hAnsi="Arial" w:cs="Arial"/>
          <w:sz w:val="18"/>
          <w:szCs w:val="18"/>
        </w:rPr>
        <w:t>such other terms and conditions that are customarily included in a unit purchase agreement, in form and substance reasonably satisfactory to the buyer and the seller;</w:t>
      </w:r>
    </w:p>
    <w:p w14:paraId="2FB98898" w14:textId="3A82C084" w:rsidR="00C670FB" w:rsidRPr="00C670FB" w:rsidRDefault="00C670FB" w:rsidP="00C670FB">
      <w:pPr>
        <w:pStyle w:val="Heading4"/>
        <w:numPr>
          <w:ilvl w:val="3"/>
          <w:numId w:val="1"/>
        </w:numPr>
        <w:tabs>
          <w:tab w:val="clear" w:pos="2520"/>
          <w:tab w:val="num" w:pos="2160"/>
        </w:tabs>
        <w:spacing w:after="120"/>
        <w:ind w:left="2160" w:hanging="540"/>
        <w:rPr>
          <w:rFonts w:ascii="Arial" w:hAnsi="Arial" w:cs="Arial"/>
          <w:sz w:val="18"/>
          <w:szCs w:val="18"/>
        </w:rPr>
      </w:pPr>
      <w:r w:rsidRPr="00C670FB">
        <w:rPr>
          <w:rFonts w:ascii="Arial" w:hAnsi="Arial" w:cs="Arial"/>
          <w:sz w:val="18"/>
          <w:szCs w:val="18"/>
        </w:rPr>
        <w:t xml:space="preserve">any promissory note </w:t>
      </w:r>
      <w:r w:rsidR="00BC06B0">
        <w:rPr>
          <w:rFonts w:ascii="Arial" w:hAnsi="Arial" w:cs="Arial"/>
          <w:sz w:val="18"/>
          <w:szCs w:val="18"/>
        </w:rPr>
        <w:t xml:space="preserve">and </w:t>
      </w:r>
      <w:r w:rsidRPr="00C670FB">
        <w:rPr>
          <w:rFonts w:ascii="Arial" w:hAnsi="Arial" w:cs="Arial"/>
          <w:sz w:val="18"/>
          <w:szCs w:val="18"/>
        </w:rPr>
        <w:t xml:space="preserve">security agreement  required by </w:t>
      </w:r>
      <w:r w:rsidRPr="00C670FB">
        <w:rPr>
          <w:rFonts w:ascii="Arial" w:hAnsi="Arial" w:cs="Arial"/>
          <w:sz w:val="18"/>
          <w:szCs w:val="18"/>
          <w:u w:val="single"/>
        </w:rPr>
        <w:t xml:space="preserve">Section </w:t>
      </w:r>
      <w:r w:rsidRPr="00C670FB">
        <w:rPr>
          <w:rFonts w:ascii="Arial" w:hAnsi="Arial" w:cs="Arial"/>
          <w:sz w:val="18"/>
          <w:szCs w:val="18"/>
        </w:rPr>
        <w:fldChar w:fldCharType="begin"/>
      </w:r>
      <w:r w:rsidRPr="00C670FB">
        <w:rPr>
          <w:rFonts w:ascii="Arial" w:hAnsi="Arial" w:cs="Arial"/>
          <w:sz w:val="18"/>
          <w:szCs w:val="18"/>
        </w:rPr>
        <w:instrText xml:space="preserve"> REF _Ref516989878 \n \h  \* MERGEFORMAT </w:instrText>
      </w:r>
      <w:r w:rsidRPr="00C670FB">
        <w:rPr>
          <w:rFonts w:ascii="Arial" w:hAnsi="Arial" w:cs="Arial"/>
          <w:sz w:val="18"/>
          <w:szCs w:val="18"/>
        </w:rPr>
      </w:r>
      <w:r w:rsidRPr="00C670FB">
        <w:rPr>
          <w:rFonts w:ascii="Arial" w:hAnsi="Arial" w:cs="Arial"/>
          <w:sz w:val="18"/>
          <w:szCs w:val="18"/>
        </w:rPr>
        <w:fldChar w:fldCharType="separate"/>
      </w:r>
      <w:r w:rsidR="0094549B" w:rsidRPr="0094549B">
        <w:rPr>
          <w:rFonts w:ascii="Arial" w:hAnsi="Arial" w:cs="Arial"/>
          <w:sz w:val="18"/>
          <w:szCs w:val="18"/>
          <w:u w:val="single"/>
        </w:rPr>
        <w:t>9.2</w:t>
      </w:r>
      <w:r w:rsidRPr="00C670FB">
        <w:rPr>
          <w:rFonts w:ascii="Arial" w:hAnsi="Arial" w:cs="Arial"/>
          <w:sz w:val="18"/>
          <w:szCs w:val="18"/>
        </w:rPr>
        <w:fldChar w:fldCharType="end"/>
      </w:r>
      <w:r w:rsidRPr="00C670FB">
        <w:rPr>
          <w:rFonts w:ascii="Arial" w:hAnsi="Arial" w:cs="Arial"/>
          <w:sz w:val="18"/>
          <w:szCs w:val="18"/>
        </w:rPr>
        <w:fldChar w:fldCharType="begin"/>
      </w:r>
      <w:r w:rsidRPr="00C670FB">
        <w:rPr>
          <w:rFonts w:ascii="Arial" w:hAnsi="Arial" w:cs="Arial"/>
          <w:sz w:val="18"/>
          <w:szCs w:val="18"/>
        </w:rPr>
        <w:instrText xml:space="preserve"> REF _Ref509123399 \n \h  \* MERGEFORMAT </w:instrText>
      </w:r>
      <w:r w:rsidRPr="00C670FB">
        <w:rPr>
          <w:rFonts w:ascii="Arial" w:hAnsi="Arial" w:cs="Arial"/>
          <w:sz w:val="18"/>
          <w:szCs w:val="18"/>
        </w:rPr>
      </w:r>
      <w:r w:rsidRPr="00C670FB">
        <w:rPr>
          <w:rFonts w:ascii="Arial" w:hAnsi="Arial" w:cs="Arial"/>
          <w:sz w:val="18"/>
          <w:szCs w:val="18"/>
        </w:rPr>
        <w:fldChar w:fldCharType="separate"/>
      </w:r>
      <w:r w:rsidR="0094549B" w:rsidRPr="0094549B">
        <w:rPr>
          <w:rFonts w:ascii="Arial" w:hAnsi="Arial" w:cs="Arial"/>
          <w:sz w:val="18"/>
          <w:szCs w:val="18"/>
          <w:u w:val="single"/>
        </w:rPr>
        <w:t>(e)</w:t>
      </w:r>
      <w:r w:rsidRPr="00C670FB">
        <w:rPr>
          <w:rFonts w:ascii="Arial" w:hAnsi="Arial" w:cs="Arial"/>
          <w:sz w:val="18"/>
          <w:szCs w:val="18"/>
        </w:rPr>
        <w:fldChar w:fldCharType="end"/>
      </w:r>
      <w:r w:rsidRPr="00C670FB">
        <w:rPr>
          <w:rFonts w:ascii="Arial" w:hAnsi="Arial" w:cs="Arial"/>
          <w:sz w:val="18"/>
          <w:szCs w:val="18"/>
        </w:rPr>
        <w:t xml:space="preserve"> or </w:t>
      </w:r>
      <w:r w:rsidRPr="00C670FB">
        <w:rPr>
          <w:rFonts w:ascii="Arial" w:hAnsi="Arial" w:cs="Arial"/>
          <w:sz w:val="18"/>
          <w:szCs w:val="18"/>
          <w:u w:val="single"/>
        </w:rPr>
        <w:t xml:space="preserve">Section </w:t>
      </w:r>
      <w:r w:rsidRPr="00C670FB">
        <w:rPr>
          <w:rFonts w:ascii="Arial" w:hAnsi="Arial" w:cs="Arial"/>
          <w:sz w:val="18"/>
          <w:szCs w:val="18"/>
        </w:rPr>
        <w:fldChar w:fldCharType="begin"/>
      </w:r>
      <w:r w:rsidRPr="00C670FB">
        <w:rPr>
          <w:rFonts w:ascii="Arial" w:hAnsi="Arial" w:cs="Arial"/>
          <w:sz w:val="18"/>
          <w:szCs w:val="18"/>
        </w:rPr>
        <w:instrText xml:space="preserve"> REF _Ref40083478 \r \h  \* MERGEFORMAT </w:instrText>
      </w:r>
      <w:r w:rsidRPr="00C670FB">
        <w:rPr>
          <w:rFonts w:ascii="Arial" w:hAnsi="Arial" w:cs="Arial"/>
          <w:sz w:val="18"/>
          <w:szCs w:val="18"/>
        </w:rPr>
      </w:r>
      <w:r w:rsidRPr="00C670FB">
        <w:rPr>
          <w:rFonts w:ascii="Arial" w:hAnsi="Arial" w:cs="Arial"/>
          <w:sz w:val="18"/>
          <w:szCs w:val="18"/>
        </w:rPr>
        <w:fldChar w:fldCharType="separate"/>
      </w:r>
      <w:r w:rsidR="0094549B" w:rsidRPr="0094549B">
        <w:rPr>
          <w:rFonts w:ascii="Arial" w:hAnsi="Arial" w:cs="Arial"/>
          <w:sz w:val="18"/>
          <w:szCs w:val="18"/>
          <w:u w:val="single"/>
        </w:rPr>
        <w:t>9.2(f)</w:t>
      </w:r>
      <w:r w:rsidRPr="00C670FB">
        <w:rPr>
          <w:rFonts w:ascii="Arial" w:hAnsi="Arial" w:cs="Arial"/>
          <w:sz w:val="18"/>
          <w:szCs w:val="18"/>
        </w:rPr>
        <w:fldChar w:fldCharType="end"/>
      </w:r>
      <w:r w:rsidRPr="00C670FB">
        <w:rPr>
          <w:rFonts w:ascii="Arial" w:hAnsi="Arial" w:cs="Arial"/>
          <w:sz w:val="18"/>
          <w:szCs w:val="18"/>
        </w:rPr>
        <w:t xml:space="preserve"> of these Transfer Provisions; and</w:t>
      </w:r>
    </w:p>
    <w:p w14:paraId="2723425A" w14:textId="6A58DBFB" w:rsidR="00C670FB" w:rsidRPr="00C670FB" w:rsidRDefault="00C670FB" w:rsidP="00C670FB">
      <w:pPr>
        <w:pStyle w:val="Heading4"/>
        <w:numPr>
          <w:ilvl w:val="3"/>
          <w:numId w:val="1"/>
        </w:numPr>
        <w:tabs>
          <w:tab w:val="clear" w:pos="2520"/>
          <w:tab w:val="num" w:pos="2160"/>
        </w:tabs>
        <w:spacing w:after="120"/>
        <w:ind w:left="2160" w:hanging="540"/>
        <w:rPr>
          <w:rFonts w:ascii="Arial" w:hAnsi="Arial" w:cs="Arial"/>
          <w:sz w:val="18"/>
          <w:szCs w:val="18"/>
        </w:rPr>
      </w:pPr>
      <w:r w:rsidRPr="00C670FB">
        <w:rPr>
          <w:rFonts w:ascii="Arial" w:hAnsi="Arial" w:cs="Arial"/>
          <w:sz w:val="18"/>
          <w:szCs w:val="18"/>
        </w:rPr>
        <w:t>if applicable, a</w:t>
      </w:r>
      <w:r w:rsidR="00BC06B0">
        <w:rPr>
          <w:rFonts w:ascii="Arial" w:hAnsi="Arial" w:cs="Arial"/>
          <w:sz w:val="18"/>
          <w:szCs w:val="18"/>
        </w:rPr>
        <w:t>ny other documents required by the Transfer Notice.</w:t>
      </w:r>
      <w:r w:rsidRPr="00C670FB">
        <w:rPr>
          <w:rFonts w:ascii="Arial" w:hAnsi="Arial" w:cs="Arial"/>
          <w:sz w:val="18"/>
          <w:szCs w:val="18"/>
        </w:rPr>
        <w:t xml:space="preserve"> </w:t>
      </w:r>
    </w:p>
    <w:p w14:paraId="0EB5460C"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The seller will deliver to the buyers any certificates representing the Units, together with assignments indorsed to the appropriate buyers, in form and substance reasonably satisfactory to the buyers.</w:t>
      </w:r>
    </w:p>
    <w:p w14:paraId="5B4CFB8C"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The seller will sign and deliver to each buyer:</w:t>
      </w:r>
    </w:p>
    <w:p w14:paraId="335B04C0" w14:textId="77777777" w:rsidR="00C670FB" w:rsidRPr="00C670FB" w:rsidRDefault="00C670FB" w:rsidP="00C670FB">
      <w:pPr>
        <w:pStyle w:val="Heading4"/>
        <w:numPr>
          <w:ilvl w:val="3"/>
          <w:numId w:val="1"/>
        </w:numPr>
        <w:tabs>
          <w:tab w:val="clear" w:pos="2520"/>
          <w:tab w:val="num" w:pos="2160"/>
        </w:tabs>
        <w:spacing w:after="120"/>
        <w:ind w:left="2160" w:hanging="540"/>
        <w:rPr>
          <w:rFonts w:ascii="Arial" w:hAnsi="Arial" w:cs="Arial"/>
          <w:sz w:val="18"/>
          <w:szCs w:val="18"/>
        </w:rPr>
      </w:pPr>
      <w:r w:rsidRPr="00C670FB">
        <w:rPr>
          <w:rFonts w:ascii="Arial" w:hAnsi="Arial" w:cs="Arial"/>
          <w:sz w:val="18"/>
          <w:szCs w:val="18"/>
        </w:rPr>
        <w:t>if the buyer is the Company, a redemption agreement that contains:</w:t>
      </w:r>
    </w:p>
    <w:p w14:paraId="45D1F9E3" w14:textId="77777777" w:rsidR="00C670FB" w:rsidRPr="00C670FB" w:rsidRDefault="00C670FB" w:rsidP="00C670FB">
      <w:pPr>
        <w:pStyle w:val="Heading5"/>
        <w:numPr>
          <w:ilvl w:val="4"/>
          <w:numId w:val="1"/>
        </w:numPr>
        <w:tabs>
          <w:tab w:val="clear" w:pos="3960"/>
          <w:tab w:val="num" w:pos="2700"/>
        </w:tabs>
        <w:spacing w:after="120"/>
        <w:ind w:left="2700" w:hanging="540"/>
        <w:rPr>
          <w:rFonts w:ascii="Arial" w:hAnsi="Arial" w:cs="Arial"/>
          <w:sz w:val="18"/>
          <w:szCs w:val="18"/>
        </w:rPr>
      </w:pPr>
      <w:r w:rsidRPr="00C670FB">
        <w:rPr>
          <w:rFonts w:ascii="Arial" w:hAnsi="Arial" w:cs="Arial"/>
          <w:sz w:val="18"/>
          <w:szCs w:val="18"/>
        </w:rPr>
        <w:t>representations and warranties by the seller that the seller is the sole owner of the Units and that the Units are free from any encumbrance, including but not limited to any security interest or lien;</w:t>
      </w:r>
    </w:p>
    <w:p w14:paraId="236C65E3" w14:textId="77777777" w:rsidR="00C670FB" w:rsidRPr="00C670FB" w:rsidRDefault="00C670FB" w:rsidP="00C670FB">
      <w:pPr>
        <w:pStyle w:val="Heading5"/>
        <w:numPr>
          <w:ilvl w:val="4"/>
          <w:numId w:val="1"/>
        </w:numPr>
        <w:tabs>
          <w:tab w:val="clear" w:pos="3960"/>
          <w:tab w:val="num" w:pos="2700"/>
        </w:tabs>
        <w:spacing w:after="120"/>
        <w:ind w:left="2700" w:hanging="540"/>
        <w:rPr>
          <w:rFonts w:ascii="Arial" w:hAnsi="Arial" w:cs="Arial"/>
          <w:sz w:val="18"/>
          <w:szCs w:val="18"/>
        </w:rPr>
      </w:pPr>
      <w:r w:rsidRPr="00C670FB">
        <w:rPr>
          <w:rFonts w:ascii="Arial" w:hAnsi="Arial" w:cs="Arial"/>
          <w:sz w:val="18"/>
          <w:szCs w:val="18"/>
        </w:rPr>
        <w:t>investment representations and warranties by the seller to ensure compliance with all applicable securities laws, in form and substance reasonably satisfactory to the Company;</w:t>
      </w:r>
    </w:p>
    <w:p w14:paraId="108D88F0" w14:textId="77777777" w:rsidR="00C670FB" w:rsidRPr="00C670FB" w:rsidRDefault="00C670FB" w:rsidP="00C670FB">
      <w:pPr>
        <w:pStyle w:val="Heading5"/>
        <w:numPr>
          <w:ilvl w:val="4"/>
          <w:numId w:val="1"/>
        </w:numPr>
        <w:tabs>
          <w:tab w:val="clear" w:pos="3960"/>
          <w:tab w:val="num" w:pos="2700"/>
        </w:tabs>
        <w:spacing w:after="120"/>
        <w:ind w:left="2700" w:hanging="540"/>
        <w:rPr>
          <w:rFonts w:ascii="Arial" w:hAnsi="Arial" w:cs="Arial"/>
          <w:sz w:val="18"/>
          <w:szCs w:val="18"/>
        </w:rPr>
      </w:pPr>
      <w:r w:rsidRPr="00C670FB">
        <w:rPr>
          <w:rFonts w:ascii="Arial" w:hAnsi="Arial" w:cs="Arial"/>
          <w:sz w:val="18"/>
          <w:szCs w:val="18"/>
        </w:rPr>
        <w:t>a mutual release, in form and substance reasonably satisfactory to the Company and the seller; and</w:t>
      </w:r>
    </w:p>
    <w:p w14:paraId="20CB2001" w14:textId="77777777" w:rsidR="00C670FB" w:rsidRPr="00C670FB" w:rsidRDefault="00C670FB" w:rsidP="00C670FB">
      <w:pPr>
        <w:pStyle w:val="Heading5"/>
        <w:numPr>
          <w:ilvl w:val="4"/>
          <w:numId w:val="1"/>
        </w:numPr>
        <w:tabs>
          <w:tab w:val="clear" w:pos="3960"/>
          <w:tab w:val="num" w:pos="2700"/>
        </w:tabs>
        <w:spacing w:after="120"/>
        <w:ind w:left="2700" w:hanging="540"/>
        <w:rPr>
          <w:rFonts w:ascii="Arial" w:hAnsi="Arial" w:cs="Arial"/>
          <w:sz w:val="18"/>
          <w:szCs w:val="18"/>
        </w:rPr>
      </w:pPr>
      <w:r w:rsidRPr="00C670FB">
        <w:rPr>
          <w:rFonts w:ascii="Arial" w:hAnsi="Arial" w:cs="Arial"/>
          <w:sz w:val="18"/>
          <w:szCs w:val="18"/>
        </w:rPr>
        <w:t>such other terms and conditions that are customarily included in a redemption agreement, in form and substance reasonably satisfactory to the Company and the seller; and</w:t>
      </w:r>
    </w:p>
    <w:p w14:paraId="2B977E69" w14:textId="77777777" w:rsidR="00C670FB" w:rsidRPr="00C670FB" w:rsidRDefault="00C670FB" w:rsidP="00C670FB">
      <w:pPr>
        <w:pStyle w:val="Heading4"/>
        <w:numPr>
          <w:ilvl w:val="3"/>
          <w:numId w:val="1"/>
        </w:numPr>
        <w:tabs>
          <w:tab w:val="clear" w:pos="2520"/>
          <w:tab w:val="num" w:pos="2160"/>
        </w:tabs>
        <w:spacing w:after="120"/>
        <w:ind w:left="2160" w:hanging="540"/>
        <w:rPr>
          <w:rFonts w:ascii="Arial" w:hAnsi="Arial" w:cs="Arial"/>
          <w:sz w:val="18"/>
          <w:szCs w:val="18"/>
        </w:rPr>
      </w:pPr>
      <w:r w:rsidRPr="00C670FB">
        <w:rPr>
          <w:rFonts w:ascii="Arial" w:hAnsi="Arial" w:cs="Arial"/>
          <w:sz w:val="18"/>
          <w:szCs w:val="18"/>
        </w:rPr>
        <w:t>if the buyer is an Interest Holder, a unit purchase agreement that contains:</w:t>
      </w:r>
    </w:p>
    <w:p w14:paraId="6DD956E3" w14:textId="77777777" w:rsidR="00C670FB" w:rsidRPr="00C670FB" w:rsidRDefault="00C670FB" w:rsidP="00C670FB">
      <w:pPr>
        <w:pStyle w:val="Heading5"/>
        <w:numPr>
          <w:ilvl w:val="4"/>
          <w:numId w:val="1"/>
        </w:numPr>
        <w:tabs>
          <w:tab w:val="clear" w:pos="3960"/>
          <w:tab w:val="num" w:pos="2700"/>
        </w:tabs>
        <w:spacing w:after="120"/>
        <w:ind w:left="2700" w:hanging="540"/>
        <w:rPr>
          <w:rFonts w:ascii="Arial" w:hAnsi="Arial" w:cs="Arial"/>
          <w:sz w:val="18"/>
          <w:szCs w:val="18"/>
        </w:rPr>
      </w:pPr>
      <w:r w:rsidRPr="00C670FB">
        <w:rPr>
          <w:rFonts w:ascii="Arial" w:hAnsi="Arial" w:cs="Arial"/>
          <w:sz w:val="18"/>
          <w:szCs w:val="18"/>
        </w:rPr>
        <w:t>representations and warranties by the seller that the seller is the sole owner of the Units and that the Units are free from any encumbrance, including but not limited to any security interest or lien;</w:t>
      </w:r>
    </w:p>
    <w:p w14:paraId="45E72D03" w14:textId="77777777" w:rsidR="00C670FB" w:rsidRPr="00C670FB" w:rsidRDefault="00C670FB" w:rsidP="00C670FB">
      <w:pPr>
        <w:pStyle w:val="Heading5"/>
        <w:numPr>
          <w:ilvl w:val="4"/>
          <w:numId w:val="1"/>
        </w:numPr>
        <w:tabs>
          <w:tab w:val="clear" w:pos="3960"/>
          <w:tab w:val="num" w:pos="2700"/>
        </w:tabs>
        <w:spacing w:after="120"/>
        <w:ind w:left="2700" w:hanging="540"/>
        <w:rPr>
          <w:rFonts w:ascii="Arial" w:hAnsi="Arial" w:cs="Arial"/>
          <w:sz w:val="18"/>
          <w:szCs w:val="18"/>
        </w:rPr>
      </w:pPr>
      <w:r w:rsidRPr="00C670FB">
        <w:rPr>
          <w:rFonts w:ascii="Arial" w:hAnsi="Arial" w:cs="Arial"/>
          <w:sz w:val="18"/>
          <w:szCs w:val="18"/>
        </w:rPr>
        <w:lastRenderedPageBreak/>
        <w:t>investment representations and warranties by the seller to ensure compliance with all applicable securities laws, in form and substance reasonably satisfactory to the buyer;</w:t>
      </w:r>
    </w:p>
    <w:p w14:paraId="50B6B151" w14:textId="77777777" w:rsidR="00C670FB" w:rsidRPr="00C670FB" w:rsidRDefault="00C670FB" w:rsidP="00C670FB">
      <w:pPr>
        <w:pStyle w:val="Heading5"/>
        <w:numPr>
          <w:ilvl w:val="4"/>
          <w:numId w:val="1"/>
        </w:numPr>
        <w:tabs>
          <w:tab w:val="clear" w:pos="3960"/>
          <w:tab w:val="num" w:pos="2700"/>
        </w:tabs>
        <w:spacing w:after="120"/>
        <w:ind w:left="2700" w:hanging="540"/>
        <w:rPr>
          <w:rFonts w:ascii="Arial" w:hAnsi="Arial" w:cs="Arial"/>
          <w:sz w:val="18"/>
          <w:szCs w:val="18"/>
        </w:rPr>
      </w:pPr>
      <w:r w:rsidRPr="00C670FB">
        <w:rPr>
          <w:rFonts w:ascii="Arial" w:hAnsi="Arial" w:cs="Arial"/>
          <w:sz w:val="18"/>
          <w:szCs w:val="18"/>
        </w:rPr>
        <w:t>a mutual release, in form and substance reasonably satisfactory to the buyer and the seller; and</w:t>
      </w:r>
    </w:p>
    <w:p w14:paraId="0BBD597B" w14:textId="77777777" w:rsidR="00C670FB" w:rsidRPr="00C670FB" w:rsidRDefault="00C670FB" w:rsidP="00C670FB">
      <w:pPr>
        <w:pStyle w:val="Heading5"/>
        <w:numPr>
          <w:ilvl w:val="4"/>
          <w:numId w:val="1"/>
        </w:numPr>
        <w:tabs>
          <w:tab w:val="clear" w:pos="3960"/>
          <w:tab w:val="num" w:pos="2700"/>
        </w:tabs>
        <w:spacing w:after="120"/>
        <w:ind w:left="2700" w:hanging="540"/>
        <w:rPr>
          <w:rFonts w:ascii="Arial" w:hAnsi="Arial" w:cs="Arial"/>
          <w:sz w:val="18"/>
          <w:szCs w:val="18"/>
        </w:rPr>
      </w:pPr>
      <w:r w:rsidRPr="00C670FB">
        <w:rPr>
          <w:rFonts w:ascii="Arial" w:hAnsi="Arial" w:cs="Arial"/>
          <w:sz w:val="18"/>
          <w:szCs w:val="18"/>
        </w:rPr>
        <w:t>such other terms and conditions that are customarily included in a unit purchase agreement, in form and substance reasonably satisfactory to the buyer and the seller.</w:t>
      </w:r>
    </w:p>
    <w:p w14:paraId="7A1E6A1E" w14:textId="77777777" w:rsidR="00C670FB" w:rsidRPr="00C670FB" w:rsidRDefault="00C670FB" w:rsidP="00C670FB">
      <w:pPr>
        <w:pStyle w:val="Heading3"/>
        <w:numPr>
          <w:ilvl w:val="2"/>
          <w:numId w:val="1"/>
        </w:numPr>
        <w:tabs>
          <w:tab w:val="clear" w:pos="1800"/>
          <w:tab w:val="clear" w:pos="2160"/>
          <w:tab w:val="left" w:pos="1620"/>
        </w:tabs>
        <w:spacing w:after="120"/>
        <w:ind w:left="1620" w:hanging="540"/>
        <w:rPr>
          <w:rFonts w:ascii="Arial" w:hAnsi="Arial" w:cs="Arial"/>
          <w:sz w:val="18"/>
          <w:szCs w:val="18"/>
        </w:rPr>
      </w:pPr>
      <w:r w:rsidRPr="00C670FB">
        <w:rPr>
          <w:rFonts w:ascii="Arial" w:hAnsi="Arial" w:cs="Arial"/>
          <w:sz w:val="18"/>
          <w:szCs w:val="18"/>
        </w:rPr>
        <w:t>The seller, the buyers, and the Company will sign and deliver all other documents and take or cause to be taken all other acts that they deem necessary or appropriate to effect and carry out the sale of the Units.</w:t>
      </w:r>
    </w:p>
    <w:p w14:paraId="7BDA0811" w14:textId="2C413AC7" w:rsidR="00C670FB" w:rsidRPr="00C670FB" w:rsidRDefault="00C670FB" w:rsidP="00C670FB">
      <w:pPr>
        <w:pStyle w:val="BodyText"/>
        <w:spacing w:after="120"/>
        <w:ind w:firstLine="0"/>
        <w:rPr>
          <w:rFonts w:ascii="Arial" w:hAnsi="Arial" w:cs="Arial"/>
          <w:sz w:val="18"/>
          <w:szCs w:val="18"/>
        </w:rPr>
      </w:pPr>
    </w:p>
    <w:bookmarkEnd w:id="30"/>
    <w:p w14:paraId="6A602D63" w14:textId="77777777" w:rsidR="007F58D6" w:rsidRPr="00680FBF" w:rsidRDefault="007F58D6" w:rsidP="009D1B9F">
      <w:pPr>
        <w:pStyle w:val="BodyText"/>
        <w:jc w:val="both"/>
        <w:rPr>
          <w:rFonts w:ascii="Arial" w:hAnsi="Arial" w:cs="Arial"/>
          <w:sz w:val="18"/>
          <w:szCs w:val="18"/>
        </w:rPr>
        <w:sectPr w:rsidR="007F58D6" w:rsidRPr="00680FBF" w:rsidSect="005F1EC8">
          <w:headerReference w:type="even" r:id="rId17"/>
          <w:headerReference w:type="default" r:id="rId18"/>
          <w:footerReference w:type="even" r:id="rId19"/>
          <w:footerReference w:type="default" r:id="rId20"/>
          <w:headerReference w:type="first" r:id="rId21"/>
          <w:footerReference w:type="first" r:id="rId22"/>
          <w:pgSz w:w="12240" w:h="15840" w:code="1"/>
          <w:pgMar w:top="720" w:right="720" w:bottom="720" w:left="720" w:header="720" w:footer="576" w:gutter="0"/>
          <w:paperSrc w:first="11" w:other="11"/>
          <w:pgNumType w:start="1"/>
          <w:cols w:space="720"/>
        </w:sectPr>
      </w:pPr>
    </w:p>
    <w:p w14:paraId="06BA1C24" w14:textId="4335049A" w:rsidR="007F58D6" w:rsidRPr="002562BC" w:rsidRDefault="002562BC" w:rsidP="002562BC">
      <w:pPr>
        <w:spacing w:before="480"/>
        <w:jc w:val="center"/>
        <w:rPr>
          <w:rFonts w:ascii="Arial" w:hAnsi="Arial" w:cs="Arial"/>
          <w:smallCaps/>
          <w:sz w:val="24"/>
          <w:szCs w:val="24"/>
        </w:rPr>
      </w:pPr>
      <w:r w:rsidRPr="002562BC">
        <w:rPr>
          <w:rFonts w:ascii="Arial" w:hAnsi="Arial" w:cs="Arial"/>
          <w:b/>
          <w:smallCaps/>
          <w:sz w:val="24"/>
          <w:szCs w:val="24"/>
        </w:rPr>
        <w:lastRenderedPageBreak/>
        <w:t xml:space="preserve">Schedule </w:t>
      </w:r>
      <w:r w:rsidR="007F58D6" w:rsidRPr="002562BC">
        <w:rPr>
          <w:rFonts w:ascii="Arial" w:hAnsi="Arial" w:cs="Arial"/>
          <w:b/>
          <w:smallCaps/>
          <w:sz w:val="24"/>
          <w:szCs w:val="24"/>
        </w:rPr>
        <w:fldChar w:fldCharType="begin"/>
      </w:r>
      <w:r w:rsidR="007F58D6" w:rsidRPr="002562BC">
        <w:rPr>
          <w:rFonts w:ascii="Arial" w:hAnsi="Arial" w:cs="Arial"/>
          <w:b/>
          <w:smallCaps/>
          <w:sz w:val="24"/>
          <w:szCs w:val="24"/>
        </w:rPr>
        <w:instrText xml:space="preserve"> REF _Ref509994965 \r \h </w:instrText>
      </w:r>
      <w:r w:rsidR="007F58D6" w:rsidRPr="002562BC">
        <w:rPr>
          <w:rFonts w:ascii="Arial" w:hAnsi="Arial" w:cs="Arial"/>
          <w:b/>
          <w:smallCaps/>
          <w:sz w:val="24"/>
          <w:szCs w:val="24"/>
        </w:rPr>
      </w:r>
      <w:r w:rsidR="007F58D6" w:rsidRPr="002562BC">
        <w:rPr>
          <w:rFonts w:ascii="Arial" w:hAnsi="Arial" w:cs="Arial"/>
          <w:b/>
          <w:smallCaps/>
          <w:sz w:val="24"/>
          <w:szCs w:val="24"/>
        </w:rPr>
        <w:fldChar w:fldCharType="separate"/>
      </w:r>
      <w:r w:rsidR="0094549B">
        <w:rPr>
          <w:rFonts w:ascii="Arial" w:hAnsi="Arial" w:cs="Arial"/>
          <w:b/>
          <w:smallCaps/>
          <w:sz w:val="24"/>
          <w:szCs w:val="24"/>
        </w:rPr>
        <w:t>2.1</w:t>
      </w:r>
      <w:r w:rsidR="007F58D6" w:rsidRPr="002562BC">
        <w:rPr>
          <w:rFonts w:ascii="Arial" w:hAnsi="Arial" w:cs="Arial"/>
          <w:b/>
          <w:smallCaps/>
          <w:sz w:val="24"/>
          <w:szCs w:val="24"/>
        </w:rPr>
        <w:fldChar w:fldCharType="end"/>
      </w:r>
    </w:p>
    <w:p w14:paraId="2CD63725" w14:textId="6B961D37" w:rsidR="007F58D6" w:rsidRPr="002562BC" w:rsidRDefault="007F58D6" w:rsidP="007B3961">
      <w:pPr>
        <w:spacing w:after="600"/>
        <w:jc w:val="center"/>
        <w:rPr>
          <w:rFonts w:ascii="Arial" w:hAnsi="Arial" w:cs="Arial"/>
          <w:b/>
          <w:smallCaps/>
          <w:szCs w:val="22"/>
        </w:rPr>
      </w:pPr>
      <w:r w:rsidRPr="002562BC">
        <w:rPr>
          <w:rFonts w:ascii="Arial" w:hAnsi="Arial" w:cs="Arial"/>
          <w:b/>
          <w:smallCaps/>
          <w:szCs w:val="22"/>
        </w:rPr>
        <w:t xml:space="preserve">Company Information as of </w:t>
      </w:r>
      <w:r w:rsidR="002562BC">
        <w:rPr>
          <w:rFonts w:ascii="Arial" w:hAnsi="Arial" w:cs="Arial"/>
          <w:b/>
          <w:smallCaps/>
          <w:szCs w:val="22"/>
        </w:rPr>
        <w:t>August 10</w:t>
      </w:r>
      <w:r w:rsidR="005C1185" w:rsidRPr="002562BC">
        <w:rPr>
          <w:rFonts w:ascii="Arial" w:hAnsi="Arial" w:cs="Arial"/>
          <w:b/>
          <w:smallCaps/>
          <w:szCs w:val="22"/>
        </w:rPr>
        <w:t>, 2011</w:t>
      </w:r>
    </w:p>
    <w:p w14:paraId="310E4469" w14:textId="77777777" w:rsidR="007F58D6" w:rsidRPr="00680FBF" w:rsidRDefault="007F58D6" w:rsidP="007F58D6">
      <w:pPr>
        <w:spacing w:after="240"/>
        <w:jc w:val="both"/>
        <w:rPr>
          <w:rFonts w:ascii="Arial" w:hAnsi="Arial" w:cs="Arial"/>
          <w:sz w:val="18"/>
          <w:szCs w:val="18"/>
        </w:rPr>
      </w:pPr>
      <w:r w:rsidRPr="00680FBF">
        <w:rPr>
          <w:rFonts w:ascii="Arial" w:hAnsi="Arial" w:cs="Arial"/>
          <w:b/>
          <w:sz w:val="18"/>
          <w:szCs w:val="18"/>
        </w:rPr>
        <w:t>Interest Holders:</w:t>
      </w:r>
    </w:p>
    <w:tbl>
      <w:tblPr>
        <w:tblW w:w="10710" w:type="dxa"/>
        <w:tblInd w:w="108" w:type="dxa"/>
        <w:tblLayout w:type="fixed"/>
        <w:tblLook w:val="0000" w:firstRow="0" w:lastRow="0" w:firstColumn="0" w:lastColumn="0" w:noHBand="0" w:noVBand="0"/>
      </w:tblPr>
      <w:tblGrid>
        <w:gridCol w:w="2520"/>
        <w:gridCol w:w="1080"/>
        <w:gridCol w:w="1350"/>
        <w:gridCol w:w="1530"/>
        <w:gridCol w:w="1980"/>
        <w:gridCol w:w="2250"/>
      </w:tblGrid>
      <w:tr w:rsidR="005F1EC8" w:rsidRPr="00680FBF" w14:paraId="1097C088" w14:textId="77777777" w:rsidTr="005F1EC8">
        <w:tc>
          <w:tcPr>
            <w:tcW w:w="2520" w:type="dxa"/>
          </w:tcPr>
          <w:p w14:paraId="0B632BF1" w14:textId="77777777" w:rsidR="007B3961" w:rsidRPr="00680FBF" w:rsidRDefault="007B3961" w:rsidP="007F58D6">
            <w:pPr>
              <w:tabs>
                <w:tab w:val="left" w:pos="3600"/>
                <w:tab w:val="left" w:pos="5760"/>
                <w:tab w:val="left" w:pos="9576"/>
              </w:tabs>
              <w:jc w:val="both"/>
              <w:rPr>
                <w:rFonts w:ascii="Arial" w:hAnsi="Arial" w:cs="Arial"/>
                <w:b/>
                <w:sz w:val="18"/>
                <w:szCs w:val="18"/>
              </w:rPr>
            </w:pPr>
          </w:p>
          <w:p w14:paraId="76996E13" w14:textId="77777777" w:rsidR="007B3961" w:rsidRPr="00680FBF" w:rsidRDefault="007B3961" w:rsidP="007F58D6">
            <w:pPr>
              <w:tabs>
                <w:tab w:val="left" w:pos="3600"/>
                <w:tab w:val="left" w:pos="5760"/>
                <w:tab w:val="left" w:pos="9576"/>
              </w:tabs>
              <w:jc w:val="both"/>
              <w:rPr>
                <w:rFonts w:ascii="Arial" w:hAnsi="Arial" w:cs="Arial"/>
                <w:b/>
                <w:sz w:val="18"/>
                <w:szCs w:val="18"/>
              </w:rPr>
            </w:pPr>
          </w:p>
          <w:p w14:paraId="7720D193" w14:textId="77777777" w:rsidR="007B3961" w:rsidRPr="00680FBF" w:rsidRDefault="007B3961" w:rsidP="007F58D6">
            <w:pPr>
              <w:tabs>
                <w:tab w:val="left" w:pos="3600"/>
                <w:tab w:val="left" w:pos="5760"/>
                <w:tab w:val="left" w:pos="9576"/>
              </w:tabs>
              <w:jc w:val="both"/>
              <w:rPr>
                <w:rFonts w:ascii="Arial" w:hAnsi="Arial" w:cs="Arial"/>
                <w:b/>
                <w:sz w:val="18"/>
                <w:szCs w:val="18"/>
              </w:rPr>
            </w:pPr>
            <w:r w:rsidRPr="00680FBF">
              <w:rPr>
                <w:rFonts w:ascii="Arial" w:hAnsi="Arial" w:cs="Arial"/>
                <w:b/>
                <w:sz w:val="18"/>
                <w:szCs w:val="18"/>
              </w:rPr>
              <w:t>Interest Holder</w:t>
            </w:r>
          </w:p>
        </w:tc>
        <w:tc>
          <w:tcPr>
            <w:tcW w:w="1080" w:type="dxa"/>
          </w:tcPr>
          <w:p w14:paraId="4114EC37" w14:textId="77777777" w:rsidR="007B3961" w:rsidRPr="00680FBF" w:rsidRDefault="007B3961" w:rsidP="007F58D6">
            <w:pPr>
              <w:tabs>
                <w:tab w:val="left" w:pos="3600"/>
                <w:tab w:val="left" w:pos="5760"/>
                <w:tab w:val="left" w:pos="9576"/>
              </w:tabs>
              <w:jc w:val="both"/>
              <w:rPr>
                <w:rFonts w:ascii="Arial" w:hAnsi="Arial" w:cs="Arial"/>
                <w:b/>
                <w:sz w:val="18"/>
                <w:szCs w:val="18"/>
              </w:rPr>
            </w:pPr>
          </w:p>
          <w:p w14:paraId="5AB6BE8A" w14:textId="77777777" w:rsidR="007B3961" w:rsidRPr="00680FBF" w:rsidRDefault="007B3961" w:rsidP="007F58D6">
            <w:pPr>
              <w:tabs>
                <w:tab w:val="left" w:pos="3600"/>
                <w:tab w:val="left" w:pos="5760"/>
                <w:tab w:val="left" w:pos="9576"/>
              </w:tabs>
              <w:jc w:val="both"/>
              <w:rPr>
                <w:rFonts w:ascii="Arial" w:hAnsi="Arial" w:cs="Arial"/>
                <w:b/>
                <w:sz w:val="18"/>
                <w:szCs w:val="18"/>
              </w:rPr>
            </w:pPr>
          </w:p>
          <w:p w14:paraId="2FB895B1" w14:textId="77777777" w:rsidR="007B3961" w:rsidRPr="00680FBF" w:rsidRDefault="007B3961" w:rsidP="007F58D6">
            <w:pPr>
              <w:tabs>
                <w:tab w:val="left" w:pos="3600"/>
                <w:tab w:val="left" w:pos="5760"/>
                <w:tab w:val="left" w:pos="9576"/>
              </w:tabs>
              <w:jc w:val="both"/>
              <w:rPr>
                <w:rFonts w:ascii="Arial" w:hAnsi="Arial" w:cs="Arial"/>
                <w:b/>
                <w:sz w:val="18"/>
                <w:szCs w:val="18"/>
              </w:rPr>
            </w:pPr>
            <w:r w:rsidRPr="00680FBF">
              <w:rPr>
                <w:rFonts w:ascii="Arial" w:hAnsi="Arial" w:cs="Arial"/>
                <w:b/>
                <w:sz w:val="18"/>
                <w:szCs w:val="18"/>
              </w:rPr>
              <w:t>Status</w:t>
            </w:r>
          </w:p>
        </w:tc>
        <w:tc>
          <w:tcPr>
            <w:tcW w:w="1350" w:type="dxa"/>
          </w:tcPr>
          <w:p w14:paraId="57536DCF" w14:textId="77777777" w:rsidR="007B3961" w:rsidRPr="00680FBF" w:rsidRDefault="007B3961" w:rsidP="007F58D6">
            <w:pPr>
              <w:tabs>
                <w:tab w:val="left" w:pos="3600"/>
                <w:tab w:val="left" w:pos="5760"/>
                <w:tab w:val="left" w:pos="9576"/>
              </w:tabs>
              <w:jc w:val="both"/>
              <w:rPr>
                <w:rFonts w:ascii="Arial" w:hAnsi="Arial" w:cs="Arial"/>
                <w:b/>
                <w:sz w:val="18"/>
                <w:szCs w:val="18"/>
              </w:rPr>
            </w:pPr>
          </w:p>
          <w:p w14:paraId="36A8751E" w14:textId="77777777" w:rsidR="007B3961" w:rsidRPr="00680FBF" w:rsidRDefault="007B3961" w:rsidP="007F58D6">
            <w:pPr>
              <w:tabs>
                <w:tab w:val="left" w:pos="3600"/>
                <w:tab w:val="left" w:pos="5760"/>
                <w:tab w:val="left" w:pos="9576"/>
              </w:tabs>
              <w:jc w:val="both"/>
              <w:rPr>
                <w:rFonts w:ascii="Arial" w:hAnsi="Arial" w:cs="Arial"/>
                <w:b/>
                <w:sz w:val="18"/>
                <w:szCs w:val="18"/>
              </w:rPr>
            </w:pPr>
          </w:p>
          <w:p w14:paraId="77A1CE58" w14:textId="77777777" w:rsidR="007B3961" w:rsidRPr="00680FBF" w:rsidRDefault="007B3961" w:rsidP="007F58D6">
            <w:pPr>
              <w:tabs>
                <w:tab w:val="left" w:pos="3600"/>
                <w:tab w:val="left" w:pos="5760"/>
                <w:tab w:val="left" w:pos="9576"/>
              </w:tabs>
              <w:jc w:val="both"/>
              <w:rPr>
                <w:rFonts w:ascii="Arial" w:hAnsi="Arial" w:cs="Arial"/>
                <w:b/>
                <w:sz w:val="18"/>
                <w:szCs w:val="18"/>
              </w:rPr>
            </w:pPr>
            <w:r w:rsidRPr="00680FBF">
              <w:rPr>
                <w:rFonts w:ascii="Arial" w:hAnsi="Arial" w:cs="Arial"/>
                <w:b/>
                <w:sz w:val="18"/>
                <w:szCs w:val="18"/>
              </w:rPr>
              <w:t>Units</w:t>
            </w:r>
          </w:p>
        </w:tc>
        <w:tc>
          <w:tcPr>
            <w:tcW w:w="1530" w:type="dxa"/>
          </w:tcPr>
          <w:p w14:paraId="15760CFE" w14:textId="77777777" w:rsidR="007B3961" w:rsidRPr="00680FBF" w:rsidRDefault="007B3961" w:rsidP="007F58D6">
            <w:pPr>
              <w:tabs>
                <w:tab w:val="left" w:pos="3600"/>
                <w:tab w:val="left" w:pos="5760"/>
                <w:tab w:val="left" w:pos="9576"/>
              </w:tabs>
              <w:jc w:val="both"/>
              <w:rPr>
                <w:rFonts w:ascii="Arial" w:hAnsi="Arial" w:cs="Arial"/>
                <w:b/>
                <w:sz w:val="18"/>
                <w:szCs w:val="18"/>
              </w:rPr>
            </w:pPr>
          </w:p>
          <w:p w14:paraId="6CDD2C09" w14:textId="77777777" w:rsidR="007B3961" w:rsidRPr="00680FBF" w:rsidRDefault="007B3961" w:rsidP="007F58D6">
            <w:pPr>
              <w:tabs>
                <w:tab w:val="left" w:pos="3600"/>
                <w:tab w:val="left" w:pos="5760"/>
                <w:tab w:val="left" w:pos="9576"/>
              </w:tabs>
              <w:jc w:val="both"/>
              <w:rPr>
                <w:rFonts w:ascii="Arial" w:hAnsi="Arial" w:cs="Arial"/>
                <w:b/>
                <w:sz w:val="18"/>
                <w:szCs w:val="18"/>
              </w:rPr>
            </w:pPr>
          </w:p>
          <w:p w14:paraId="7BEF4536" w14:textId="77777777" w:rsidR="007B3961" w:rsidRPr="00680FBF" w:rsidRDefault="007B3961" w:rsidP="007F58D6">
            <w:pPr>
              <w:tabs>
                <w:tab w:val="left" w:pos="3600"/>
                <w:tab w:val="left" w:pos="5760"/>
                <w:tab w:val="left" w:pos="9576"/>
              </w:tabs>
              <w:jc w:val="both"/>
              <w:rPr>
                <w:rFonts w:ascii="Arial" w:hAnsi="Arial" w:cs="Arial"/>
                <w:b/>
                <w:sz w:val="18"/>
                <w:szCs w:val="18"/>
              </w:rPr>
            </w:pPr>
            <w:r w:rsidRPr="00680FBF">
              <w:rPr>
                <w:rFonts w:ascii="Arial" w:hAnsi="Arial" w:cs="Arial"/>
                <w:b/>
                <w:sz w:val="18"/>
                <w:szCs w:val="18"/>
              </w:rPr>
              <w:t>Contribution</w:t>
            </w:r>
          </w:p>
        </w:tc>
        <w:tc>
          <w:tcPr>
            <w:tcW w:w="1980" w:type="dxa"/>
          </w:tcPr>
          <w:p w14:paraId="253F10D8" w14:textId="77777777" w:rsidR="007B3961" w:rsidRPr="00680FBF" w:rsidRDefault="007B3961" w:rsidP="007F58D6">
            <w:pPr>
              <w:tabs>
                <w:tab w:val="left" w:pos="3600"/>
                <w:tab w:val="left" w:pos="5760"/>
                <w:tab w:val="left" w:pos="9576"/>
              </w:tabs>
              <w:jc w:val="both"/>
              <w:rPr>
                <w:rFonts w:ascii="Arial" w:hAnsi="Arial" w:cs="Arial"/>
                <w:b/>
                <w:sz w:val="18"/>
                <w:szCs w:val="18"/>
              </w:rPr>
            </w:pPr>
          </w:p>
          <w:p w14:paraId="7F75FB6B" w14:textId="77777777" w:rsidR="007B3961" w:rsidRPr="00680FBF" w:rsidRDefault="007B3961" w:rsidP="007F58D6">
            <w:pPr>
              <w:tabs>
                <w:tab w:val="left" w:pos="3600"/>
                <w:tab w:val="left" w:pos="5760"/>
                <w:tab w:val="left" w:pos="9576"/>
              </w:tabs>
              <w:jc w:val="both"/>
              <w:rPr>
                <w:rFonts w:ascii="Arial" w:hAnsi="Arial" w:cs="Arial"/>
                <w:b/>
                <w:sz w:val="18"/>
                <w:szCs w:val="18"/>
              </w:rPr>
            </w:pPr>
          </w:p>
          <w:p w14:paraId="6C3B269D" w14:textId="77777777" w:rsidR="007B3961" w:rsidRPr="00680FBF" w:rsidRDefault="007B3961" w:rsidP="007F58D6">
            <w:pPr>
              <w:tabs>
                <w:tab w:val="left" w:pos="3600"/>
                <w:tab w:val="left" w:pos="5760"/>
                <w:tab w:val="left" w:pos="9576"/>
              </w:tabs>
              <w:jc w:val="both"/>
              <w:rPr>
                <w:rFonts w:ascii="Arial" w:hAnsi="Arial" w:cs="Arial"/>
                <w:b/>
                <w:sz w:val="18"/>
                <w:szCs w:val="18"/>
              </w:rPr>
            </w:pPr>
            <w:r w:rsidRPr="00680FBF">
              <w:rPr>
                <w:rFonts w:ascii="Arial" w:hAnsi="Arial" w:cs="Arial"/>
                <w:b/>
                <w:sz w:val="18"/>
                <w:szCs w:val="18"/>
              </w:rPr>
              <w:t>Contribution Date</w:t>
            </w:r>
          </w:p>
        </w:tc>
        <w:tc>
          <w:tcPr>
            <w:tcW w:w="2250" w:type="dxa"/>
          </w:tcPr>
          <w:p w14:paraId="344540DC" w14:textId="77777777" w:rsidR="007B3961" w:rsidRPr="00680FBF" w:rsidRDefault="007B3961" w:rsidP="007F58D6">
            <w:pPr>
              <w:tabs>
                <w:tab w:val="left" w:pos="3600"/>
                <w:tab w:val="left" w:pos="5760"/>
                <w:tab w:val="left" w:pos="9576"/>
              </w:tabs>
              <w:jc w:val="both"/>
              <w:rPr>
                <w:rFonts w:ascii="Arial" w:hAnsi="Arial" w:cs="Arial"/>
                <w:b/>
                <w:sz w:val="18"/>
                <w:szCs w:val="18"/>
              </w:rPr>
            </w:pPr>
          </w:p>
          <w:p w14:paraId="5FD5FA15" w14:textId="77777777" w:rsidR="007B3961" w:rsidRPr="00680FBF" w:rsidRDefault="007B3961" w:rsidP="007F58D6">
            <w:pPr>
              <w:tabs>
                <w:tab w:val="left" w:pos="3600"/>
                <w:tab w:val="left" w:pos="5760"/>
                <w:tab w:val="left" w:pos="9576"/>
              </w:tabs>
              <w:jc w:val="both"/>
              <w:rPr>
                <w:rFonts w:ascii="Arial" w:hAnsi="Arial" w:cs="Arial"/>
                <w:b/>
                <w:sz w:val="18"/>
                <w:szCs w:val="18"/>
              </w:rPr>
            </w:pPr>
          </w:p>
          <w:p w14:paraId="2EE7E061" w14:textId="77777777" w:rsidR="007B3961" w:rsidRPr="00680FBF" w:rsidRDefault="007B3961" w:rsidP="005C1185">
            <w:pPr>
              <w:tabs>
                <w:tab w:val="left" w:pos="3600"/>
                <w:tab w:val="left" w:pos="5760"/>
                <w:tab w:val="left" w:pos="9576"/>
              </w:tabs>
              <w:jc w:val="center"/>
              <w:rPr>
                <w:rFonts w:ascii="Arial" w:hAnsi="Arial" w:cs="Arial"/>
                <w:b/>
                <w:sz w:val="18"/>
                <w:szCs w:val="18"/>
              </w:rPr>
            </w:pPr>
            <w:r w:rsidRPr="00680FBF">
              <w:rPr>
                <w:rFonts w:ascii="Arial" w:hAnsi="Arial" w:cs="Arial"/>
                <w:b/>
                <w:sz w:val="18"/>
                <w:szCs w:val="18"/>
              </w:rPr>
              <w:t>Value of Contribution</w:t>
            </w:r>
          </w:p>
        </w:tc>
      </w:tr>
      <w:tr w:rsidR="005F1EC8" w:rsidRPr="00680FBF" w14:paraId="54F3DAF5" w14:textId="77777777" w:rsidTr="005F1EC8">
        <w:tc>
          <w:tcPr>
            <w:tcW w:w="2520" w:type="dxa"/>
          </w:tcPr>
          <w:p w14:paraId="28C1EC56" w14:textId="4D945B55" w:rsidR="007B3961" w:rsidRPr="00680FBF" w:rsidRDefault="005F1EC8" w:rsidP="007F58D6">
            <w:pPr>
              <w:pStyle w:val="Header"/>
              <w:tabs>
                <w:tab w:val="clear" w:pos="4320"/>
                <w:tab w:val="clear" w:pos="9360"/>
                <w:tab w:val="left" w:pos="3600"/>
                <w:tab w:val="left" w:pos="5760"/>
                <w:tab w:val="left" w:pos="9576"/>
              </w:tabs>
              <w:spacing w:before="120" w:after="120"/>
              <w:jc w:val="both"/>
              <w:rPr>
                <w:rFonts w:ascii="Arial" w:hAnsi="Arial" w:cs="Arial"/>
                <w:sz w:val="18"/>
                <w:szCs w:val="18"/>
              </w:rPr>
            </w:pPr>
            <w:r>
              <w:rPr>
                <w:rFonts w:ascii="Arial" w:hAnsi="Arial" w:cs="Arial"/>
                <w:sz w:val="18"/>
                <w:szCs w:val="18"/>
              </w:rPr>
              <w:t>Joshua Provonchee</w:t>
            </w:r>
          </w:p>
        </w:tc>
        <w:tc>
          <w:tcPr>
            <w:tcW w:w="1080" w:type="dxa"/>
          </w:tcPr>
          <w:p w14:paraId="32946B4C" w14:textId="77777777" w:rsidR="007B3961" w:rsidRPr="00680FBF" w:rsidRDefault="007B3961" w:rsidP="007F58D6">
            <w:pPr>
              <w:pStyle w:val="Header"/>
              <w:tabs>
                <w:tab w:val="clear" w:pos="4320"/>
                <w:tab w:val="clear" w:pos="9360"/>
                <w:tab w:val="left" w:pos="3600"/>
                <w:tab w:val="left" w:pos="5760"/>
                <w:tab w:val="left" w:pos="9576"/>
              </w:tabs>
              <w:spacing w:before="120" w:after="120"/>
              <w:jc w:val="both"/>
              <w:rPr>
                <w:rFonts w:ascii="Arial" w:hAnsi="Arial" w:cs="Arial"/>
                <w:sz w:val="18"/>
                <w:szCs w:val="18"/>
              </w:rPr>
            </w:pPr>
            <w:r w:rsidRPr="00680FBF">
              <w:rPr>
                <w:rFonts w:ascii="Arial" w:hAnsi="Arial" w:cs="Arial"/>
                <w:sz w:val="18"/>
                <w:szCs w:val="18"/>
              </w:rPr>
              <w:t>Member</w:t>
            </w:r>
          </w:p>
        </w:tc>
        <w:tc>
          <w:tcPr>
            <w:tcW w:w="1350" w:type="dxa"/>
          </w:tcPr>
          <w:p w14:paraId="02E5041A" w14:textId="5CDE2097" w:rsidR="007B3961" w:rsidRPr="00680FBF" w:rsidRDefault="005F1EC8" w:rsidP="007F58D6">
            <w:pPr>
              <w:pStyle w:val="Header"/>
              <w:tabs>
                <w:tab w:val="clear" w:pos="4320"/>
                <w:tab w:val="clear" w:pos="9360"/>
                <w:tab w:val="left" w:pos="3600"/>
                <w:tab w:val="left" w:pos="5760"/>
                <w:tab w:val="left" w:pos="9576"/>
              </w:tabs>
              <w:spacing w:before="120" w:after="120"/>
              <w:jc w:val="both"/>
              <w:rPr>
                <w:rFonts w:ascii="Arial" w:hAnsi="Arial" w:cs="Arial"/>
                <w:sz w:val="18"/>
                <w:szCs w:val="18"/>
              </w:rPr>
            </w:pPr>
            <w:r>
              <w:rPr>
                <w:rFonts w:ascii="Arial" w:hAnsi="Arial" w:cs="Arial"/>
                <w:sz w:val="18"/>
                <w:szCs w:val="18"/>
              </w:rPr>
              <w:t>100</w:t>
            </w:r>
          </w:p>
        </w:tc>
        <w:tc>
          <w:tcPr>
            <w:tcW w:w="1530" w:type="dxa"/>
          </w:tcPr>
          <w:p w14:paraId="26DB037B" w14:textId="6D7DB634" w:rsidR="007B3961" w:rsidRPr="00680FBF" w:rsidRDefault="005B3526" w:rsidP="007F58D6">
            <w:pPr>
              <w:pStyle w:val="Header"/>
              <w:tabs>
                <w:tab w:val="clear" w:pos="4320"/>
                <w:tab w:val="clear" w:pos="9360"/>
                <w:tab w:val="left" w:pos="3600"/>
                <w:tab w:val="left" w:pos="5760"/>
                <w:tab w:val="left" w:pos="9576"/>
              </w:tabs>
              <w:spacing w:before="120" w:after="120"/>
              <w:jc w:val="both"/>
              <w:rPr>
                <w:rFonts w:ascii="Arial" w:hAnsi="Arial" w:cs="Arial"/>
                <w:sz w:val="18"/>
                <w:szCs w:val="18"/>
              </w:rPr>
            </w:pPr>
            <w:r w:rsidRPr="00680FBF">
              <w:rPr>
                <w:rFonts w:ascii="Arial" w:hAnsi="Arial" w:cs="Arial"/>
                <w:sz w:val="18"/>
                <w:szCs w:val="18"/>
              </w:rPr>
              <w:t>Cash</w:t>
            </w:r>
          </w:p>
        </w:tc>
        <w:tc>
          <w:tcPr>
            <w:tcW w:w="1980" w:type="dxa"/>
          </w:tcPr>
          <w:p w14:paraId="3B215BB4" w14:textId="081617D3" w:rsidR="007B3961" w:rsidRPr="00680FBF" w:rsidRDefault="005F1EC8" w:rsidP="007F58D6">
            <w:pPr>
              <w:pStyle w:val="Header"/>
              <w:tabs>
                <w:tab w:val="clear" w:pos="4320"/>
                <w:tab w:val="clear" w:pos="9360"/>
                <w:tab w:val="left" w:pos="3600"/>
                <w:tab w:val="left" w:pos="5760"/>
                <w:tab w:val="left" w:pos="9576"/>
              </w:tabs>
              <w:spacing w:before="120" w:after="120"/>
              <w:jc w:val="both"/>
              <w:rPr>
                <w:rFonts w:ascii="Arial" w:hAnsi="Arial" w:cs="Arial"/>
                <w:sz w:val="18"/>
                <w:szCs w:val="18"/>
              </w:rPr>
            </w:pPr>
            <w:r>
              <w:rPr>
                <w:rFonts w:ascii="Arial" w:hAnsi="Arial" w:cs="Arial"/>
                <w:sz w:val="18"/>
                <w:szCs w:val="18"/>
              </w:rPr>
              <w:t>August 10, 2011</w:t>
            </w:r>
          </w:p>
        </w:tc>
        <w:tc>
          <w:tcPr>
            <w:tcW w:w="2250" w:type="dxa"/>
          </w:tcPr>
          <w:p w14:paraId="09C7E6F4" w14:textId="7CEB3DC0" w:rsidR="007B3961" w:rsidRPr="00680FBF" w:rsidRDefault="005B3526" w:rsidP="005C1185">
            <w:pPr>
              <w:pStyle w:val="Header"/>
              <w:tabs>
                <w:tab w:val="clear" w:pos="4320"/>
                <w:tab w:val="clear" w:pos="9360"/>
                <w:tab w:val="left" w:pos="3600"/>
                <w:tab w:val="left" w:pos="5760"/>
                <w:tab w:val="left" w:pos="9576"/>
              </w:tabs>
              <w:spacing w:before="120" w:after="120"/>
              <w:jc w:val="center"/>
              <w:rPr>
                <w:rFonts w:ascii="Arial" w:hAnsi="Arial" w:cs="Arial"/>
                <w:sz w:val="18"/>
                <w:szCs w:val="18"/>
              </w:rPr>
            </w:pPr>
            <w:r w:rsidRPr="00680FBF">
              <w:rPr>
                <w:rFonts w:ascii="Arial" w:hAnsi="Arial" w:cs="Arial"/>
                <w:sz w:val="18"/>
                <w:szCs w:val="18"/>
              </w:rPr>
              <w:t>$100.00</w:t>
            </w:r>
          </w:p>
        </w:tc>
      </w:tr>
      <w:tr w:rsidR="005F1EC8" w:rsidRPr="00680FBF" w14:paraId="060160CC" w14:textId="77777777" w:rsidTr="005F1EC8">
        <w:tc>
          <w:tcPr>
            <w:tcW w:w="2520" w:type="dxa"/>
          </w:tcPr>
          <w:p w14:paraId="2A23CB50" w14:textId="5FECB9AF" w:rsidR="007B3961" w:rsidRPr="00680FBF" w:rsidRDefault="005F1EC8" w:rsidP="007F58D6">
            <w:pPr>
              <w:pStyle w:val="Header"/>
              <w:tabs>
                <w:tab w:val="clear" w:pos="4320"/>
                <w:tab w:val="clear" w:pos="9360"/>
                <w:tab w:val="left" w:pos="3600"/>
                <w:tab w:val="left" w:pos="5760"/>
                <w:tab w:val="left" w:pos="9576"/>
              </w:tabs>
              <w:spacing w:before="120" w:after="120"/>
              <w:jc w:val="both"/>
              <w:rPr>
                <w:rFonts w:ascii="Arial" w:hAnsi="Arial" w:cs="Arial"/>
                <w:sz w:val="18"/>
                <w:szCs w:val="18"/>
              </w:rPr>
            </w:pPr>
            <w:r>
              <w:rPr>
                <w:rFonts w:ascii="Arial" w:hAnsi="Arial" w:cs="Arial"/>
                <w:sz w:val="18"/>
                <w:szCs w:val="18"/>
              </w:rPr>
              <w:t>Joel A. Hokkanen</w:t>
            </w:r>
          </w:p>
        </w:tc>
        <w:tc>
          <w:tcPr>
            <w:tcW w:w="1080" w:type="dxa"/>
          </w:tcPr>
          <w:p w14:paraId="3A3B7B87" w14:textId="77777777" w:rsidR="007B3961" w:rsidRPr="00680FBF" w:rsidRDefault="007B3961" w:rsidP="007F58D6">
            <w:pPr>
              <w:pStyle w:val="Header"/>
              <w:tabs>
                <w:tab w:val="clear" w:pos="4320"/>
                <w:tab w:val="clear" w:pos="9360"/>
                <w:tab w:val="left" w:pos="3600"/>
                <w:tab w:val="left" w:pos="5760"/>
                <w:tab w:val="left" w:pos="9576"/>
              </w:tabs>
              <w:spacing w:before="120" w:after="120"/>
              <w:jc w:val="both"/>
              <w:rPr>
                <w:rFonts w:ascii="Arial" w:hAnsi="Arial" w:cs="Arial"/>
                <w:sz w:val="18"/>
                <w:szCs w:val="18"/>
              </w:rPr>
            </w:pPr>
            <w:r w:rsidRPr="00680FBF">
              <w:rPr>
                <w:rFonts w:ascii="Arial" w:hAnsi="Arial" w:cs="Arial"/>
                <w:sz w:val="18"/>
                <w:szCs w:val="18"/>
              </w:rPr>
              <w:t>Member</w:t>
            </w:r>
          </w:p>
        </w:tc>
        <w:tc>
          <w:tcPr>
            <w:tcW w:w="1350" w:type="dxa"/>
          </w:tcPr>
          <w:p w14:paraId="16FEBE1E" w14:textId="648C99E8" w:rsidR="007B3961" w:rsidRPr="00680FBF" w:rsidRDefault="005F1EC8" w:rsidP="007F58D6">
            <w:pPr>
              <w:pStyle w:val="Header"/>
              <w:tabs>
                <w:tab w:val="clear" w:pos="4320"/>
                <w:tab w:val="clear" w:pos="9360"/>
                <w:tab w:val="left" w:pos="3600"/>
                <w:tab w:val="left" w:pos="5760"/>
                <w:tab w:val="left" w:pos="9576"/>
              </w:tabs>
              <w:spacing w:before="120" w:after="120"/>
              <w:jc w:val="both"/>
              <w:rPr>
                <w:rFonts w:ascii="Arial" w:hAnsi="Arial" w:cs="Arial"/>
                <w:sz w:val="18"/>
                <w:szCs w:val="18"/>
              </w:rPr>
            </w:pPr>
            <w:r>
              <w:rPr>
                <w:rFonts w:ascii="Arial" w:hAnsi="Arial" w:cs="Arial"/>
                <w:sz w:val="18"/>
                <w:szCs w:val="18"/>
              </w:rPr>
              <w:t>100</w:t>
            </w:r>
          </w:p>
        </w:tc>
        <w:tc>
          <w:tcPr>
            <w:tcW w:w="1530" w:type="dxa"/>
          </w:tcPr>
          <w:p w14:paraId="45D030BB" w14:textId="175C6048" w:rsidR="007B3961" w:rsidRPr="00680FBF" w:rsidRDefault="005B3526" w:rsidP="007F58D6">
            <w:pPr>
              <w:pStyle w:val="Header"/>
              <w:tabs>
                <w:tab w:val="clear" w:pos="4320"/>
                <w:tab w:val="clear" w:pos="9360"/>
                <w:tab w:val="left" w:pos="3600"/>
                <w:tab w:val="left" w:pos="5760"/>
                <w:tab w:val="left" w:pos="9576"/>
              </w:tabs>
              <w:spacing w:before="120" w:after="120"/>
              <w:jc w:val="both"/>
              <w:rPr>
                <w:rFonts w:ascii="Arial" w:hAnsi="Arial" w:cs="Arial"/>
                <w:sz w:val="18"/>
                <w:szCs w:val="18"/>
              </w:rPr>
            </w:pPr>
            <w:r w:rsidRPr="00680FBF">
              <w:rPr>
                <w:rFonts w:ascii="Arial" w:hAnsi="Arial" w:cs="Arial"/>
                <w:sz w:val="18"/>
                <w:szCs w:val="18"/>
              </w:rPr>
              <w:t>Cash</w:t>
            </w:r>
          </w:p>
        </w:tc>
        <w:tc>
          <w:tcPr>
            <w:tcW w:w="1980" w:type="dxa"/>
          </w:tcPr>
          <w:p w14:paraId="5EEA59BD" w14:textId="762A7B67" w:rsidR="007B3961" w:rsidRPr="00680FBF" w:rsidRDefault="005F1EC8" w:rsidP="007F58D6">
            <w:pPr>
              <w:pStyle w:val="Header"/>
              <w:tabs>
                <w:tab w:val="clear" w:pos="4320"/>
                <w:tab w:val="clear" w:pos="9360"/>
                <w:tab w:val="left" w:pos="3600"/>
                <w:tab w:val="left" w:pos="5760"/>
                <w:tab w:val="left" w:pos="9576"/>
              </w:tabs>
              <w:spacing w:before="120" w:after="120"/>
              <w:jc w:val="both"/>
              <w:rPr>
                <w:rFonts w:ascii="Arial" w:hAnsi="Arial" w:cs="Arial"/>
                <w:sz w:val="18"/>
                <w:szCs w:val="18"/>
              </w:rPr>
            </w:pPr>
            <w:r>
              <w:rPr>
                <w:rFonts w:ascii="Arial" w:hAnsi="Arial" w:cs="Arial"/>
                <w:sz w:val="18"/>
                <w:szCs w:val="18"/>
              </w:rPr>
              <w:t>August 10, 2011</w:t>
            </w:r>
          </w:p>
        </w:tc>
        <w:tc>
          <w:tcPr>
            <w:tcW w:w="2250" w:type="dxa"/>
          </w:tcPr>
          <w:p w14:paraId="5F817F66" w14:textId="1A69389A" w:rsidR="007B3961" w:rsidRPr="00680FBF" w:rsidRDefault="005B3526" w:rsidP="005C1185">
            <w:pPr>
              <w:pStyle w:val="Header"/>
              <w:tabs>
                <w:tab w:val="clear" w:pos="4320"/>
                <w:tab w:val="clear" w:pos="9360"/>
                <w:tab w:val="left" w:pos="3600"/>
                <w:tab w:val="left" w:pos="5760"/>
                <w:tab w:val="left" w:pos="9576"/>
              </w:tabs>
              <w:spacing w:before="120" w:after="120"/>
              <w:jc w:val="center"/>
              <w:rPr>
                <w:rFonts w:ascii="Arial" w:hAnsi="Arial" w:cs="Arial"/>
                <w:sz w:val="18"/>
                <w:szCs w:val="18"/>
              </w:rPr>
            </w:pPr>
            <w:r w:rsidRPr="00680FBF">
              <w:rPr>
                <w:rFonts w:ascii="Arial" w:hAnsi="Arial" w:cs="Arial"/>
                <w:sz w:val="18"/>
                <w:szCs w:val="18"/>
              </w:rPr>
              <w:t>$100.00</w:t>
            </w:r>
          </w:p>
        </w:tc>
      </w:tr>
      <w:tr w:rsidR="005F1EC8" w:rsidRPr="00680FBF" w14:paraId="30CF6323" w14:textId="77777777" w:rsidTr="005F1EC8">
        <w:tc>
          <w:tcPr>
            <w:tcW w:w="3600" w:type="dxa"/>
            <w:gridSpan w:val="2"/>
          </w:tcPr>
          <w:p w14:paraId="7DEB256F" w14:textId="77777777" w:rsidR="00017157" w:rsidRPr="005F1EC8" w:rsidRDefault="00017157" w:rsidP="00017157">
            <w:pPr>
              <w:pStyle w:val="Header"/>
              <w:tabs>
                <w:tab w:val="clear" w:pos="4320"/>
                <w:tab w:val="clear" w:pos="9360"/>
                <w:tab w:val="left" w:pos="3600"/>
                <w:tab w:val="left" w:pos="5760"/>
                <w:tab w:val="left" w:pos="9576"/>
              </w:tabs>
              <w:spacing w:before="120" w:after="120"/>
              <w:jc w:val="right"/>
              <w:rPr>
                <w:rFonts w:ascii="Arial" w:hAnsi="Arial" w:cs="Arial"/>
                <w:b/>
                <w:sz w:val="18"/>
                <w:szCs w:val="18"/>
              </w:rPr>
            </w:pPr>
            <w:r w:rsidRPr="005F1EC8">
              <w:rPr>
                <w:rFonts w:ascii="Arial" w:hAnsi="Arial" w:cs="Arial"/>
                <w:b/>
                <w:sz w:val="18"/>
                <w:szCs w:val="18"/>
              </w:rPr>
              <w:t>Total Outstanding:</w:t>
            </w:r>
          </w:p>
        </w:tc>
        <w:tc>
          <w:tcPr>
            <w:tcW w:w="1350" w:type="dxa"/>
          </w:tcPr>
          <w:p w14:paraId="4107FD6C" w14:textId="215DEF48" w:rsidR="00017157" w:rsidRPr="005F1EC8" w:rsidRDefault="005F1EC8" w:rsidP="007F58D6">
            <w:pPr>
              <w:pStyle w:val="Header"/>
              <w:tabs>
                <w:tab w:val="clear" w:pos="4320"/>
                <w:tab w:val="clear" w:pos="9360"/>
                <w:tab w:val="left" w:pos="3600"/>
                <w:tab w:val="left" w:pos="5760"/>
                <w:tab w:val="left" w:pos="9576"/>
              </w:tabs>
              <w:spacing w:before="120" w:after="120"/>
              <w:jc w:val="both"/>
              <w:rPr>
                <w:rFonts w:ascii="Arial" w:hAnsi="Arial" w:cs="Arial"/>
                <w:b/>
                <w:sz w:val="18"/>
                <w:szCs w:val="18"/>
              </w:rPr>
            </w:pPr>
            <w:r w:rsidRPr="005F1EC8">
              <w:rPr>
                <w:rFonts w:ascii="Arial" w:hAnsi="Arial" w:cs="Arial"/>
                <w:b/>
                <w:sz w:val="18"/>
                <w:szCs w:val="18"/>
              </w:rPr>
              <w:t>200</w:t>
            </w:r>
          </w:p>
        </w:tc>
        <w:tc>
          <w:tcPr>
            <w:tcW w:w="1530" w:type="dxa"/>
          </w:tcPr>
          <w:p w14:paraId="6A91F9DD" w14:textId="77777777" w:rsidR="00017157" w:rsidRPr="00680FBF" w:rsidRDefault="00017157" w:rsidP="007F58D6">
            <w:pPr>
              <w:pStyle w:val="Header"/>
              <w:tabs>
                <w:tab w:val="clear" w:pos="4320"/>
                <w:tab w:val="clear" w:pos="9360"/>
                <w:tab w:val="left" w:pos="3600"/>
                <w:tab w:val="left" w:pos="5760"/>
                <w:tab w:val="left" w:pos="9576"/>
              </w:tabs>
              <w:spacing w:before="120" w:after="120"/>
              <w:jc w:val="both"/>
              <w:rPr>
                <w:rFonts w:ascii="Arial" w:hAnsi="Arial" w:cs="Arial"/>
                <w:sz w:val="18"/>
                <w:szCs w:val="18"/>
              </w:rPr>
            </w:pPr>
          </w:p>
        </w:tc>
        <w:tc>
          <w:tcPr>
            <w:tcW w:w="1980" w:type="dxa"/>
          </w:tcPr>
          <w:p w14:paraId="7D2B871F" w14:textId="77777777" w:rsidR="00017157" w:rsidRPr="00680FBF" w:rsidRDefault="00017157" w:rsidP="007F58D6">
            <w:pPr>
              <w:pStyle w:val="Header"/>
              <w:tabs>
                <w:tab w:val="clear" w:pos="4320"/>
                <w:tab w:val="clear" w:pos="9360"/>
                <w:tab w:val="left" w:pos="3600"/>
                <w:tab w:val="left" w:pos="5760"/>
                <w:tab w:val="left" w:pos="9576"/>
              </w:tabs>
              <w:spacing w:before="120" w:after="120"/>
              <w:jc w:val="both"/>
              <w:rPr>
                <w:rFonts w:ascii="Arial" w:hAnsi="Arial" w:cs="Arial"/>
                <w:sz w:val="18"/>
                <w:szCs w:val="18"/>
              </w:rPr>
            </w:pPr>
          </w:p>
        </w:tc>
        <w:tc>
          <w:tcPr>
            <w:tcW w:w="2250" w:type="dxa"/>
          </w:tcPr>
          <w:p w14:paraId="09EBA96D" w14:textId="77777777" w:rsidR="00017157" w:rsidRPr="00680FBF" w:rsidRDefault="00017157" w:rsidP="007F58D6">
            <w:pPr>
              <w:pStyle w:val="Header"/>
              <w:tabs>
                <w:tab w:val="clear" w:pos="4320"/>
                <w:tab w:val="clear" w:pos="9360"/>
                <w:tab w:val="left" w:pos="3600"/>
                <w:tab w:val="left" w:pos="5760"/>
                <w:tab w:val="left" w:pos="9576"/>
              </w:tabs>
              <w:spacing w:before="120" w:after="120"/>
              <w:jc w:val="both"/>
              <w:rPr>
                <w:rFonts w:ascii="Arial" w:hAnsi="Arial" w:cs="Arial"/>
                <w:sz w:val="18"/>
                <w:szCs w:val="18"/>
              </w:rPr>
            </w:pPr>
          </w:p>
        </w:tc>
      </w:tr>
    </w:tbl>
    <w:p w14:paraId="1F1AF375" w14:textId="77777777" w:rsidR="007F58D6" w:rsidRPr="00680FBF" w:rsidRDefault="007F58D6" w:rsidP="007F58D6">
      <w:pPr>
        <w:tabs>
          <w:tab w:val="left" w:pos="5040"/>
          <w:tab w:val="left" w:pos="8640"/>
        </w:tabs>
        <w:ind w:left="720"/>
        <w:jc w:val="both"/>
        <w:rPr>
          <w:rFonts w:ascii="Arial" w:hAnsi="Arial" w:cs="Arial"/>
          <w:sz w:val="18"/>
          <w:szCs w:val="18"/>
          <w:u w:val="single"/>
        </w:rPr>
      </w:pPr>
    </w:p>
    <w:p w14:paraId="67FA9CC1" w14:textId="77777777" w:rsidR="007F58D6" w:rsidRPr="00680FBF" w:rsidRDefault="007F58D6" w:rsidP="007F58D6">
      <w:pPr>
        <w:tabs>
          <w:tab w:val="left" w:pos="5040"/>
          <w:tab w:val="left" w:pos="8640"/>
        </w:tabs>
        <w:spacing w:after="240"/>
        <w:jc w:val="both"/>
        <w:rPr>
          <w:rFonts w:ascii="Arial" w:hAnsi="Arial" w:cs="Arial"/>
          <w:b/>
          <w:sz w:val="18"/>
          <w:szCs w:val="18"/>
        </w:rPr>
      </w:pPr>
      <w:r w:rsidRPr="00680FBF">
        <w:rPr>
          <w:rFonts w:ascii="Arial" w:hAnsi="Arial" w:cs="Arial"/>
          <w:b/>
          <w:sz w:val="18"/>
          <w:szCs w:val="18"/>
        </w:rPr>
        <w:t>Addresses:</w:t>
      </w:r>
    </w:p>
    <w:tbl>
      <w:tblPr>
        <w:tblW w:w="0" w:type="auto"/>
        <w:tblInd w:w="18" w:type="dxa"/>
        <w:tblLayout w:type="fixed"/>
        <w:tblLook w:val="00A0" w:firstRow="1" w:lastRow="0" w:firstColumn="1" w:lastColumn="0" w:noHBand="0" w:noVBand="0"/>
      </w:tblPr>
      <w:tblGrid>
        <w:gridCol w:w="4140"/>
      </w:tblGrid>
      <w:tr w:rsidR="007F58D6" w:rsidRPr="00680FBF" w14:paraId="3B1BFD56" w14:textId="77777777">
        <w:tc>
          <w:tcPr>
            <w:tcW w:w="4140" w:type="dxa"/>
          </w:tcPr>
          <w:p w14:paraId="145C7C5F" w14:textId="77777777" w:rsidR="007F58D6" w:rsidRPr="00680FBF" w:rsidRDefault="007F58D6" w:rsidP="007F58D6">
            <w:pPr>
              <w:pStyle w:val="BodyText"/>
              <w:spacing w:after="0"/>
              <w:ind w:hanging="18"/>
              <w:jc w:val="both"/>
              <w:rPr>
                <w:rFonts w:ascii="Arial" w:hAnsi="Arial" w:cs="Arial"/>
                <w:b/>
                <w:sz w:val="18"/>
                <w:szCs w:val="18"/>
              </w:rPr>
            </w:pPr>
            <w:r w:rsidRPr="00680FBF">
              <w:rPr>
                <w:rFonts w:ascii="Arial" w:hAnsi="Arial" w:cs="Arial"/>
                <w:b/>
                <w:sz w:val="18"/>
                <w:szCs w:val="18"/>
              </w:rPr>
              <w:t xml:space="preserve">Company:  </w:t>
            </w:r>
          </w:p>
        </w:tc>
      </w:tr>
      <w:tr w:rsidR="007F58D6" w:rsidRPr="00680FBF" w14:paraId="1B8DA18E" w14:textId="77777777">
        <w:tc>
          <w:tcPr>
            <w:tcW w:w="4140" w:type="dxa"/>
          </w:tcPr>
          <w:p w14:paraId="3BD2A841" w14:textId="0A0F2395" w:rsidR="007F58D6" w:rsidRPr="00680FBF" w:rsidRDefault="00680FBF" w:rsidP="00017157">
            <w:pPr>
              <w:pStyle w:val="BodyText"/>
              <w:tabs>
                <w:tab w:val="left" w:pos="2096"/>
              </w:tabs>
              <w:spacing w:after="0"/>
              <w:ind w:hanging="18"/>
              <w:jc w:val="both"/>
              <w:rPr>
                <w:rFonts w:ascii="Arial" w:hAnsi="Arial" w:cs="Arial"/>
                <w:sz w:val="18"/>
                <w:szCs w:val="18"/>
              </w:rPr>
            </w:pPr>
            <w:r>
              <w:rPr>
                <w:rFonts w:ascii="Arial" w:hAnsi="Arial" w:cs="Arial"/>
                <w:smallCaps/>
                <w:sz w:val="18"/>
                <w:szCs w:val="18"/>
              </w:rPr>
              <w:t>ZooFaroo</w:t>
            </w:r>
            <w:r w:rsidR="007B3961" w:rsidRPr="00680FBF">
              <w:rPr>
                <w:rFonts w:ascii="Arial" w:hAnsi="Arial" w:cs="Arial"/>
                <w:smallCaps/>
                <w:sz w:val="18"/>
                <w:szCs w:val="18"/>
              </w:rPr>
              <w:t>, LLC</w:t>
            </w:r>
          </w:p>
        </w:tc>
      </w:tr>
      <w:tr w:rsidR="007F58D6" w:rsidRPr="00680FBF" w14:paraId="51FEF7E4" w14:textId="77777777">
        <w:tc>
          <w:tcPr>
            <w:tcW w:w="4140" w:type="dxa"/>
          </w:tcPr>
          <w:p w14:paraId="237B7332" w14:textId="387027C1" w:rsidR="007F58D6" w:rsidRPr="00680FBF" w:rsidRDefault="005F1EC8" w:rsidP="007F58D6">
            <w:pPr>
              <w:pStyle w:val="BodyText"/>
              <w:spacing w:after="0"/>
              <w:ind w:hanging="18"/>
              <w:jc w:val="both"/>
              <w:rPr>
                <w:rFonts w:ascii="Arial" w:hAnsi="Arial" w:cs="Arial"/>
                <w:sz w:val="18"/>
                <w:szCs w:val="18"/>
              </w:rPr>
            </w:pPr>
            <w:r>
              <w:rPr>
                <w:rFonts w:ascii="Arial" w:hAnsi="Arial" w:cs="Arial"/>
                <w:sz w:val="18"/>
                <w:szCs w:val="18"/>
              </w:rPr>
              <w:t>13405 NE Eugene St.</w:t>
            </w:r>
          </w:p>
        </w:tc>
      </w:tr>
      <w:tr w:rsidR="007F58D6" w:rsidRPr="00680FBF" w14:paraId="5C32B6BB" w14:textId="77777777">
        <w:tc>
          <w:tcPr>
            <w:tcW w:w="4140" w:type="dxa"/>
          </w:tcPr>
          <w:p w14:paraId="3D78BE8B" w14:textId="28C8003C" w:rsidR="007F58D6" w:rsidRPr="00680FBF" w:rsidRDefault="007B3961" w:rsidP="007F58D6">
            <w:pPr>
              <w:pStyle w:val="BodyText"/>
              <w:spacing w:after="0"/>
              <w:ind w:hanging="18"/>
              <w:jc w:val="both"/>
              <w:rPr>
                <w:rFonts w:ascii="Arial" w:hAnsi="Arial" w:cs="Arial"/>
                <w:sz w:val="18"/>
                <w:szCs w:val="18"/>
              </w:rPr>
            </w:pPr>
            <w:r w:rsidRPr="00680FBF">
              <w:rPr>
                <w:rFonts w:ascii="Arial" w:hAnsi="Arial" w:cs="Arial"/>
                <w:sz w:val="18"/>
                <w:szCs w:val="18"/>
              </w:rPr>
              <w:t>Portland, OR 972</w:t>
            </w:r>
            <w:r w:rsidR="00B16083">
              <w:rPr>
                <w:rFonts w:ascii="Arial" w:hAnsi="Arial" w:cs="Arial"/>
                <w:sz w:val="18"/>
                <w:szCs w:val="18"/>
              </w:rPr>
              <w:t>30</w:t>
            </w:r>
          </w:p>
        </w:tc>
      </w:tr>
      <w:tr w:rsidR="007F58D6" w:rsidRPr="00680FBF" w14:paraId="2BBEDEE6" w14:textId="77777777">
        <w:tc>
          <w:tcPr>
            <w:tcW w:w="4140" w:type="dxa"/>
          </w:tcPr>
          <w:p w14:paraId="209914C7" w14:textId="77777777" w:rsidR="007F58D6" w:rsidRPr="00680FBF" w:rsidRDefault="007F58D6" w:rsidP="007B3961">
            <w:pPr>
              <w:pStyle w:val="BodyText"/>
              <w:spacing w:after="0"/>
              <w:ind w:hanging="18"/>
              <w:jc w:val="both"/>
              <w:rPr>
                <w:rFonts w:ascii="Arial" w:hAnsi="Arial" w:cs="Arial"/>
                <w:sz w:val="18"/>
                <w:szCs w:val="18"/>
              </w:rPr>
            </w:pPr>
          </w:p>
        </w:tc>
      </w:tr>
    </w:tbl>
    <w:p w14:paraId="69F86DA0" w14:textId="77777777" w:rsidR="007F58D6" w:rsidRPr="00680FBF" w:rsidRDefault="007F58D6" w:rsidP="007F58D6">
      <w:pPr>
        <w:tabs>
          <w:tab w:val="left" w:pos="5040"/>
          <w:tab w:val="left" w:pos="8640"/>
        </w:tabs>
        <w:ind w:left="360"/>
        <w:jc w:val="both"/>
        <w:rPr>
          <w:rFonts w:ascii="Arial" w:hAnsi="Arial" w:cs="Arial"/>
          <w:b/>
          <w:sz w:val="18"/>
          <w:szCs w:val="18"/>
        </w:rPr>
      </w:pPr>
    </w:p>
    <w:tbl>
      <w:tblPr>
        <w:tblW w:w="0" w:type="auto"/>
        <w:tblInd w:w="18" w:type="dxa"/>
        <w:tblLayout w:type="fixed"/>
        <w:tblLook w:val="0000" w:firstRow="0" w:lastRow="0" w:firstColumn="0" w:lastColumn="0" w:noHBand="0" w:noVBand="0"/>
      </w:tblPr>
      <w:tblGrid>
        <w:gridCol w:w="4140"/>
      </w:tblGrid>
      <w:tr w:rsidR="007F58D6" w:rsidRPr="00680FBF" w14:paraId="62B51FFF" w14:textId="77777777">
        <w:tc>
          <w:tcPr>
            <w:tcW w:w="4140" w:type="dxa"/>
          </w:tcPr>
          <w:p w14:paraId="7A928995" w14:textId="77777777" w:rsidR="007F58D6" w:rsidRPr="00680FBF" w:rsidRDefault="007F58D6" w:rsidP="007F58D6">
            <w:pPr>
              <w:pStyle w:val="BodyText"/>
              <w:spacing w:after="0"/>
              <w:ind w:firstLine="0"/>
              <w:jc w:val="both"/>
              <w:rPr>
                <w:rFonts w:ascii="Arial" w:hAnsi="Arial" w:cs="Arial"/>
                <w:b/>
                <w:sz w:val="18"/>
                <w:szCs w:val="18"/>
              </w:rPr>
            </w:pPr>
            <w:r w:rsidRPr="00680FBF">
              <w:rPr>
                <w:rFonts w:ascii="Arial" w:hAnsi="Arial" w:cs="Arial"/>
                <w:b/>
                <w:sz w:val="18"/>
                <w:szCs w:val="18"/>
              </w:rPr>
              <w:t>Interest Holders:</w:t>
            </w:r>
          </w:p>
        </w:tc>
      </w:tr>
    </w:tbl>
    <w:p w14:paraId="5999780A" w14:textId="77777777" w:rsidR="007F58D6" w:rsidRPr="00680FBF" w:rsidRDefault="007F58D6" w:rsidP="007F58D6">
      <w:pPr>
        <w:tabs>
          <w:tab w:val="left" w:pos="5040"/>
          <w:tab w:val="left" w:pos="8640"/>
        </w:tabs>
        <w:ind w:left="720" w:hanging="540"/>
        <w:jc w:val="both"/>
        <w:rPr>
          <w:rFonts w:ascii="Arial" w:hAnsi="Arial" w:cs="Arial"/>
          <w:sz w:val="18"/>
          <w:szCs w:val="18"/>
          <w:u w:val="single"/>
        </w:rPr>
      </w:pPr>
    </w:p>
    <w:tbl>
      <w:tblPr>
        <w:tblW w:w="0" w:type="auto"/>
        <w:tblInd w:w="18" w:type="dxa"/>
        <w:tblLayout w:type="fixed"/>
        <w:tblLook w:val="00A0" w:firstRow="1" w:lastRow="0" w:firstColumn="1" w:lastColumn="0" w:noHBand="0" w:noVBand="0"/>
      </w:tblPr>
      <w:tblGrid>
        <w:gridCol w:w="4140"/>
      </w:tblGrid>
      <w:tr w:rsidR="007F58D6" w:rsidRPr="00680FBF" w14:paraId="4218044F" w14:textId="77777777">
        <w:tc>
          <w:tcPr>
            <w:tcW w:w="4140" w:type="dxa"/>
          </w:tcPr>
          <w:p w14:paraId="6F9F01E1" w14:textId="57D93581" w:rsidR="007F58D6" w:rsidRPr="00680FBF" w:rsidRDefault="00B16083" w:rsidP="007F58D6">
            <w:pPr>
              <w:pStyle w:val="BodyText"/>
              <w:spacing w:after="0"/>
              <w:ind w:firstLine="0"/>
              <w:jc w:val="both"/>
              <w:rPr>
                <w:rFonts w:ascii="Arial" w:hAnsi="Arial" w:cs="Arial"/>
                <w:sz w:val="18"/>
                <w:szCs w:val="18"/>
              </w:rPr>
            </w:pPr>
            <w:r>
              <w:rPr>
                <w:rFonts w:ascii="Arial" w:hAnsi="Arial" w:cs="Arial"/>
                <w:sz w:val="18"/>
                <w:szCs w:val="18"/>
              </w:rPr>
              <w:t>Joshua Provonchee</w:t>
            </w:r>
          </w:p>
        </w:tc>
      </w:tr>
      <w:tr w:rsidR="00B16083" w:rsidRPr="00680FBF" w14:paraId="63C21923" w14:textId="77777777" w:rsidTr="00251FB6">
        <w:tc>
          <w:tcPr>
            <w:tcW w:w="4140" w:type="dxa"/>
          </w:tcPr>
          <w:p w14:paraId="7753C539" w14:textId="77777777" w:rsidR="00B16083" w:rsidRPr="00680FBF" w:rsidRDefault="00B16083" w:rsidP="00251FB6">
            <w:pPr>
              <w:pStyle w:val="BodyText"/>
              <w:spacing w:after="0"/>
              <w:ind w:hanging="18"/>
              <w:jc w:val="both"/>
              <w:rPr>
                <w:rFonts w:ascii="Arial" w:hAnsi="Arial" w:cs="Arial"/>
                <w:sz w:val="18"/>
                <w:szCs w:val="18"/>
              </w:rPr>
            </w:pPr>
            <w:r>
              <w:rPr>
                <w:rFonts w:ascii="Arial" w:hAnsi="Arial" w:cs="Arial"/>
                <w:sz w:val="18"/>
                <w:szCs w:val="18"/>
              </w:rPr>
              <w:t>13405 NE Eugene St.</w:t>
            </w:r>
          </w:p>
        </w:tc>
      </w:tr>
      <w:tr w:rsidR="00B16083" w:rsidRPr="00680FBF" w14:paraId="6786ED9A" w14:textId="77777777" w:rsidTr="00251FB6">
        <w:tc>
          <w:tcPr>
            <w:tcW w:w="4140" w:type="dxa"/>
          </w:tcPr>
          <w:p w14:paraId="284B3041" w14:textId="77777777" w:rsidR="00B16083" w:rsidRPr="00680FBF" w:rsidRDefault="00B16083" w:rsidP="00251FB6">
            <w:pPr>
              <w:pStyle w:val="BodyText"/>
              <w:spacing w:after="0"/>
              <w:ind w:hanging="18"/>
              <w:jc w:val="both"/>
              <w:rPr>
                <w:rFonts w:ascii="Arial" w:hAnsi="Arial" w:cs="Arial"/>
                <w:sz w:val="18"/>
                <w:szCs w:val="18"/>
              </w:rPr>
            </w:pPr>
            <w:r w:rsidRPr="00680FBF">
              <w:rPr>
                <w:rFonts w:ascii="Arial" w:hAnsi="Arial" w:cs="Arial"/>
                <w:sz w:val="18"/>
                <w:szCs w:val="18"/>
              </w:rPr>
              <w:t>Portland, OR 972</w:t>
            </w:r>
            <w:r>
              <w:rPr>
                <w:rFonts w:ascii="Arial" w:hAnsi="Arial" w:cs="Arial"/>
                <w:sz w:val="18"/>
                <w:szCs w:val="18"/>
              </w:rPr>
              <w:t>30</w:t>
            </w:r>
          </w:p>
        </w:tc>
      </w:tr>
      <w:tr w:rsidR="007B3961" w:rsidRPr="00680FBF" w14:paraId="295D0F67" w14:textId="77777777">
        <w:tc>
          <w:tcPr>
            <w:tcW w:w="4140" w:type="dxa"/>
          </w:tcPr>
          <w:p w14:paraId="67C92641" w14:textId="77777777" w:rsidR="001652AC" w:rsidRPr="00680FBF" w:rsidRDefault="001652AC" w:rsidP="007F58D6">
            <w:pPr>
              <w:pStyle w:val="BodyText"/>
              <w:spacing w:after="0"/>
              <w:ind w:firstLine="0"/>
              <w:jc w:val="both"/>
              <w:rPr>
                <w:rFonts w:ascii="Arial" w:hAnsi="Arial" w:cs="Arial"/>
                <w:sz w:val="18"/>
                <w:szCs w:val="18"/>
              </w:rPr>
            </w:pPr>
          </w:p>
          <w:p w14:paraId="2ACD8466" w14:textId="060156AD" w:rsidR="007B3961" w:rsidRPr="00680FBF" w:rsidRDefault="00B16083" w:rsidP="007F58D6">
            <w:pPr>
              <w:pStyle w:val="BodyText"/>
              <w:spacing w:after="0"/>
              <w:ind w:firstLine="0"/>
              <w:jc w:val="both"/>
              <w:rPr>
                <w:rFonts w:ascii="Arial" w:hAnsi="Arial" w:cs="Arial"/>
                <w:sz w:val="18"/>
                <w:szCs w:val="18"/>
              </w:rPr>
            </w:pPr>
            <w:r>
              <w:rPr>
                <w:rFonts w:ascii="Arial" w:hAnsi="Arial" w:cs="Arial"/>
                <w:sz w:val="18"/>
                <w:szCs w:val="18"/>
              </w:rPr>
              <w:t>Joal A. Hokkanen</w:t>
            </w:r>
          </w:p>
        </w:tc>
      </w:tr>
      <w:tr w:rsidR="007B3961" w:rsidRPr="00680FBF" w14:paraId="042C3A9D" w14:textId="77777777">
        <w:tc>
          <w:tcPr>
            <w:tcW w:w="4140" w:type="dxa"/>
          </w:tcPr>
          <w:p w14:paraId="7224ADCB" w14:textId="134ED21A" w:rsidR="007B3961" w:rsidRPr="00680FBF" w:rsidRDefault="00B16083" w:rsidP="007F58D6">
            <w:pPr>
              <w:pStyle w:val="BodyText"/>
              <w:spacing w:after="0"/>
              <w:ind w:firstLine="0"/>
              <w:jc w:val="both"/>
              <w:rPr>
                <w:rFonts w:ascii="Arial" w:hAnsi="Arial" w:cs="Arial"/>
                <w:sz w:val="18"/>
                <w:szCs w:val="18"/>
              </w:rPr>
            </w:pPr>
            <w:r>
              <w:rPr>
                <w:rFonts w:ascii="Arial" w:hAnsi="Arial" w:cs="Arial"/>
                <w:sz w:val="18"/>
                <w:szCs w:val="18"/>
              </w:rPr>
              <w:t>163 Union St.</w:t>
            </w:r>
          </w:p>
        </w:tc>
      </w:tr>
      <w:tr w:rsidR="007B3961" w:rsidRPr="00680FBF" w14:paraId="09D8E1A1" w14:textId="77777777">
        <w:tc>
          <w:tcPr>
            <w:tcW w:w="4140" w:type="dxa"/>
          </w:tcPr>
          <w:p w14:paraId="2FD141DF" w14:textId="5E83D6E8" w:rsidR="007B3961" w:rsidRPr="00680FBF" w:rsidRDefault="00B16083" w:rsidP="007F58D6">
            <w:pPr>
              <w:pStyle w:val="BodyText"/>
              <w:spacing w:after="0"/>
              <w:ind w:firstLine="0"/>
              <w:jc w:val="both"/>
              <w:rPr>
                <w:rFonts w:ascii="Arial" w:hAnsi="Arial" w:cs="Arial"/>
                <w:sz w:val="18"/>
                <w:szCs w:val="18"/>
              </w:rPr>
            </w:pPr>
            <w:r>
              <w:rPr>
                <w:rFonts w:ascii="Arial" w:hAnsi="Arial" w:cs="Arial"/>
                <w:sz w:val="18"/>
                <w:szCs w:val="18"/>
              </w:rPr>
              <w:t>Rockport, ME 04856</w:t>
            </w:r>
          </w:p>
        </w:tc>
      </w:tr>
    </w:tbl>
    <w:p w14:paraId="60549A41" w14:textId="77777777" w:rsidR="007F58D6" w:rsidRPr="00680FBF" w:rsidRDefault="007F58D6" w:rsidP="007F58D6">
      <w:pPr>
        <w:tabs>
          <w:tab w:val="left" w:pos="5040"/>
          <w:tab w:val="left" w:pos="8640"/>
        </w:tabs>
        <w:ind w:left="360"/>
        <w:jc w:val="both"/>
        <w:rPr>
          <w:rFonts w:ascii="Arial" w:hAnsi="Arial" w:cs="Arial"/>
          <w:sz w:val="18"/>
          <w:szCs w:val="18"/>
        </w:rPr>
      </w:pPr>
    </w:p>
    <w:p w14:paraId="28AE955E" w14:textId="449A3D2C" w:rsidR="007F58D6" w:rsidRPr="00680FBF" w:rsidRDefault="007F58D6" w:rsidP="007F58D6">
      <w:pPr>
        <w:tabs>
          <w:tab w:val="left" w:pos="5040"/>
          <w:tab w:val="left" w:pos="8640"/>
        </w:tabs>
        <w:spacing w:after="240"/>
        <w:jc w:val="both"/>
        <w:rPr>
          <w:rFonts w:ascii="Arial" w:hAnsi="Arial" w:cs="Arial"/>
          <w:sz w:val="18"/>
          <w:szCs w:val="18"/>
        </w:rPr>
      </w:pPr>
      <w:r w:rsidRPr="00680FBF">
        <w:rPr>
          <w:rFonts w:ascii="Arial" w:hAnsi="Arial" w:cs="Arial"/>
          <w:b/>
          <w:sz w:val="18"/>
          <w:szCs w:val="18"/>
        </w:rPr>
        <w:t xml:space="preserve">Tax Matters Member:  </w:t>
      </w:r>
      <w:r w:rsidR="00B16083">
        <w:rPr>
          <w:rFonts w:ascii="Arial" w:hAnsi="Arial" w:cs="Arial"/>
          <w:sz w:val="18"/>
          <w:szCs w:val="18"/>
        </w:rPr>
        <w:t>Joshua Provonchee</w:t>
      </w:r>
    </w:p>
    <w:p w14:paraId="4CA50440" w14:textId="77777777" w:rsidR="007F58D6" w:rsidRPr="00680FBF" w:rsidRDefault="007F58D6" w:rsidP="007F58D6">
      <w:pPr>
        <w:pStyle w:val="BodyText"/>
        <w:ind w:left="2160"/>
        <w:jc w:val="both"/>
        <w:rPr>
          <w:rFonts w:ascii="Arial" w:hAnsi="Arial" w:cs="Arial"/>
          <w:sz w:val="18"/>
          <w:szCs w:val="18"/>
        </w:rPr>
        <w:sectPr w:rsidR="007F58D6" w:rsidRPr="00680FBF" w:rsidSect="005F1EC8">
          <w:headerReference w:type="even" r:id="rId23"/>
          <w:headerReference w:type="default" r:id="rId24"/>
          <w:footerReference w:type="even" r:id="rId25"/>
          <w:footerReference w:type="default" r:id="rId26"/>
          <w:headerReference w:type="first" r:id="rId27"/>
          <w:footerReference w:type="first" r:id="rId28"/>
          <w:pgSz w:w="12240" w:h="15840" w:code="1"/>
          <w:pgMar w:top="720" w:right="720" w:bottom="720" w:left="720" w:header="720" w:footer="576" w:gutter="0"/>
          <w:paperSrc w:first="11" w:other="11"/>
          <w:pgNumType w:start="1"/>
          <w:cols w:space="720"/>
        </w:sectPr>
      </w:pPr>
    </w:p>
    <w:p w14:paraId="71A0E191" w14:textId="77777777" w:rsidR="007F58D6" w:rsidRPr="00680FBF" w:rsidRDefault="007F58D6" w:rsidP="007F58D6">
      <w:pPr>
        <w:pStyle w:val="TOAHeading"/>
        <w:keepNext w:val="0"/>
        <w:spacing w:before="0" w:after="0"/>
        <w:jc w:val="both"/>
        <w:rPr>
          <w:rFonts w:ascii="Arial" w:hAnsi="Arial" w:cs="Arial"/>
          <w:caps w:val="0"/>
          <w:sz w:val="18"/>
          <w:szCs w:val="18"/>
        </w:rPr>
      </w:pPr>
    </w:p>
    <w:p w14:paraId="43FA5B1B" w14:textId="0677668D" w:rsidR="007F58D6" w:rsidRPr="00251FB6" w:rsidRDefault="00251FB6" w:rsidP="00251FB6">
      <w:pPr>
        <w:spacing w:before="480"/>
        <w:jc w:val="center"/>
        <w:rPr>
          <w:rFonts w:ascii="Arial" w:hAnsi="Arial" w:cs="Arial"/>
          <w:smallCaps/>
          <w:sz w:val="24"/>
          <w:szCs w:val="24"/>
        </w:rPr>
      </w:pPr>
      <w:r w:rsidRPr="00251FB6">
        <w:rPr>
          <w:rFonts w:ascii="Arial" w:hAnsi="Arial" w:cs="Arial"/>
          <w:b/>
          <w:smallCaps/>
          <w:sz w:val="24"/>
          <w:szCs w:val="24"/>
        </w:rPr>
        <w:t>Exhibit A</w:t>
      </w:r>
    </w:p>
    <w:p w14:paraId="7685F625" w14:textId="77777777" w:rsidR="007F58D6" w:rsidRPr="00251FB6" w:rsidRDefault="007F58D6" w:rsidP="001652AC">
      <w:pPr>
        <w:spacing w:after="600"/>
        <w:jc w:val="center"/>
        <w:rPr>
          <w:rFonts w:ascii="Arial" w:hAnsi="Arial" w:cs="Arial"/>
          <w:smallCaps/>
          <w:szCs w:val="22"/>
        </w:rPr>
      </w:pPr>
      <w:r w:rsidRPr="00251FB6">
        <w:rPr>
          <w:rFonts w:ascii="Arial" w:hAnsi="Arial" w:cs="Arial"/>
          <w:b/>
          <w:smallCaps/>
          <w:szCs w:val="22"/>
        </w:rPr>
        <w:t>Joinder Agreement</w:t>
      </w:r>
    </w:p>
    <w:p w14:paraId="0C40D365" w14:textId="0A3CAB6D" w:rsidR="007F58D6" w:rsidRPr="00680FBF" w:rsidRDefault="007F58D6" w:rsidP="007F58D6">
      <w:pPr>
        <w:pStyle w:val="BodyTextIndent"/>
        <w:numPr>
          <w:ilvl w:val="0"/>
          <w:numId w:val="7"/>
        </w:numPr>
        <w:tabs>
          <w:tab w:val="clear" w:pos="360"/>
          <w:tab w:val="num" w:pos="720"/>
        </w:tabs>
        <w:ind w:left="720" w:hanging="720"/>
        <w:jc w:val="both"/>
        <w:rPr>
          <w:rFonts w:ascii="Arial" w:hAnsi="Arial" w:cs="Arial"/>
          <w:sz w:val="18"/>
          <w:szCs w:val="18"/>
        </w:rPr>
      </w:pPr>
      <w:r w:rsidRPr="00680FBF">
        <w:rPr>
          <w:rFonts w:ascii="Arial" w:hAnsi="Arial" w:cs="Arial"/>
          <w:b/>
          <w:sz w:val="18"/>
          <w:szCs w:val="18"/>
        </w:rPr>
        <w:t>New Party</w:t>
      </w:r>
      <w:r w:rsidRPr="00680FBF">
        <w:rPr>
          <w:rFonts w:ascii="Arial" w:hAnsi="Arial" w:cs="Arial"/>
          <w:sz w:val="18"/>
          <w:szCs w:val="18"/>
        </w:rPr>
        <w:t>.  ______________________________ (“</w:t>
      </w:r>
      <w:r w:rsidRPr="00680FBF">
        <w:rPr>
          <w:rFonts w:ascii="Arial" w:hAnsi="Arial" w:cs="Arial"/>
          <w:b/>
          <w:bCs/>
          <w:sz w:val="18"/>
          <w:szCs w:val="18"/>
        </w:rPr>
        <w:t>New Party</w:t>
      </w:r>
      <w:r w:rsidRPr="00680FBF">
        <w:rPr>
          <w:rFonts w:ascii="Arial" w:hAnsi="Arial" w:cs="Arial"/>
          <w:sz w:val="18"/>
          <w:szCs w:val="18"/>
        </w:rPr>
        <w:t xml:space="preserve">”) agrees to become a party to and be bound by the provisions of the Operating Agreement of </w:t>
      </w:r>
      <w:r w:rsidR="00680FBF">
        <w:rPr>
          <w:rFonts w:ascii="Arial" w:hAnsi="Arial" w:cs="Arial"/>
          <w:smallCaps/>
          <w:sz w:val="18"/>
          <w:szCs w:val="18"/>
        </w:rPr>
        <w:t>ZooFaroo</w:t>
      </w:r>
      <w:r w:rsidR="00017157" w:rsidRPr="00680FBF">
        <w:rPr>
          <w:rFonts w:ascii="Arial" w:hAnsi="Arial" w:cs="Arial"/>
          <w:smallCaps/>
          <w:sz w:val="18"/>
          <w:szCs w:val="18"/>
        </w:rPr>
        <w:t>, LLC</w:t>
      </w:r>
      <w:r w:rsidRPr="00680FBF">
        <w:rPr>
          <w:rFonts w:ascii="Arial" w:hAnsi="Arial" w:cs="Arial"/>
          <w:sz w:val="18"/>
          <w:szCs w:val="18"/>
        </w:rPr>
        <w:t>, an Oregon limited liability company (the “</w:t>
      </w:r>
      <w:r w:rsidRPr="00680FBF">
        <w:rPr>
          <w:rFonts w:ascii="Arial" w:hAnsi="Arial" w:cs="Arial"/>
          <w:b/>
          <w:sz w:val="18"/>
          <w:szCs w:val="18"/>
        </w:rPr>
        <w:t>Company</w:t>
      </w:r>
      <w:r w:rsidRPr="00680FBF">
        <w:rPr>
          <w:rFonts w:ascii="Arial" w:hAnsi="Arial" w:cs="Arial"/>
          <w:sz w:val="18"/>
          <w:szCs w:val="18"/>
        </w:rPr>
        <w:t xml:space="preserve">”), dated </w:t>
      </w:r>
      <w:r w:rsidR="00251FB6">
        <w:rPr>
          <w:rFonts w:ascii="Arial" w:hAnsi="Arial" w:cs="Arial"/>
          <w:sz w:val="18"/>
          <w:szCs w:val="18"/>
        </w:rPr>
        <w:t>August 10</w:t>
      </w:r>
      <w:r w:rsidR="005C1185" w:rsidRPr="00680FBF">
        <w:rPr>
          <w:rFonts w:ascii="Arial" w:hAnsi="Arial" w:cs="Arial"/>
          <w:sz w:val="18"/>
          <w:szCs w:val="18"/>
        </w:rPr>
        <w:t>, 2011</w:t>
      </w:r>
      <w:r w:rsidRPr="00680FBF">
        <w:rPr>
          <w:rFonts w:ascii="Arial" w:hAnsi="Arial" w:cs="Arial"/>
          <w:sz w:val="18"/>
          <w:szCs w:val="18"/>
        </w:rPr>
        <w:t xml:space="preserve"> among the Company and its interest holders.</w:t>
      </w:r>
    </w:p>
    <w:p w14:paraId="2DFA772D" w14:textId="77777777" w:rsidR="007F58D6" w:rsidRPr="00680FBF" w:rsidRDefault="007F58D6" w:rsidP="007F58D6">
      <w:pPr>
        <w:pStyle w:val="BodyTextIndent"/>
        <w:numPr>
          <w:ilvl w:val="0"/>
          <w:numId w:val="7"/>
        </w:numPr>
        <w:tabs>
          <w:tab w:val="clear" w:pos="360"/>
          <w:tab w:val="num" w:pos="720"/>
        </w:tabs>
        <w:ind w:left="720" w:hanging="720"/>
        <w:jc w:val="both"/>
        <w:rPr>
          <w:rFonts w:ascii="Arial" w:hAnsi="Arial" w:cs="Arial"/>
          <w:sz w:val="18"/>
          <w:szCs w:val="18"/>
        </w:rPr>
      </w:pPr>
      <w:r w:rsidRPr="00680FBF">
        <w:rPr>
          <w:rFonts w:ascii="Arial" w:hAnsi="Arial" w:cs="Arial"/>
          <w:b/>
          <w:sz w:val="18"/>
          <w:szCs w:val="18"/>
        </w:rPr>
        <w:t>Representations and Warranties</w:t>
      </w:r>
      <w:r w:rsidRPr="00680FBF">
        <w:rPr>
          <w:rFonts w:ascii="Arial" w:hAnsi="Arial" w:cs="Arial"/>
          <w:sz w:val="18"/>
          <w:szCs w:val="18"/>
        </w:rPr>
        <w:t xml:space="preserve">.  New Party makes the representations and warranties set forth in </w:t>
      </w:r>
      <w:r w:rsidR="00E37C19" w:rsidRPr="00680FBF">
        <w:rPr>
          <w:rFonts w:ascii="Arial" w:hAnsi="Arial" w:cs="Arial"/>
          <w:sz w:val="18"/>
          <w:szCs w:val="18"/>
        </w:rPr>
        <w:fldChar w:fldCharType="begin"/>
      </w:r>
      <w:r w:rsidR="00E37C19" w:rsidRPr="00680FBF">
        <w:rPr>
          <w:rFonts w:ascii="Arial" w:hAnsi="Arial" w:cs="Arial"/>
          <w:sz w:val="18"/>
          <w:szCs w:val="18"/>
        </w:rPr>
        <w:instrText xml:space="preserve"> REF _Ref509994442 \r \h  \* MERGEFORMAT </w:instrText>
      </w:r>
      <w:r w:rsidR="00E37C19" w:rsidRPr="00680FBF">
        <w:rPr>
          <w:rFonts w:ascii="Arial" w:hAnsi="Arial" w:cs="Arial"/>
          <w:sz w:val="18"/>
          <w:szCs w:val="18"/>
        </w:rPr>
      </w:r>
      <w:r w:rsidR="00E37C19" w:rsidRPr="00680FBF">
        <w:rPr>
          <w:rFonts w:ascii="Arial" w:hAnsi="Arial" w:cs="Arial"/>
          <w:sz w:val="18"/>
          <w:szCs w:val="18"/>
        </w:rPr>
        <w:fldChar w:fldCharType="separate"/>
      </w:r>
      <w:r w:rsidR="0094549B" w:rsidRPr="0094549B">
        <w:rPr>
          <w:rFonts w:ascii="Arial" w:hAnsi="Arial" w:cs="Arial"/>
          <w:sz w:val="18"/>
          <w:szCs w:val="18"/>
          <w:u w:val="single"/>
        </w:rPr>
        <w:t>Section 11</w:t>
      </w:r>
      <w:r w:rsidR="00E37C19" w:rsidRPr="00680FBF">
        <w:rPr>
          <w:rFonts w:ascii="Arial" w:hAnsi="Arial" w:cs="Arial"/>
          <w:sz w:val="18"/>
          <w:szCs w:val="18"/>
        </w:rPr>
        <w:fldChar w:fldCharType="end"/>
      </w:r>
      <w:r w:rsidRPr="00680FBF">
        <w:rPr>
          <w:rFonts w:ascii="Arial" w:hAnsi="Arial" w:cs="Arial"/>
          <w:sz w:val="18"/>
          <w:szCs w:val="18"/>
        </w:rPr>
        <w:t xml:space="preserve"> of the Operating Agreement as of the date of this Joinder Agreement.</w:t>
      </w:r>
    </w:p>
    <w:p w14:paraId="7CBAB6A3" w14:textId="2545E5BD" w:rsidR="007F58D6" w:rsidRPr="00680FBF" w:rsidRDefault="007F58D6" w:rsidP="007F58D6">
      <w:pPr>
        <w:keepNext/>
        <w:keepLines/>
        <w:tabs>
          <w:tab w:val="left" w:pos="-720"/>
        </w:tabs>
        <w:suppressAutoHyphens/>
        <w:spacing w:after="600"/>
        <w:ind w:left="720"/>
        <w:jc w:val="both"/>
        <w:rPr>
          <w:rFonts w:ascii="Arial" w:hAnsi="Arial" w:cs="Arial"/>
          <w:spacing w:val="-2"/>
          <w:sz w:val="18"/>
          <w:szCs w:val="18"/>
        </w:rPr>
      </w:pPr>
      <w:r w:rsidRPr="00680FBF">
        <w:rPr>
          <w:rFonts w:ascii="Arial" w:hAnsi="Arial" w:cs="Arial"/>
          <w:spacing w:val="-2"/>
          <w:sz w:val="18"/>
          <w:szCs w:val="18"/>
        </w:rPr>
        <w:t xml:space="preserve">Dated effective:  </w:t>
      </w:r>
      <w:r w:rsidR="00806AE1" w:rsidRPr="00680FBF">
        <w:rPr>
          <w:rFonts w:ascii="Arial" w:hAnsi="Arial" w:cs="Arial"/>
          <w:spacing w:val="-2"/>
          <w:sz w:val="18"/>
          <w:szCs w:val="18"/>
        </w:rPr>
        <w:fldChar w:fldCharType="begin">
          <w:ffData>
            <w:name w:val="Text23"/>
            <w:enabled/>
            <w:calcOnExit w:val="0"/>
            <w:textInput>
              <w:default w:val="[DATE]"/>
            </w:textInput>
          </w:ffData>
        </w:fldChar>
      </w:r>
      <w:r w:rsidR="00806AE1" w:rsidRPr="00680FBF">
        <w:rPr>
          <w:rFonts w:ascii="Arial" w:hAnsi="Arial" w:cs="Arial"/>
          <w:spacing w:val="-2"/>
          <w:sz w:val="18"/>
          <w:szCs w:val="18"/>
        </w:rPr>
        <w:instrText xml:space="preserve"> FORMTEXT </w:instrText>
      </w:r>
      <w:r w:rsidR="00806AE1" w:rsidRPr="00680FBF">
        <w:rPr>
          <w:rFonts w:ascii="Arial" w:hAnsi="Arial" w:cs="Arial"/>
          <w:spacing w:val="-2"/>
          <w:sz w:val="18"/>
          <w:szCs w:val="18"/>
        </w:rPr>
      </w:r>
      <w:r w:rsidR="00806AE1" w:rsidRPr="00680FBF">
        <w:rPr>
          <w:rFonts w:ascii="Arial" w:hAnsi="Arial" w:cs="Arial"/>
          <w:spacing w:val="-2"/>
          <w:sz w:val="18"/>
          <w:szCs w:val="18"/>
        </w:rPr>
        <w:fldChar w:fldCharType="separate"/>
      </w:r>
      <w:r w:rsidR="00BC06B0">
        <w:rPr>
          <w:rFonts w:ascii="Arial" w:hAnsi="Arial" w:cs="Arial"/>
          <w:noProof/>
          <w:spacing w:val="-2"/>
          <w:sz w:val="18"/>
          <w:szCs w:val="18"/>
        </w:rPr>
        <w:t>[DATE]</w:t>
      </w:r>
      <w:r w:rsidR="00806AE1" w:rsidRPr="00680FBF">
        <w:rPr>
          <w:rFonts w:ascii="Arial" w:hAnsi="Arial" w:cs="Arial"/>
          <w:spacing w:val="-2"/>
          <w:sz w:val="18"/>
          <w:szCs w:val="18"/>
        </w:rPr>
        <w:fldChar w:fldCharType="end"/>
      </w:r>
    </w:p>
    <w:tbl>
      <w:tblPr>
        <w:tblW w:w="0" w:type="auto"/>
        <w:tblInd w:w="4428" w:type="dxa"/>
        <w:tblLayout w:type="fixed"/>
        <w:tblLook w:val="0000" w:firstRow="0" w:lastRow="0" w:firstColumn="0" w:lastColumn="0" w:noHBand="0" w:noVBand="0"/>
      </w:tblPr>
      <w:tblGrid>
        <w:gridCol w:w="4860"/>
      </w:tblGrid>
      <w:tr w:rsidR="007F58D6" w:rsidRPr="00680FBF" w14:paraId="1681378D" w14:textId="77777777">
        <w:tc>
          <w:tcPr>
            <w:tcW w:w="4860" w:type="dxa"/>
          </w:tcPr>
          <w:p w14:paraId="21FD7B62" w14:textId="2CC7B318" w:rsidR="007F58D6" w:rsidRPr="00680FBF" w:rsidRDefault="00251FB6" w:rsidP="007F58D6">
            <w:pPr>
              <w:pStyle w:val="BodyText"/>
              <w:spacing w:after="0"/>
              <w:ind w:firstLine="0"/>
              <w:jc w:val="both"/>
              <w:rPr>
                <w:rFonts w:ascii="Arial" w:hAnsi="Arial" w:cs="Arial"/>
                <w:b/>
                <w:bCs/>
                <w:sz w:val="18"/>
                <w:szCs w:val="18"/>
              </w:rPr>
            </w:pPr>
            <w:r>
              <w:rPr>
                <w:rFonts w:ascii="Arial" w:hAnsi="Arial" w:cs="Arial"/>
                <w:b/>
                <w:bCs/>
                <w:sz w:val="18"/>
                <w:szCs w:val="18"/>
              </w:rPr>
              <w:t>New Party:</w:t>
            </w:r>
          </w:p>
          <w:p w14:paraId="1473354C" w14:textId="77777777" w:rsidR="007F58D6" w:rsidRPr="00680FBF" w:rsidRDefault="007F58D6" w:rsidP="007F58D6">
            <w:pPr>
              <w:pStyle w:val="BodyText"/>
              <w:spacing w:after="0"/>
              <w:ind w:firstLine="0"/>
              <w:jc w:val="both"/>
              <w:rPr>
                <w:rFonts w:ascii="Arial" w:hAnsi="Arial" w:cs="Arial"/>
                <w:sz w:val="18"/>
                <w:szCs w:val="18"/>
              </w:rPr>
            </w:pPr>
          </w:p>
          <w:p w14:paraId="22D05E28" w14:textId="77777777" w:rsidR="007F58D6" w:rsidRPr="00680FBF" w:rsidRDefault="007F58D6" w:rsidP="007F58D6">
            <w:pPr>
              <w:pStyle w:val="BodyText"/>
              <w:spacing w:after="0"/>
              <w:ind w:firstLine="0"/>
              <w:jc w:val="both"/>
              <w:rPr>
                <w:rFonts w:ascii="Arial" w:hAnsi="Arial" w:cs="Arial"/>
                <w:sz w:val="18"/>
                <w:szCs w:val="18"/>
              </w:rPr>
            </w:pPr>
          </w:p>
          <w:p w14:paraId="2EB8EB31" w14:textId="77777777" w:rsidR="007F58D6" w:rsidRPr="00680FBF" w:rsidRDefault="007F58D6" w:rsidP="007F58D6">
            <w:pPr>
              <w:pStyle w:val="BodyText"/>
              <w:spacing w:after="0"/>
              <w:ind w:firstLine="0"/>
              <w:jc w:val="both"/>
              <w:rPr>
                <w:rFonts w:ascii="Arial" w:hAnsi="Arial" w:cs="Arial"/>
                <w:sz w:val="18"/>
                <w:szCs w:val="18"/>
              </w:rPr>
            </w:pPr>
          </w:p>
          <w:p w14:paraId="0723754B" w14:textId="77777777" w:rsidR="007F58D6" w:rsidRPr="00680FBF" w:rsidRDefault="007F58D6" w:rsidP="007F58D6">
            <w:pPr>
              <w:pStyle w:val="BodyText"/>
              <w:spacing w:after="0"/>
              <w:ind w:firstLine="0"/>
              <w:jc w:val="both"/>
              <w:rPr>
                <w:rFonts w:ascii="Arial" w:hAnsi="Arial" w:cs="Arial"/>
                <w:sz w:val="18"/>
                <w:szCs w:val="18"/>
              </w:rPr>
            </w:pPr>
            <w:r w:rsidRPr="00680FBF">
              <w:rPr>
                <w:rFonts w:ascii="Arial" w:hAnsi="Arial" w:cs="Arial"/>
                <w:sz w:val="18"/>
                <w:szCs w:val="18"/>
              </w:rPr>
              <w:t xml:space="preserve">__________________________________  </w:t>
            </w:r>
          </w:p>
          <w:p w14:paraId="76578473" w14:textId="77777777" w:rsidR="007F58D6" w:rsidRPr="00680FBF" w:rsidRDefault="007F58D6" w:rsidP="007F58D6">
            <w:pPr>
              <w:pStyle w:val="BodyText"/>
              <w:spacing w:after="0"/>
              <w:jc w:val="both"/>
              <w:rPr>
                <w:rFonts w:ascii="Arial" w:hAnsi="Arial" w:cs="Arial"/>
                <w:b/>
                <w:sz w:val="18"/>
                <w:szCs w:val="18"/>
              </w:rPr>
            </w:pPr>
          </w:p>
        </w:tc>
      </w:tr>
    </w:tbl>
    <w:p w14:paraId="763CD4CA" w14:textId="77777777" w:rsidR="007F58D6" w:rsidRPr="00680FBF" w:rsidRDefault="007F58D6" w:rsidP="007F58D6">
      <w:pPr>
        <w:tabs>
          <w:tab w:val="left" w:pos="5040"/>
          <w:tab w:val="left" w:pos="8640"/>
        </w:tabs>
        <w:ind w:left="720" w:hanging="540"/>
        <w:jc w:val="both"/>
        <w:rPr>
          <w:rFonts w:ascii="Arial" w:hAnsi="Arial" w:cs="Arial"/>
          <w:sz w:val="18"/>
          <w:szCs w:val="18"/>
        </w:rPr>
      </w:pPr>
    </w:p>
    <w:p w14:paraId="16BC4EE8" w14:textId="77777777" w:rsidR="007F58D6" w:rsidRPr="00680FBF" w:rsidRDefault="007F58D6" w:rsidP="007F58D6">
      <w:pPr>
        <w:pStyle w:val="TOAHeading"/>
        <w:keepNext w:val="0"/>
        <w:spacing w:before="0" w:after="240"/>
        <w:jc w:val="both"/>
        <w:rPr>
          <w:rFonts w:ascii="Arial" w:hAnsi="Arial" w:cs="Arial"/>
          <w:caps w:val="0"/>
          <w:sz w:val="18"/>
          <w:szCs w:val="18"/>
        </w:rPr>
        <w:sectPr w:rsidR="007F58D6" w:rsidRPr="00680FBF" w:rsidSect="00251FB6">
          <w:footerReference w:type="default" r:id="rId29"/>
          <w:pgSz w:w="12240" w:h="15840" w:code="1"/>
          <w:pgMar w:top="720" w:right="720" w:bottom="720" w:left="720" w:header="720" w:footer="576" w:gutter="0"/>
          <w:paperSrc w:first="11" w:other="11"/>
          <w:pgNumType w:start="1"/>
          <w:cols w:space="720"/>
        </w:sectPr>
      </w:pPr>
    </w:p>
    <w:p w14:paraId="512BE822" w14:textId="114C0F61" w:rsidR="007F58D6" w:rsidRPr="00251FB6" w:rsidRDefault="00251FB6" w:rsidP="00251FB6">
      <w:pPr>
        <w:pStyle w:val="BodyText"/>
        <w:spacing w:before="480" w:after="0"/>
        <w:ind w:firstLine="0"/>
        <w:jc w:val="center"/>
        <w:rPr>
          <w:rFonts w:ascii="Arial" w:hAnsi="Arial" w:cs="Arial"/>
          <w:b/>
          <w:smallCaps/>
          <w:sz w:val="24"/>
          <w:szCs w:val="24"/>
        </w:rPr>
      </w:pPr>
      <w:r w:rsidRPr="00251FB6">
        <w:rPr>
          <w:rFonts w:ascii="Arial" w:hAnsi="Arial" w:cs="Arial"/>
          <w:b/>
          <w:smallCaps/>
          <w:sz w:val="24"/>
          <w:szCs w:val="24"/>
        </w:rPr>
        <w:lastRenderedPageBreak/>
        <w:t>Exhibit B</w:t>
      </w:r>
    </w:p>
    <w:p w14:paraId="1C752FA1" w14:textId="77777777" w:rsidR="007F58D6" w:rsidRPr="00251FB6" w:rsidRDefault="007F58D6" w:rsidP="001652AC">
      <w:pPr>
        <w:pStyle w:val="BodyText"/>
        <w:spacing w:after="600"/>
        <w:ind w:firstLine="0"/>
        <w:jc w:val="center"/>
        <w:rPr>
          <w:rFonts w:ascii="Arial" w:hAnsi="Arial" w:cs="Arial"/>
          <w:b/>
          <w:smallCaps/>
          <w:szCs w:val="22"/>
        </w:rPr>
      </w:pPr>
      <w:r w:rsidRPr="00251FB6">
        <w:rPr>
          <w:rFonts w:ascii="Arial" w:hAnsi="Arial" w:cs="Arial"/>
          <w:b/>
          <w:smallCaps/>
          <w:szCs w:val="22"/>
        </w:rPr>
        <w:t>Spousal Consent</w:t>
      </w:r>
    </w:p>
    <w:p w14:paraId="56B0EDB5" w14:textId="6F70BDDC" w:rsidR="007F58D6" w:rsidRPr="00680FBF" w:rsidRDefault="007F58D6" w:rsidP="007F58D6">
      <w:pPr>
        <w:pStyle w:val="BodyTextIndent"/>
        <w:numPr>
          <w:ilvl w:val="0"/>
          <w:numId w:val="16"/>
        </w:numPr>
        <w:tabs>
          <w:tab w:val="clear" w:pos="360"/>
          <w:tab w:val="num" w:pos="720"/>
        </w:tabs>
        <w:ind w:left="720" w:hanging="720"/>
        <w:jc w:val="both"/>
        <w:rPr>
          <w:rFonts w:ascii="Arial" w:hAnsi="Arial" w:cs="Arial"/>
          <w:sz w:val="18"/>
          <w:szCs w:val="18"/>
        </w:rPr>
      </w:pPr>
      <w:r w:rsidRPr="00680FBF">
        <w:rPr>
          <w:rFonts w:ascii="Arial" w:hAnsi="Arial" w:cs="Arial"/>
          <w:b/>
          <w:sz w:val="18"/>
          <w:szCs w:val="18"/>
        </w:rPr>
        <w:t>Spouse</w:t>
      </w:r>
      <w:r w:rsidRPr="00680FBF">
        <w:rPr>
          <w:rFonts w:ascii="Arial" w:hAnsi="Arial" w:cs="Arial"/>
          <w:sz w:val="18"/>
          <w:szCs w:val="18"/>
        </w:rPr>
        <w:t xml:space="preserve">.  I, </w:t>
      </w:r>
      <w:r w:rsidR="0048568F">
        <w:rPr>
          <w:rFonts w:ascii="Arial" w:hAnsi="Arial" w:cs="Arial"/>
          <w:sz w:val="18"/>
          <w:szCs w:val="18"/>
        </w:rPr>
        <w:t>Julia C.</w:t>
      </w:r>
      <w:r w:rsidR="00A73A10">
        <w:rPr>
          <w:rFonts w:ascii="Arial" w:hAnsi="Arial" w:cs="Arial"/>
          <w:sz w:val="18"/>
          <w:szCs w:val="18"/>
        </w:rPr>
        <w:t xml:space="preserve"> Provonchee</w:t>
      </w:r>
      <w:r w:rsidRPr="00680FBF">
        <w:rPr>
          <w:rFonts w:ascii="Arial" w:hAnsi="Arial" w:cs="Arial"/>
          <w:sz w:val="18"/>
          <w:szCs w:val="18"/>
        </w:rPr>
        <w:t xml:space="preserve">, certify to </w:t>
      </w:r>
      <w:r w:rsidR="00680FBF">
        <w:rPr>
          <w:rFonts w:ascii="Arial" w:hAnsi="Arial" w:cs="Arial"/>
          <w:smallCaps/>
          <w:sz w:val="18"/>
          <w:szCs w:val="18"/>
        </w:rPr>
        <w:t>ZooFaroo</w:t>
      </w:r>
      <w:r w:rsidR="00017157" w:rsidRPr="00680FBF">
        <w:rPr>
          <w:rFonts w:ascii="Arial" w:hAnsi="Arial" w:cs="Arial"/>
          <w:smallCaps/>
          <w:sz w:val="18"/>
          <w:szCs w:val="18"/>
        </w:rPr>
        <w:t>, LLC</w:t>
      </w:r>
      <w:r w:rsidRPr="00680FBF">
        <w:rPr>
          <w:rFonts w:ascii="Arial" w:hAnsi="Arial" w:cs="Arial"/>
          <w:sz w:val="18"/>
          <w:szCs w:val="18"/>
        </w:rPr>
        <w:t>, an Oregon limited liability company (the “</w:t>
      </w:r>
      <w:r w:rsidRPr="00680FBF">
        <w:rPr>
          <w:rFonts w:ascii="Arial" w:hAnsi="Arial" w:cs="Arial"/>
          <w:b/>
          <w:sz w:val="18"/>
          <w:szCs w:val="18"/>
        </w:rPr>
        <w:t>Company</w:t>
      </w:r>
      <w:r w:rsidRPr="00680FBF">
        <w:rPr>
          <w:rFonts w:ascii="Arial" w:hAnsi="Arial" w:cs="Arial"/>
          <w:sz w:val="18"/>
          <w:szCs w:val="18"/>
        </w:rPr>
        <w:t xml:space="preserve">”), and its interest holders that I am the spouse of </w:t>
      </w:r>
      <w:r w:rsidR="0048568F">
        <w:rPr>
          <w:rFonts w:ascii="Arial" w:hAnsi="Arial" w:cs="Arial"/>
          <w:sz w:val="18"/>
          <w:szCs w:val="18"/>
        </w:rPr>
        <w:t>Joshua Provonchee</w:t>
      </w:r>
      <w:r w:rsidRPr="00680FBF">
        <w:rPr>
          <w:rFonts w:ascii="Arial" w:hAnsi="Arial" w:cs="Arial"/>
          <w:sz w:val="18"/>
          <w:szCs w:val="18"/>
        </w:rPr>
        <w:t xml:space="preserve">, an interest holder of the Company. </w:t>
      </w:r>
    </w:p>
    <w:p w14:paraId="5C9C17C3" w14:textId="6E2CB537" w:rsidR="007F58D6" w:rsidRPr="00680FBF" w:rsidRDefault="007F58D6" w:rsidP="007F58D6">
      <w:pPr>
        <w:pStyle w:val="BodyTextIndent"/>
        <w:numPr>
          <w:ilvl w:val="0"/>
          <w:numId w:val="16"/>
        </w:numPr>
        <w:tabs>
          <w:tab w:val="clear" w:pos="360"/>
        </w:tabs>
        <w:ind w:left="720" w:hanging="720"/>
        <w:jc w:val="both"/>
        <w:rPr>
          <w:rFonts w:ascii="Arial" w:hAnsi="Arial" w:cs="Arial"/>
          <w:sz w:val="18"/>
          <w:szCs w:val="18"/>
        </w:rPr>
      </w:pPr>
      <w:r w:rsidRPr="00680FBF">
        <w:rPr>
          <w:rFonts w:ascii="Arial" w:hAnsi="Arial" w:cs="Arial"/>
          <w:b/>
          <w:sz w:val="18"/>
          <w:szCs w:val="18"/>
        </w:rPr>
        <w:t>Operating Agreement</w:t>
      </w:r>
      <w:r w:rsidRPr="00680FBF">
        <w:rPr>
          <w:rFonts w:ascii="Arial" w:hAnsi="Arial" w:cs="Arial"/>
          <w:sz w:val="18"/>
          <w:szCs w:val="18"/>
        </w:rPr>
        <w:t xml:space="preserve">.  I have read and understood the Operating Agreement of the Company dated </w:t>
      </w:r>
      <w:r w:rsidR="00251FB6">
        <w:rPr>
          <w:rFonts w:ascii="Arial" w:hAnsi="Arial" w:cs="Arial"/>
          <w:spacing w:val="-2"/>
          <w:sz w:val="18"/>
          <w:szCs w:val="18"/>
        </w:rPr>
        <w:t>August 10</w:t>
      </w:r>
      <w:r w:rsidR="00120EE9" w:rsidRPr="00680FBF">
        <w:rPr>
          <w:rFonts w:ascii="Arial" w:hAnsi="Arial" w:cs="Arial"/>
          <w:spacing w:val="-2"/>
          <w:sz w:val="18"/>
          <w:szCs w:val="18"/>
        </w:rPr>
        <w:t>, 2011</w:t>
      </w:r>
      <w:r w:rsidRPr="00680FBF">
        <w:rPr>
          <w:rFonts w:ascii="Arial" w:hAnsi="Arial" w:cs="Arial"/>
          <w:sz w:val="18"/>
          <w:szCs w:val="18"/>
        </w:rPr>
        <w:t xml:space="preserve"> among the Company and its interest holders (the “</w:t>
      </w:r>
      <w:r w:rsidRPr="00680FBF">
        <w:rPr>
          <w:rFonts w:ascii="Arial" w:hAnsi="Arial" w:cs="Arial"/>
          <w:b/>
          <w:sz w:val="18"/>
          <w:szCs w:val="18"/>
        </w:rPr>
        <w:t>Operating Agreement</w:t>
      </w:r>
      <w:r w:rsidRPr="00680FBF">
        <w:rPr>
          <w:rFonts w:ascii="Arial" w:hAnsi="Arial" w:cs="Arial"/>
          <w:sz w:val="18"/>
          <w:szCs w:val="18"/>
        </w:rPr>
        <w:t>”).</w:t>
      </w:r>
    </w:p>
    <w:p w14:paraId="6B4879F7" w14:textId="77777777" w:rsidR="007F58D6" w:rsidRPr="00680FBF" w:rsidRDefault="007F58D6" w:rsidP="007F58D6">
      <w:pPr>
        <w:pStyle w:val="BodyTextIndent"/>
        <w:numPr>
          <w:ilvl w:val="0"/>
          <w:numId w:val="16"/>
        </w:numPr>
        <w:tabs>
          <w:tab w:val="clear" w:pos="360"/>
        </w:tabs>
        <w:ind w:left="720" w:hanging="720"/>
        <w:jc w:val="both"/>
        <w:rPr>
          <w:rFonts w:ascii="Arial" w:hAnsi="Arial" w:cs="Arial"/>
          <w:sz w:val="18"/>
          <w:szCs w:val="18"/>
        </w:rPr>
      </w:pPr>
      <w:r w:rsidRPr="00680FBF">
        <w:rPr>
          <w:rFonts w:ascii="Arial" w:hAnsi="Arial" w:cs="Arial"/>
          <w:b/>
          <w:sz w:val="18"/>
          <w:szCs w:val="18"/>
        </w:rPr>
        <w:t>Compliance</w:t>
      </w:r>
      <w:r w:rsidRPr="00680FBF">
        <w:rPr>
          <w:rFonts w:ascii="Arial" w:hAnsi="Arial" w:cs="Arial"/>
          <w:sz w:val="18"/>
          <w:szCs w:val="18"/>
        </w:rPr>
        <w:t>.  I agree to comply with the provisions of the Operating Agreement to the extent that I have or subsequently acquire any interest in my spouse’s units, and agree that any interest that I have or subsequently acquire in my spouse’s units is subject to the provisions of the Operating Agreement.</w:t>
      </w:r>
    </w:p>
    <w:p w14:paraId="567BE8AC" w14:textId="77777777" w:rsidR="007F58D6" w:rsidRPr="00680FBF" w:rsidRDefault="007F58D6" w:rsidP="007F58D6">
      <w:pPr>
        <w:pStyle w:val="BodyTextIndent"/>
        <w:numPr>
          <w:ilvl w:val="0"/>
          <w:numId w:val="16"/>
        </w:numPr>
        <w:tabs>
          <w:tab w:val="clear" w:pos="360"/>
          <w:tab w:val="num" w:pos="720"/>
        </w:tabs>
        <w:ind w:left="720" w:hanging="720"/>
        <w:jc w:val="both"/>
        <w:rPr>
          <w:rFonts w:ascii="Arial" w:hAnsi="Arial" w:cs="Arial"/>
          <w:sz w:val="18"/>
          <w:szCs w:val="18"/>
        </w:rPr>
      </w:pPr>
      <w:r w:rsidRPr="00680FBF">
        <w:rPr>
          <w:rFonts w:ascii="Arial" w:hAnsi="Arial" w:cs="Arial"/>
          <w:b/>
          <w:sz w:val="18"/>
          <w:szCs w:val="18"/>
        </w:rPr>
        <w:t>Sale, Conversion, and Change of Rights</w:t>
      </w:r>
      <w:r w:rsidRPr="00680FBF">
        <w:rPr>
          <w:rFonts w:ascii="Arial" w:hAnsi="Arial" w:cs="Arial"/>
          <w:sz w:val="18"/>
          <w:szCs w:val="18"/>
        </w:rPr>
        <w:t>.  I understand that under the Operating Agreement:</w:t>
      </w:r>
    </w:p>
    <w:p w14:paraId="6A99F6B5" w14:textId="77777777" w:rsidR="007F58D6" w:rsidRPr="00680FBF" w:rsidRDefault="007F58D6" w:rsidP="007F58D6">
      <w:pPr>
        <w:pStyle w:val="Heading3"/>
        <w:tabs>
          <w:tab w:val="clear" w:pos="1800"/>
          <w:tab w:val="clear" w:pos="2160"/>
          <w:tab w:val="left" w:pos="1260"/>
        </w:tabs>
        <w:ind w:left="1260" w:hanging="540"/>
        <w:jc w:val="both"/>
        <w:rPr>
          <w:rFonts w:ascii="Arial" w:hAnsi="Arial" w:cs="Arial"/>
          <w:sz w:val="18"/>
          <w:szCs w:val="18"/>
        </w:rPr>
      </w:pPr>
      <w:r w:rsidRPr="00680FBF">
        <w:rPr>
          <w:rFonts w:ascii="Arial" w:hAnsi="Arial" w:cs="Arial"/>
          <w:sz w:val="18"/>
          <w:szCs w:val="18"/>
        </w:rPr>
        <w:t xml:space="preserve">my spouse may have the option or obligation to sell some or all of my spouse’s units; </w:t>
      </w:r>
    </w:p>
    <w:p w14:paraId="2F9A70FF" w14:textId="77777777" w:rsidR="007F58D6" w:rsidRPr="00680FBF" w:rsidRDefault="007F58D6" w:rsidP="007F58D6">
      <w:pPr>
        <w:pStyle w:val="Heading3"/>
        <w:tabs>
          <w:tab w:val="clear" w:pos="1800"/>
          <w:tab w:val="clear" w:pos="2160"/>
          <w:tab w:val="left" w:pos="1260"/>
        </w:tabs>
        <w:ind w:left="1260" w:hanging="540"/>
        <w:jc w:val="both"/>
        <w:rPr>
          <w:rFonts w:ascii="Arial" w:hAnsi="Arial" w:cs="Arial"/>
          <w:sz w:val="18"/>
          <w:szCs w:val="18"/>
        </w:rPr>
      </w:pPr>
      <w:r w:rsidRPr="00680FBF">
        <w:rPr>
          <w:rFonts w:ascii="Arial" w:hAnsi="Arial" w:cs="Arial"/>
          <w:sz w:val="18"/>
          <w:szCs w:val="18"/>
        </w:rPr>
        <w:t>my spouse’s units may be converted into units, shares, or other ownership interests of another business entity, with or without my spouse’s consent; and</w:t>
      </w:r>
    </w:p>
    <w:p w14:paraId="52EDA80C" w14:textId="77777777" w:rsidR="007F58D6" w:rsidRPr="00680FBF" w:rsidRDefault="007F58D6" w:rsidP="007F58D6">
      <w:pPr>
        <w:pStyle w:val="Heading3"/>
        <w:tabs>
          <w:tab w:val="clear" w:pos="1800"/>
          <w:tab w:val="clear" w:pos="2160"/>
          <w:tab w:val="left" w:pos="1260"/>
        </w:tabs>
        <w:ind w:left="1260" w:hanging="540"/>
        <w:jc w:val="both"/>
        <w:rPr>
          <w:rFonts w:ascii="Arial" w:hAnsi="Arial" w:cs="Arial"/>
          <w:sz w:val="18"/>
          <w:szCs w:val="18"/>
        </w:rPr>
      </w:pPr>
      <w:r w:rsidRPr="00680FBF">
        <w:rPr>
          <w:rFonts w:ascii="Arial" w:hAnsi="Arial" w:cs="Arial"/>
          <w:sz w:val="18"/>
          <w:szCs w:val="18"/>
        </w:rPr>
        <w:t>the rights of my spouse’s units may be changed, with or without my spouse’s consent.</w:t>
      </w:r>
    </w:p>
    <w:p w14:paraId="0254C428" w14:textId="77777777" w:rsidR="007F58D6" w:rsidRPr="00680FBF" w:rsidRDefault="007F58D6" w:rsidP="007F58D6">
      <w:pPr>
        <w:pStyle w:val="BodyTextIndent"/>
        <w:numPr>
          <w:ilvl w:val="0"/>
          <w:numId w:val="16"/>
        </w:numPr>
        <w:tabs>
          <w:tab w:val="clear" w:pos="360"/>
          <w:tab w:val="num" w:pos="720"/>
        </w:tabs>
        <w:ind w:left="720" w:hanging="720"/>
        <w:jc w:val="both"/>
        <w:rPr>
          <w:rFonts w:ascii="Arial" w:hAnsi="Arial" w:cs="Arial"/>
          <w:sz w:val="18"/>
          <w:szCs w:val="18"/>
        </w:rPr>
      </w:pPr>
      <w:r w:rsidRPr="00680FBF">
        <w:rPr>
          <w:rFonts w:ascii="Arial" w:hAnsi="Arial" w:cs="Arial"/>
          <w:b/>
          <w:sz w:val="18"/>
          <w:szCs w:val="18"/>
        </w:rPr>
        <w:t>Consent and Waiver</w:t>
      </w:r>
      <w:r w:rsidRPr="00680FBF">
        <w:rPr>
          <w:rFonts w:ascii="Arial" w:hAnsi="Arial" w:cs="Arial"/>
          <w:sz w:val="18"/>
          <w:szCs w:val="18"/>
        </w:rPr>
        <w:t>.  I consent to any sale, conversion, or change of rights of my spouse’s units to the extent that the sale, conversion, or change of rights is not inconsistent with the Operating Agreement or applicable law.  I waive any right that I may have to challenge any such sale, conversion, or change of rights.</w:t>
      </w:r>
    </w:p>
    <w:p w14:paraId="08F5E64F" w14:textId="58F5299E" w:rsidR="007F58D6" w:rsidRPr="00680FBF" w:rsidRDefault="007F58D6" w:rsidP="007F58D6">
      <w:pPr>
        <w:keepNext/>
        <w:keepLines/>
        <w:tabs>
          <w:tab w:val="left" w:pos="-720"/>
        </w:tabs>
        <w:suppressAutoHyphens/>
        <w:spacing w:after="600"/>
        <w:ind w:left="720"/>
        <w:jc w:val="both"/>
        <w:rPr>
          <w:rFonts w:ascii="Arial" w:hAnsi="Arial" w:cs="Arial"/>
          <w:sz w:val="18"/>
          <w:szCs w:val="18"/>
        </w:rPr>
      </w:pPr>
      <w:r w:rsidRPr="00680FBF">
        <w:rPr>
          <w:rFonts w:ascii="Arial" w:hAnsi="Arial" w:cs="Arial"/>
          <w:spacing w:val="-2"/>
          <w:sz w:val="18"/>
          <w:szCs w:val="18"/>
        </w:rPr>
        <w:t xml:space="preserve">Dated effective:  </w:t>
      </w:r>
      <w:r w:rsidR="0048568F">
        <w:rPr>
          <w:rFonts w:ascii="Arial" w:hAnsi="Arial" w:cs="Arial"/>
          <w:spacing w:val="-2"/>
          <w:sz w:val="18"/>
          <w:szCs w:val="18"/>
        </w:rPr>
        <w:t>August 10, 2011</w:t>
      </w:r>
    </w:p>
    <w:tbl>
      <w:tblPr>
        <w:tblW w:w="0" w:type="auto"/>
        <w:tblInd w:w="4428" w:type="dxa"/>
        <w:tblLayout w:type="fixed"/>
        <w:tblLook w:val="0000" w:firstRow="0" w:lastRow="0" w:firstColumn="0" w:lastColumn="0" w:noHBand="0" w:noVBand="0"/>
      </w:tblPr>
      <w:tblGrid>
        <w:gridCol w:w="4860"/>
      </w:tblGrid>
      <w:tr w:rsidR="007F58D6" w:rsidRPr="00680FBF" w14:paraId="31A0A500" w14:textId="77777777">
        <w:tc>
          <w:tcPr>
            <w:tcW w:w="4860" w:type="dxa"/>
          </w:tcPr>
          <w:p w14:paraId="5C912BE2" w14:textId="77777777" w:rsidR="007F58D6" w:rsidRPr="00680FBF" w:rsidRDefault="007F58D6" w:rsidP="007F58D6">
            <w:pPr>
              <w:pStyle w:val="BodyText"/>
              <w:spacing w:after="0"/>
              <w:ind w:firstLine="0"/>
              <w:jc w:val="both"/>
              <w:rPr>
                <w:rFonts w:ascii="Arial" w:hAnsi="Arial" w:cs="Arial"/>
                <w:sz w:val="18"/>
                <w:szCs w:val="18"/>
              </w:rPr>
            </w:pPr>
          </w:p>
          <w:p w14:paraId="484D5D00" w14:textId="77777777" w:rsidR="007F58D6" w:rsidRPr="00680FBF" w:rsidRDefault="007F58D6" w:rsidP="007F58D6">
            <w:pPr>
              <w:pStyle w:val="BodyText"/>
              <w:spacing w:after="0"/>
              <w:ind w:firstLine="0"/>
              <w:jc w:val="both"/>
              <w:rPr>
                <w:rFonts w:ascii="Arial" w:hAnsi="Arial" w:cs="Arial"/>
                <w:sz w:val="18"/>
                <w:szCs w:val="18"/>
              </w:rPr>
            </w:pPr>
            <w:r w:rsidRPr="00680FBF">
              <w:rPr>
                <w:rFonts w:ascii="Arial" w:hAnsi="Arial" w:cs="Arial"/>
                <w:sz w:val="18"/>
                <w:szCs w:val="18"/>
              </w:rPr>
              <w:t xml:space="preserve">__________________________________  </w:t>
            </w:r>
          </w:p>
          <w:p w14:paraId="5AF5A6BC" w14:textId="3197907A" w:rsidR="007F58D6" w:rsidRPr="0048568F" w:rsidRDefault="0048568F" w:rsidP="007F58D6">
            <w:pPr>
              <w:pStyle w:val="BodyText"/>
              <w:spacing w:after="0"/>
              <w:ind w:firstLine="0"/>
              <w:jc w:val="both"/>
              <w:rPr>
                <w:rFonts w:ascii="Arial" w:hAnsi="Arial" w:cs="Arial"/>
                <w:smallCaps/>
                <w:sz w:val="18"/>
                <w:szCs w:val="18"/>
              </w:rPr>
            </w:pPr>
            <w:r w:rsidRPr="0048568F">
              <w:rPr>
                <w:rFonts w:ascii="Arial" w:hAnsi="Arial" w:cs="Arial"/>
                <w:smallCaps/>
                <w:sz w:val="18"/>
                <w:szCs w:val="18"/>
              </w:rPr>
              <w:t>Julia C. Provonchee</w:t>
            </w:r>
          </w:p>
          <w:p w14:paraId="1D0A5D0E" w14:textId="77777777" w:rsidR="007F58D6" w:rsidRPr="00680FBF" w:rsidRDefault="007F58D6" w:rsidP="007F58D6">
            <w:pPr>
              <w:pStyle w:val="BodyText"/>
              <w:spacing w:after="0"/>
              <w:jc w:val="both"/>
              <w:rPr>
                <w:rFonts w:ascii="Arial" w:hAnsi="Arial" w:cs="Arial"/>
                <w:b/>
                <w:sz w:val="18"/>
                <w:szCs w:val="18"/>
              </w:rPr>
            </w:pPr>
          </w:p>
        </w:tc>
      </w:tr>
    </w:tbl>
    <w:p w14:paraId="7AE6AC57" w14:textId="3AAC740B" w:rsidR="00251FB6" w:rsidRDefault="00251FB6" w:rsidP="007F58D6">
      <w:pPr>
        <w:keepNext/>
        <w:keepLines/>
        <w:tabs>
          <w:tab w:val="left" w:pos="-720"/>
          <w:tab w:val="right" w:pos="9360"/>
        </w:tabs>
        <w:suppressAutoHyphens/>
        <w:ind w:left="4320"/>
        <w:jc w:val="both"/>
        <w:rPr>
          <w:rFonts w:ascii="Arial" w:hAnsi="Arial" w:cs="Arial"/>
          <w:sz w:val="18"/>
          <w:szCs w:val="18"/>
        </w:rPr>
      </w:pPr>
    </w:p>
    <w:p w14:paraId="04EC8D96" w14:textId="77777777" w:rsidR="00251FB6" w:rsidRDefault="00251FB6">
      <w:pPr>
        <w:rPr>
          <w:rFonts w:ascii="Arial" w:hAnsi="Arial" w:cs="Arial"/>
          <w:sz w:val="18"/>
          <w:szCs w:val="18"/>
        </w:rPr>
      </w:pPr>
      <w:r>
        <w:rPr>
          <w:rFonts w:ascii="Arial" w:hAnsi="Arial" w:cs="Arial"/>
          <w:sz w:val="18"/>
          <w:szCs w:val="18"/>
        </w:rPr>
        <w:br w:type="page"/>
      </w:r>
    </w:p>
    <w:p w14:paraId="020060D4" w14:textId="77777777" w:rsidR="00251FB6" w:rsidRPr="00251FB6" w:rsidRDefault="00251FB6" w:rsidP="00251FB6">
      <w:pPr>
        <w:pStyle w:val="BodyText"/>
        <w:spacing w:before="480" w:after="0"/>
        <w:ind w:firstLine="0"/>
        <w:jc w:val="center"/>
        <w:rPr>
          <w:rFonts w:ascii="Arial" w:hAnsi="Arial" w:cs="Arial"/>
          <w:b/>
          <w:smallCaps/>
          <w:sz w:val="24"/>
          <w:szCs w:val="24"/>
        </w:rPr>
      </w:pPr>
      <w:r w:rsidRPr="00251FB6">
        <w:rPr>
          <w:rFonts w:ascii="Arial" w:hAnsi="Arial" w:cs="Arial"/>
          <w:b/>
          <w:smallCaps/>
          <w:sz w:val="24"/>
          <w:szCs w:val="24"/>
        </w:rPr>
        <w:lastRenderedPageBreak/>
        <w:t>Exhibit B</w:t>
      </w:r>
    </w:p>
    <w:p w14:paraId="638F545E" w14:textId="77777777" w:rsidR="00251FB6" w:rsidRPr="00251FB6" w:rsidRDefault="00251FB6" w:rsidP="00251FB6">
      <w:pPr>
        <w:pStyle w:val="BodyText"/>
        <w:spacing w:after="600"/>
        <w:ind w:firstLine="0"/>
        <w:jc w:val="center"/>
        <w:rPr>
          <w:rFonts w:ascii="Arial" w:hAnsi="Arial" w:cs="Arial"/>
          <w:b/>
          <w:smallCaps/>
          <w:szCs w:val="22"/>
        </w:rPr>
      </w:pPr>
      <w:r w:rsidRPr="00251FB6">
        <w:rPr>
          <w:rFonts w:ascii="Arial" w:hAnsi="Arial" w:cs="Arial"/>
          <w:b/>
          <w:smallCaps/>
          <w:szCs w:val="22"/>
        </w:rPr>
        <w:t>Spousal Consent</w:t>
      </w:r>
    </w:p>
    <w:p w14:paraId="0CA49290" w14:textId="77F97582" w:rsidR="00251FB6" w:rsidRPr="00680FBF" w:rsidRDefault="00251FB6" w:rsidP="0048568F">
      <w:pPr>
        <w:pStyle w:val="BodyTextIndent"/>
        <w:numPr>
          <w:ilvl w:val="0"/>
          <w:numId w:val="44"/>
        </w:numPr>
        <w:tabs>
          <w:tab w:val="clear" w:pos="360"/>
          <w:tab w:val="num" w:pos="720"/>
        </w:tabs>
        <w:ind w:left="720" w:hanging="720"/>
        <w:jc w:val="both"/>
        <w:rPr>
          <w:rFonts w:ascii="Arial" w:hAnsi="Arial" w:cs="Arial"/>
          <w:sz w:val="18"/>
          <w:szCs w:val="18"/>
        </w:rPr>
      </w:pPr>
      <w:r w:rsidRPr="00680FBF">
        <w:rPr>
          <w:rFonts w:ascii="Arial" w:hAnsi="Arial" w:cs="Arial"/>
          <w:b/>
          <w:sz w:val="18"/>
          <w:szCs w:val="18"/>
        </w:rPr>
        <w:t>Spouse</w:t>
      </w:r>
      <w:r w:rsidRPr="00680FBF">
        <w:rPr>
          <w:rFonts w:ascii="Arial" w:hAnsi="Arial" w:cs="Arial"/>
          <w:sz w:val="18"/>
          <w:szCs w:val="18"/>
        </w:rPr>
        <w:t xml:space="preserve">.  I, </w:t>
      </w:r>
      <w:r w:rsidR="0048568F">
        <w:rPr>
          <w:rFonts w:ascii="Arial" w:hAnsi="Arial" w:cs="Arial"/>
          <w:sz w:val="18"/>
          <w:szCs w:val="18"/>
        </w:rPr>
        <w:t>Kelly E. Hokkanen</w:t>
      </w:r>
      <w:r w:rsidRPr="00680FBF">
        <w:rPr>
          <w:rFonts w:ascii="Arial" w:hAnsi="Arial" w:cs="Arial"/>
          <w:sz w:val="18"/>
          <w:szCs w:val="18"/>
        </w:rPr>
        <w:t xml:space="preserve">, certify to </w:t>
      </w:r>
      <w:r>
        <w:rPr>
          <w:rFonts w:ascii="Arial" w:hAnsi="Arial" w:cs="Arial"/>
          <w:smallCaps/>
          <w:sz w:val="18"/>
          <w:szCs w:val="18"/>
        </w:rPr>
        <w:t>ZooFaroo</w:t>
      </w:r>
      <w:r w:rsidRPr="00680FBF">
        <w:rPr>
          <w:rFonts w:ascii="Arial" w:hAnsi="Arial" w:cs="Arial"/>
          <w:smallCaps/>
          <w:sz w:val="18"/>
          <w:szCs w:val="18"/>
        </w:rPr>
        <w:t>, LLC</w:t>
      </w:r>
      <w:r w:rsidRPr="00680FBF">
        <w:rPr>
          <w:rFonts w:ascii="Arial" w:hAnsi="Arial" w:cs="Arial"/>
          <w:sz w:val="18"/>
          <w:szCs w:val="18"/>
        </w:rPr>
        <w:t>, an Oregon limited liability company (the “</w:t>
      </w:r>
      <w:r w:rsidRPr="00680FBF">
        <w:rPr>
          <w:rFonts w:ascii="Arial" w:hAnsi="Arial" w:cs="Arial"/>
          <w:b/>
          <w:sz w:val="18"/>
          <w:szCs w:val="18"/>
        </w:rPr>
        <w:t>Company</w:t>
      </w:r>
      <w:r w:rsidRPr="00680FBF">
        <w:rPr>
          <w:rFonts w:ascii="Arial" w:hAnsi="Arial" w:cs="Arial"/>
          <w:sz w:val="18"/>
          <w:szCs w:val="18"/>
        </w:rPr>
        <w:t xml:space="preserve">”), and its interest holders that I am the spouse of </w:t>
      </w:r>
      <w:r w:rsidR="0048568F">
        <w:rPr>
          <w:rFonts w:ascii="Arial" w:hAnsi="Arial" w:cs="Arial"/>
          <w:sz w:val="18"/>
          <w:szCs w:val="18"/>
        </w:rPr>
        <w:t>Joel A. Hokkanen</w:t>
      </w:r>
      <w:r w:rsidRPr="00680FBF">
        <w:rPr>
          <w:rFonts w:ascii="Arial" w:hAnsi="Arial" w:cs="Arial"/>
          <w:sz w:val="18"/>
          <w:szCs w:val="18"/>
        </w:rPr>
        <w:t xml:space="preserve">, an interest holder of the Company. </w:t>
      </w:r>
    </w:p>
    <w:p w14:paraId="209764D3" w14:textId="77777777" w:rsidR="00251FB6" w:rsidRPr="00680FBF" w:rsidRDefault="00251FB6" w:rsidP="0048568F">
      <w:pPr>
        <w:pStyle w:val="BodyTextIndent"/>
        <w:numPr>
          <w:ilvl w:val="0"/>
          <w:numId w:val="44"/>
        </w:numPr>
        <w:tabs>
          <w:tab w:val="clear" w:pos="360"/>
          <w:tab w:val="num" w:pos="720"/>
        </w:tabs>
        <w:ind w:left="720" w:hanging="720"/>
        <w:jc w:val="both"/>
        <w:rPr>
          <w:rFonts w:ascii="Arial" w:hAnsi="Arial" w:cs="Arial"/>
          <w:sz w:val="18"/>
          <w:szCs w:val="18"/>
        </w:rPr>
      </w:pPr>
      <w:r w:rsidRPr="00680FBF">
        <w:rPr>
          <w:rFonts w:ascii="Arial" w:hAnsi="Arial" w:cs="Arial"/>
          <w:b/>
          <w:sz w:val="18"/>
          <w:szCs w:val="18"/>
        </w:rPr>
        <w:t>Operating Agreement</w:t>
      </w:r>
      <w:r w:rsidRPr="00680FBF">
        <w:rPr>
          <w:rFonts w:ascii="Arial" w:hAnsi="Arial" w:cs="Arial"/>
          <w:sz w:val="18"/>
          <w:szCs w:val="18"/>
        </w:rPr>
        <w:t xml:space="preserve">.  I have read and understood the Operating Agreement of the Company dated </w:t>
      </w:r>
      <w:r>
        <w:rPr>
          <w:rFonts w:ascii="Arial" w:hAnsi="Arial" w:cs="Arial"/>
          <w:spacing w:val="-2"/>
          <w:sz w:val="18"/>
          <w:szCs w:val="18"/>
        </w:rPr>
        <w:t>August 10</w:t>
      </w:r>
      <w:r w:rsidRPr="00680FBF">
        <w:rPr>
          <w:rFonts w:ascii="Arial" w:hAnsi="Arial" w:cs="Arial"/>
          <w:spacing w:val="-2"/>
          <w:sz w:val="18"/>
          <w:szCs w:val="18"/>
        </w:rPr>
        <w:t>, 2011</w:t>
      </w:r>
      <w:r w:rsidRPr="00680FBF">
        <w:rPr>
          <w:rFonts w:ascii="Arial" w:hAnsi="Arial" w:cs="Arial"/>
          <w:sz w:val="18"/>
          <w:szCs w:val="18"/>
        </w:rPr>
        <w:t xml:space="preserve"> among the Company and its interest holders (the “</w:t>
      </w:r>
      <w:r w:rsidRPr="00680FBF">
        <w:rPr>
          <w:rFonts w:ascii="Arial" w:hAnsi="Arial" w:cs="Arial"/>
          <w:b/>
          <w:sz w:val="18"/>
          <w:szCs w:val="18"/>
        </w:rPr>
        <w:t>Operating Agreement</w:t>
      </w:r>
      <w:r w:rsidRPr="00680FBF">
        <w:rPr>
          <w:rFonts w:ascii="Arial" w:hAnsi="Arial" w:cs="Arial"/>
          <w:sz w:val="18"/>
          <w:szCs w:val="18"/>
        </w:rPr>
        <w:t>”).</w:t>
      </w:r>
    </w:p>
    <w:p w14:paraId="6B03A334" w14:textId="77777777" w:rsidR="00251FB6" w:rsidRPr="00680FBF" w:rsidRDefault="00251FB6" w:rsidP="0048568F">
      <w:pPr>
        <w:pStyle w:val="BodyTextIndent"/>
        <w:numPr>
          <w:ilvl w:val="0"/>
          <w:numId w:val="44"/>
        </w:numPr>
        <w:tabs>
          <w:tab w:val="clear" w:pos="360"/>
          <w:tab w:val="num" w:pos="720"/>
        </w:tabs>
        <w:ind w:left="720" w:hanging="720"/>
        <w:jc w:val="both"/>
        <w:rPr>
          <w:rFonts w:ascii="Arial" w:hAnsi="Arial" w:cs="Arial"/>
          <w:sz w:val="18"/>
          <w:szCs w:val="18"/>
        </w:rPr>
      </w:pPr>
      <w:r w:rsidRPr="00680FBF">
        <w:rPr>
          <w:rFonts w:ascii="Arial" w:hAnsi="Arial" w:cs="Arial"/>
          <w:b/>
          <w:sz w:val="18"/>
          <w:szCs w:val="18"/>
        </w:rPr>
        <w:t>Compliance</w:t>
      </w:r>
      <w:r w:rsidRPr="00680FBF">
        <w:rPr>
          <w:rFonts w:ascii="Arial" w:hAnsi="Arial" w:cs="Arial"/>
          <w:sz w:val="18"/>
          <w:szCs w:val="18"/>
        </w:rPr>
        <w:t>.  I agree to comply with the provisions of the Operating Agreement to the extent that I have or subsequently acquire any interest in my spouse’s units, and agree that any interest that I have or subsequently acquire in my spouse’s units is subject to the provisions of the Operating Agreement.</w:t>
      </w:r>
    </w:p>
    <w:p w14:paraId="0598F6B5" w14:textId="77777777" w:rsidR="00251FB6" w:rsidRPr="00680FBF" w:rsidRDefault="00251FB6" w:rsidP="0048568F">
      <w:pPr>
        <w:pStyle w:val="BodyTextIndent"/>
        <w:numPr>
          <w:ilvl w:val="0"/>
          <w:numId w:val="44"/>
        </w:numPr>
        <w:tabs>
          <w:tab w:val="clear" w:pos="360"/>
          <w:tab w:val="num" w:pos="720"/>
        </w:tabs>
        <w:ind w:left="720" w:hanging="720"/>
        <w:jc w:val="both"/>
        <w:rPr>
          <w:rFonts w:ascii="Arial" w:hAnsi="Arial" w:cs="Arial"/>
          <w:sz w:val="18"/>
          <w:szCs w:val="18"/>
        </w:rPr>
      </w:pPr>
      <w:r w:rsidRPr="00680FBF">
        <w:rPr>
          <w:rFonts w:ascii="Arial" w:hAnsi="Arial" w:cs="Arial"/>
          <w:b/>
          <w:sz w:val="18"/>
          <w:szCs w:val="18"/>
        </w:rPr>
        <w:t>Sale, Conversion, and Change of Rights</w:t>
      </w:r>
      <w:r w:rsidRPr="00680FBF">
        <w:rPr>
          <w:rFonts w:ascii="Arial" w:hAnsi="Arial" w:cs="Arial"/>
          <w:sz w:val="18"/>
          <w:szCs w:val="18"/>
        </w:rPr>
        <w:t>.  I understand that under the Operating Agreement:</w:t>
      </w:r>
    </w:p>
    <w:p w14:paraId="583D381F" w14:textId="77777777" w:rsidR="00251FB6" w:rsidRPr="0048568F" w:rsidRDefault="00251FB6" w:rsidP="0048568F">
      <w:pPr>
        <w:pStyle w:val="Heading3"/>
        <w:numPr>
          <w:ilvl w:val="2"/>
          <w:numId w:val="45"/>
        </w:numPr>
        <w:tabs>
          <w:tab w:val="clear" w:pos="1800"/>
          <w:tab w:val="clear" w:pos="2160"/>
          <w:tab w:val="left" w:pos="1260"/>
        </w:tabs>
        <w:ind w:left="1260" w:hanging="540"/>
        <w:jc w:val="both"/>
        <w:rPr>
          <w:rFonts w:ascii="Arial" w:hAnsi="Arial" w:cs="Arial"/>
          <w:sz w:val="18"/>
          <w:szCs w:val="18"/>
        </w:rPr>
      </w:pPr>
      <w:r w:rsidRPr="0048568F">
        <w:rPr>
          <w:rFonts w:ascii="Arial" w:hAnsi="Arial" w:cs="Arial"/>
          <w:sz w:val="18"/>
          <w:szCs w:val="18"/>
        </w:rPr>
        <w:t xml:space="preserve">my spouse may have the option or obligation to sell some or all of my spouse’s units; </w:t>
      </w:r>
    </w:p>
    <w:p w14:paraId="3F9EEA35" w14:textId="77777777" w:rsidR="00251FB6" w:rsidRPr="00680FBF" w:rsidRDefault="00251FB6" w:rsidP="00251FB6">
      <w:pPr>
        <w:pStyle w:val="Heading3"/>
        <w:tabs>
          <w:tab w:val="clear" w:pos="1800"/>
          <w:tab w:val="clear" w:pos="2160"/>
          <w:tab w:val="left" w:pos="1260"/>
        </w:tabs>
        <w:ind w:left="1260" w:hanging="540"/>
        <w:jc w:val="both"/>
        <w:rPr>
          <w:rFonts w:ascii="Arial" w:hAnsi="Arial" w:cs="Arial"/>
          <w:sz w:val="18"/>
          <w:szCs w:val="18"/>
        </w:rPr>
      </w:pPr>
      <w:r w:rsidRPr="00680FBF">
        <w:rPr>
          <w:rFonts w:ascii="Arial" w:hAnsi="Arial" w:cs="Arial"/>
          <w:sz w:val="18"/>
          <w:szCs w:val="18"/>
        </w:rPr>
        <w:t>my spouse’s units may be converted into units, shares, or other ownership interests of another business entity, with or without my spouse’s consent; and</w:t>
      </w:r>
    </w:p>
    <w:p w14:paraId="4E8BD123" w14:textId="77777777" w:rsidR="00251FB6" w:rsidRPr="00680FBF" w:rsidRDefault="00251FB6" w:rsidP="00251FB6">
      <w:pPr>
        <w:pStyle w:val="Heading3"/>
        <w:tabs>
          <w:tab w:val="clear" w:pos="1800"/>
          <w:tab w:val="clear" w:pos="2160"/>
          <w:tab w:val="left" w:pos="1260"/>
        </w:tabs>
        <w:ind w:left="1260" w:hanging="540"/>
        <w:jc w:val="both"/>
        <w:rPr>
          <w:rFonts w:ascii="Arial" w:hAnsi="Arial" w:cs="Arial"/>
          <w:sz w:val="18"/>
          <w:szCs w:val="18"/>
        </w:rPr>
      </w:pPr>
      <w:r w:rsidRPr="00680FBF">
        <w:rPr>
          <w:rFonts w:ascii="Arial" w:hAnsi="Arial" w:cs="Arial"/>
          <w:sz w:val="18"/>
          <w:szCs w:val="18"/>
        </w:rPr>
        <w:t>the rights of my spouse’s units may be changed, with or without my spouse’s consent.</w:t>
      </w:r>
    </w:p>
    <w:p w14:paraId="64E31C68" w14:textId="77777777" w:rsidR="00251FB6" w:rsidRPr="00680FBF" w:rsidRDefault="00251FB6" w:rsidP="0048568F">
      <w:pPr>
        <w:pStyle w:val="BodyTextIndent"/>
        <w:numPr>
          <w:ilvl w:val="0"/>
          <w:numId w:val="44"/>
        </w:numPr>
        <w:tabs>
          <w:tab w:val="clear" w:pos="360"/>
          <w:tab w:val="num" w:pos="720"/>
        </w:tabs>
        <w:ind w:left="720" w:hanging="720"/>
        <w:jc w:val="both"/>
        <w:rPr>
          <w:rFonts w:ascii="Arial" w:hAnsi="Arial" w:cs="Arial"/>
          <w:sz w:val="18"/>
          <w:szCs w:val="18"/>
        </w:rPr>
      </w:pPr>
      <w:r w:rsidRPr="00680FBF">
        <w:rPr>
          <w:rFonts w:ascii="Arial" w:hAnsi="Arial" w:cs="Arial"/>
          <w:b/>
          <w:sz w:val="18"/>
          <w:szCs w:val="18"/>
        </w:rPr>
        <w:t>Consent and Waiver</w:t>
      </w:r>
      <w:r w:rsidRPr="00680FBF">
        <w:rPr>
          <w:rFonts w:ascii="Arial" w:hAnsi="Arial" w:cs="Arial"/>
          <w:sz w:val="18"/>
          <w:szCs w:val="18"/>
        </w:rPr>
        <w:t>.  I consent to any sale, conversion, or change of rights of my spouse’s units to the extent that the sale, conversion, or change of rights is not inconsistent with the Operating Agreement or applicable law.  I waive any right that I may have to challenge any such sale, conversion, or change of rights.</w:t>
      </w:r>
    </w:p>
    <w:p w14:paraId="77C5A2CF" w14:textId="4A81BD5E" w:rsidR="00251FB6" w:rsidRPr="00680FBF" w:rsidRDefault="00251FB6" w:rsidP="00251FB6">
      <w:pPr>
        <w:keepNext/>
        <w:keepLines/>
        <w:tabs>
          <w:tab w:val="left" w:pos="-720"/>
        </w:tabs>
        <w:suppressAutoHyphens/>
        <w:spacing w:after="600"/>
        <w:ind w:left="720"/>
        <w:jc w:val="both"/>
        <w:rPr>
          <w:rFonts w:ascii="Arial" w:hAnsi="Arial" w:cs="Arial"/>
          <w:sz w:val="18"/>
          <w:szCs w:val="18"/>
        </w:rPr>
      </w:pPr>
      <w:r w:rsidRPr="00680FBF">
        <w:rPr>
          <w:rFonts w:ascii="Arial" w:hAnsi="Arial" w:cs="Arial"/>
          <w:spacing w:val="-2"/>
          <w:sz w:val="18"/>
          <w:szCs w:val="18"/>
        </w:rPr>
        <w:t xml:space="preserve">Dated effective:  </w:t>
      </w:r>
      <w:r w:rsidR="0048568F">
        <w:rPr>
          <w:rFonts w:ascii="Arial" w:hAnsi="Arial" w:cs="Arial"/>
          <w:spacing w:val="-2"/>
          <w:sz w:val="18"/>
          <w:szCs w:val="18"/>
        </w:rPr>
        <w:t>August 10, 2011</w:t>
      </w:r>
    </w:p>
    <w:tbl>
      <w:tblPr>
        <w:tblW w:w="0" w:type="auto"/>
        <w:tblInd w:w="4428" w:type="dxa"/>
        <w:tblLayout w:type="fixed"/>
        <w:tblLook w:val="0000" w:firstRow="0" w:lastRow="0" w:firstColumn="0" w:lastColumn="0" w:noHBand="0" w:noVBand="0"/>
      </w:tblPr>
      <w:tblGrid>
        <w:gridCol w:w="4860"/>
      </w:tblGrid>
      <w:tr w:rsidR="00251FB6" w:rsidRPr="00680FBF" w14:paraId="1DDFEC86" w14:textId="77777777" w:rsidTr="00251FB6">
        <w:tc>
          <w:tcPr>
            <w:tcW w:w="4860" w:type="dxa"/>
          </w:tcPr>
          <w:p w14:paraId="7403E804" w14:textId="77777777" w:rsidR="00251FB6" w:rsidRPr="00680FBF" w:rsidRDefault="00251FB6" w:rsidP="00251FB6">
            <w:pPr>
              <w:pStyle w:val="BodyText"/>
              <w:spacing w:after="0"/>
              <w:ind w:firstLine="0"/>
              <w:jc w:val="both"/>
              <w:rPr>
                <w:rFonts w:ascii="Arial" w:hAnsi="Arial" w:cs="Arial"/>
                <w:sz w:val="18"/>
                <w:szCs w:val="18"/>
              </w:rPr>
            </w:pPr>
          </w:p>
          <w:p w14:paraId="54E8D55E" w14:textId="77777777" w:rsidR="00251FB6" w:rsidRPr="00680FBF" w:rsidRDefault="00251FB6" w:rsidP="00251FB6">
            <w:pPr>
              <w:pStyle w:val="BodyText"/>
              <w:spacing w:after="0"/>
              <w:ind w:firstLine="0"/>
              <w:jc w:val="both"/>
              <w:rPr>
                <w:rFonts w:ascii="Arial" w:hAnsi="Arial" w:cs="Arial"/>
                <w:sz w:val="18"/>
                <w:szCs w:val="18"/>
              </w:rPr>
            </w:pPr>
            <w:r w:rsidRPr="00680FBF">
              <w:rPr>
                <w:rFonts w:ascii="Arial" w:hAnsi="Arial" w:cs="Arial"/>
                <w:sz w:val="18"/>
                <w:szCs w:val="18"/>
              </w:rPr>
              <w:t xml:space="preserve">__________________________________  </w:t>
            </w:r>
          </w:p>
          <w:p w14:paraId="034E50FE" w14:textId="7523EB74" w:rsidR="00251FB6" w:rsidRPr="0048568F" w:rsidRDefault="0048568F" w:rsidP="00251FB6">
            <w:pPr>
              <w:pStyle w:val="BodyText"/>
              <w:spacing w:after="0"/>
              <w:ind w:firstLine="0"/>
              <w:jc w:val="both"/>
              <w:rPr>
                <w:rFonts w:ascii="Arial" w:hAnsi="Arial" w:cs="Arial"/>
                <w:smallCaps/>
                <w:sz w:val="18"/>
                <w:szCs w:val="18"/>
              </w:rPr>
            </w:pPr>
            <w:r w:rsidRPr="0048568F">
              <w:rPr>
                <w:rFonts w:ascii="Arial" w:hAnsi="Arial" w:cs="Arial"/>
                <w:smallCaps/>
                <w:sz w:val="18"/>
                <w:szCs w:val="18"/>
              </w:rPr>
              <w:t>Kelly E. Hokkanen</w:t>
            </w:r>
          </w:p>
          <w:p w14:paraId="6E85CB94" w14:textId="77777777" w:rsidR="00251FB6" w:rsidRPr="00680FBF" w:rsidRDefault="00251FB6" w:rsidP="00251FB6">
            <w:pPr>
              <w:pStyle w:val="BodyText"/>
              <w:spacing w:after="0"/>
              <w:jc w:val="both"/>
              <w:rPr>
                <w:rFonts w:ascii="Arial" w:hAnsi="Arial" w:cs="Arial"/>
                <w:b/>
                <w:sz w:val="18"/>
                <w:szCs w:val="18"/>
              </w:rPr>
            </w:pPr>
          </w:p>
        </w:tc>
      </w:tr>
    </w:tbl>
    <w:p w14:paraId="32818F8C" w14:textId="77777777" w:rsidR="00251FB6" w:rsidRPr="00680FBF" w:rsidRDefault="00251FB6" w:rsidP="00251FB6">
      <w:pPr>
        <w:keepNext/>
        <w:keepLines/>
        <w:tabs>
          <w:tab w:val="left" w:pos="-720"/>
          <w:tab w:val="right" w:pos="9360"/>
        </w:tabs>
        <w:suppressAutoHyphens/>
        <w:ind w:left="4320"/>
        <w:jc w:val="both"/>
        <w:rPr>
          <w:rFonts w:ascii="Arial" w:hAnsi="Arial" w:cs="Arial"/>
          <w:sz w:val="18"/>
          <w:szCs w:val="18"/>
        </w:rPr>
      </w:pPr>
    </w:p>
    <w:p w14:paraId="1CC48845" w14:textId="77777777" w:rsidR="007F58D6" w:rsidRPr="00680FBF" w:rsidRDefault="007F58D6" w:rsidP="007F58D6">
      <w:pPr>
        <w:keepNext/>
        <w:keepLines/>
        <w:tabs>
          <w:tab w:val="left" w:pos="-720"/>
          <w:tab w:val="right" w:pos="9360"/>
        </w:tabs>
        <w:suppressAutoHyphens/>
        <w:ind w:left="4320"/>
        <w:jc w:val="both"/>
        <w:rPr>
          <w:rFonts w:ascii="Arial" w:hAnsi="Arial" w:cs="Arial"/>
          <w:sz w:val="18"/>
          <w:szCs w:val="18"/>
        </w:rPr>
      </w:pPr>
    </w:p>
    <w:p w14:paraId="7E6E8069" w14:textId="77777777" w:rsidR="007F58D6" w:rsidRPr="00680FBF" w:rsidRDefault="007F58D6" w:rsidP="007F58D6">
      <w:pPr>
        <w:tabs>
          <w:tab w:val="left" w:pos="5040"/>
          <w:tab w:val="left" w:pos="8640"/>
        </w:tabs>
        <w:ind w:left="720" w:hanging="540"/>
        <w:jc w:val="both"/>
        <w:rPr>
          <w:rFonts w:ascii="Arial" w:hAnsi="Arial" w:cs="Arial"/>
          <w:sz w:val="18"/>
          <w:szCs w:val="18"/>
          <w:u w:val="single"/>
        </w:rPr>
      </w:pPr>
    </w:p>
    <w:p w14:paraId="70413141" w14:textId="77777777" w:rsidR="007F58D6" w:rsidRPr="00680FBF" w:rsidRDefault="007F58D6" w:rsidP="007F58D6">
      <w:pPr>
        <w:pStyle w:val="TOAHeading"/>
        <w:keepNext w:val="0"/>
        <w:spacing w:before="0" w:after="240"/>
        <w:jc w:val="both"/>
        <w:rPr>
          <w:rFonts w:ascii="Arial" w:hAnsi="Arial" w:cs="Arial"/>
          <w:caps w:val="0"/>
          <w:sz w:val="18"/>
          <w:szCs w:val="18"/>
        </w:rPr>
        <w:sectPr w:rsidR="007F58D6" w:rsidRPr="00680FBF" w:rsidSect="00251FB6">
          <w:footerReference w:type="default" r:id="rId30"/>
          <w:pgSz w:w="12240" w:h="15840" w:code="1"/>
          <w:pgMar w:top="720" w:right="720" w:bottom="720" w:left="720" w:header="720" w:footer="576" w:gutter="0"/>
          <w:paperSrc w:first="11" w:other="11"/>
          <w:pgNumType w:start="1"/>
          <w:cols w:space="720"/>
        </w:sectPr>
      </w:pPr>
    </w:p>
    <w:p w14:paraId="100B8739" w14:textId="3D217992" w:rsidR="007F58D6" w:rsidRPr="0048568F" w:rsidRDefault="0048568F" w:rsidP="0048568F">
      <w:pPr>
        <w:pStyle w:val="BodyText"/>
        <w:spacing w:before="480" w:after="0"/>
        <w:ind w:firstLine="0"/>
        <w:jc w:val="center"/>
        <w:rPr>
          <w:rFonts w:ascii="Arial" w:hAnsi="Arial" w:cs="Arial"/>
          <w:b/>
          <w:smallCaps/>
          <w:sz w:val="24"/>
          <w:szCs w:val="24"/>
        </w:rPr>
      </w:pPr>
      <w:r w:rsidRPr="0048568F">
        <w:rPr>
          <w:rFonts w:ascii="Arial" w:hAnsi="Arial" w:cs="Arial"/>
          <w:b/>
          <w:smallCaps/>
          <w:sz w:val="24"/>
          <w:szCs w:val="24"/>
        </w:rPr>
        <w:lastRenderedPageBreak/>
        <w:t>Exhibit C</w:t>
      </w:r>
    </w:p>
    <w:p w14:paraId="254F4BE2" w14:textId="77777777" w:rsidR="007F58D6" w:rsidRPr="0048568F" w:rsidRDefault="007F58D6" w:rsidP="001652AC">
      <w:pPr>
        <w:pStyle w:val="BodyText"/>
        <w:spacing w:after="600"/>
        <w:ind w:firstLine="0"/>
        <w:jc w:val="center"/>
        <w:rPr>
          <w:rFonts w:ascii="Arial" w:hAnsi="Arial" w:cs="Arial"/>
          <w:b/>
          <w:smallCaps/>
          <w:szCs w:val="22"/>
        </w:rPr>
      </w:pPr>
      <w:r w:rsidRPr="0048568F">
        <w:rPr>
          <w:rFonts w:ascii="Arial" w:hAnsi="Arial" w:cs="Arial"/>
          <w:b/>
          <w:smallCaps/>
          <w:szCs w:val="22"/>
        </w:rPr>
        <w:t>Statement of Agreed Value</w:t>
      </w:r>
    </w:p>
    <w:p w14:paraId="6E1EDD16" w14:textId="679CCCCA" w:rsidR="007F58D6" w:rsidRPr="00680FBF" w:rsidRDefault="007F58D6" w:rsidP="007F58D6">
      <w:pPr>
        <w:pStyle w:val="BodyTextIndent"/>
        <w:numPr>
          <w:ilvl w:val="0"/>
          <w:numId w:val="8"/>
        </w:numPr>
        <w:tabs>
          <w:tab w:val="clear" w:pos="360"/>
          <w:tab w:val="num" w:pos="720"/>
        </w:tabs>
        <w:ind w:left="720" w:hanging="720"/>
        <w:jc w:val="both"/>
        <w:rPr>
          <w:rFonts w:ascii="Arial" w:hAnsi="Arial" w:cs="Arial"/>
          <w:sz w:val="18"/>
          <w:szCs w:val="18"/>
        </w:rPr>
      </w:pPr>
      <w:r w:rsidRPr="00680FBF">
        <w:rPr>
          <w:rFonts w:ascii="Arial" w:hAnsi="Arial" w:cs="Arial"/>
          <w:b/>
          <w:sz w:val="18"/>
          <w:szCs w:val="18"/>
        </w:rPr>
        <w:t>Agreed Value</w:t>
      </w:r>
      <w:r w:rsidRPr="00680FBF">
        <w:rPr>
          <w:rFonts w:ascii="Arial" w:hAnsi="Arial" w:cs="Arial"/>
          <w:sz w:val="18"/>
          <w:szCs w:val="18"/>
        </w:rPr>
        <w:t xml:space="preserve">.  The parties to the Operating Agreement of </w:t>
      </w:r>
      <w:r w:rsidR="00680FBF">
        <w:rPr>
          <w:rFonts w:ascii="Arial" w:hAnsi="Arial" w:cs="Arial"/>
          <w:smallCaps/>
          <w:sz w:val="18"/>
          <w:szCs w:val="18"/>
        </w:rPr>
        <w:t>ZooFaroo</w:t>
      </w:r>
      <w:r w:rsidR="00017157" w:rsidRPr="00680FBF">
        <w:rPr>
          <w:rFonts w:ascii="Arial" w:hAnsi="Arial" w:cs="Arial"/>
          <w:smallCaps/>
          <w:sz w:val="18"/>
          <w:szCs w:val="18"/>
        </w:rPr>
        <w:t>, LLC</w:t>
      </w:r>
      <w:r w:rsidRPr="00680FBF">
        <w:rPr>
          <w:rFonts w:ascii="Arial" w:hAnsi="Arial" w:cs="Arial"/>
          <w:sz w:val="18"/>
          <w:szCs w:val="18"/>
        </w:rPr>
        <w:t>, an Oregon limited liability company (the “</w:t>
      </w:r>
      <w:r w:rsidRPr="00680FBF">
        <w:rPr>
          <w:rFonts w:ascii="Arial" w:hAnsi="Arial" w:cs="Arial"/>
          <w:b/>
          <w:sz w:val="18"/>
          <w:szCs w:val="18"/>
        </w:rPr>
        <w:t>Company</w:t>
      </w:r>
      <w:r w:rsidRPr="00680FBF">
        <w:rPr>
          <w:rFonts w:ascii="Arial" w:hAnsi="Arial" w:cs="Arial"/>
          <w:sz w:val="18"/>
          <w:szCs w:val="18"/>
        </w:rPr>
        <w:t xml:space="preserve">”), dated </w:t>
      </w:r>
      <w:r w:rsidR="0048568F">
        <w:rPr>
          <w:rFonts w:ascii="Arial" w:hAnsi="Arial" w:cs="Arial"/>
          <w:spacing w:val="-2"/>
          <w:sz w:val="18"/>
          <w:szCs w:val="18"/>
        </w:rPr>
        <w:t>August 10</w:t>
      </w:r>
      <w:r w:rsidR="00120EE9" w:rsidRPr="00680FBF">
        <w:rPr>
          <w:rFonts w:ascii="Arial" w:hAnsi="Arial" w:cs="Arial"/>
          <w:spacing w:val="-2"/>
          <w:sz w:val="18"/>
          <w:szCs w:val="18"/>
        </w:rPr>
        <w:t>, 2011</w:t>
      </w:r>
      <w:r w:rsidRPr="00680FBF">
        <w:rPr>
          <w:rFonts w:ascii="Arial" w:hAnsi="Arial" w:cs="Arial"/>
          <w:sz w:val="18"/>
          <w:szCs w:val="18"/>
        </w:rPr>
        <w:t xml:space="preserve"> among the Company and its interest holders agree that the value of the Company’s units is as follows:</w:t>
      </w:r>
    </w:p>
    <w:p w14:paraId="311499D7" w14:textId="77777777" w:rsidR="007F58D6" w:rsidRPr="00680FBF" w:rsidRDefault="007F58D6" w:rsidP="007F58D6">
      <w:pPr>
        <w:pStyle w:val="BodyText"/>
        <w:ind w:left="2160"/>
        <w:jc w:val="both"/>
        <w:rPr>
          <w:rFonts w:ascii="Arial" w:hAnsi="Arial" w:cs="Arial"/>
          <w:sz w:val="18"/>
          <w:szCs w:val="18"/>
        </w:rPr>
      </w:pPr>
      <w:r w:rsidRPr="00680FBF">
        <w:rPr>
          <w:rFonts w:ascii="Arial" w:hAnsi="Arial" w:cs="Arial"/>
          <w:sz w:val="18"/>
          <w:szCs w:val="18"/>
        </w:rPr>
        <w:t xml:space="preserve">$__________ per unit </w:t>
      </w:r>
    </w:p>
    <w:p w14:paraId="7E5EA8E4" w14:textId="77777777" w:rsidR="007F58D6" w:rsidRPr="00680FBF" w:rsidRDefault="007F58D6" w:rsidP="007F58D6">
      <w:pPr>
        <w:pStyle w:val="BodyTextIndent"/>
        <w:numPr>
          <w:ilvl w:val="0"/>
          <w:numId w:val="8"/>
        </w:numPr>
        <w:tabs>
          <w:tab w:val="clear" w:pos="360"/>
          <w:tab w:val="num" w:pos="720"/>
        </w:tabs>
        <w:ind w:left="720" w:hanging="720"/>
        <w:jc w:val="both"/>
        <w:rPr>
          <w:rFonts w:ascii="Arial" w:hAnsi="Arial" w:cs="Arial"/>
          <w:sz w:val="18"/>
          <w:szCs w:val="18"/>
        </w:rPr>
      </w:pPr>
      <w:r w:rsidRPr="00680FBF">
        <w:rPr>
          <w:rFonts w:ascii="Arial" w:hAnsi="Arial" w:cs="Arial"/>
          <w:b/>
          <w:sz w:val="18"/>
          <w:szCs w:val="18"/>
        </w:rPr>
        <w:t>Expiration Date</w:t>
      </w:r>
      <w:r w:rsidRPr="00680FBF">
        <w:rPr>
          <w:rFonts w:ascii="Arial" w:hAnsi="Arial" w:cs="Arial"/>
          <w:sz w:val="18"/>
          <w:szCs w:val="18"/>
        </w:rPr>
        <w:t xml:space="preserve">.  This Statement of Agreed Value will expire on </w:t>
      </w:r>
      <w:r w:rsidR="001652AC" w:rsidRPr="00680FBF">
        <w:rPr>
          <w:rFonts w:ascii="Arial" w:hAnsi="Arial" w:cs="Arial"/>
          <w:spacing w:val="-2"/>
          <w:sz w:val="18"/>
          <w:szCs w:val="18"/>
        </w:rPr>
        <w:fldChar w:fldCharType="begin">
          <w:ffData>
            <w:name w:val="Text23"/>
            <w:enabled/>
            <w:calcOnExit w:val="0"/>
            <w:textInput>
              <w:default w:val="[DATE]"/>
            </w:textInput>
          </w:ffData>
        </w:fldChar>
      </w:r>
      <w:r w:rsidR="001652AC" w:rsidRPr="00680FBF">
        <w:rPr>
          <w:rFonts w:ascii="Arial" w:hAnsi="Arial" w:cs="Arial"/>
          <w:spacing w:val="-2"/>
          <w:sz w:val="18"/>
          <w:szCs w:val="18"/>
        </w:rPr>
        <w:instrText xml:space="preserve"> FORMTEXT </w:instrText>
      </w:r>
      <w:r w:rsidR="001652AC" w:rsidRPr="00680FBF">
        <w:rPr>
          <w:rFonts w:ascii="Arial" w:hAnsi="Arial" w:cs="Arial"/>
          <w:spacing w:val="-2"/>
          <w:sz w:val="18"/>
          <w:szCs w:val="18"/>
        </w:rPr>
      </w:r>
      <w:r w:rsidR="001652AC" w:rsidRPr="00680FBF">
        <w:rPr>
          <w:rFonts w:ascii="Arial" w:hAnsi="Arial" w:cs="Arial"/>
          <w:spacing w:val="-2"/>
          <w:sz w:val="18"/>
          <w:szCs w:val="18"/>
        </w:rPr>
        <w:fldChar w:fldCharType="separate"/>
      </w:r>
      <w:r w:rsidR="00BC06B0">
        <w:rPr>
          <w:rFonts w:ascii="Arial" w:hAnsi="Arial" w:cs="Arial"/>
          <w:noProof/>
          <w:spacing w:val="-2"/>
          <w:sz w:val="18"/>
          <w:szCs w:val="18"/>
        </w:rPr>
        <w:t>[DATE]</w:t>
      </w:r>
      <w:r w:rsidR="001652AC" w:rsidRPr="00680FBF">
        <w:rPr>
          <w:rFonts w:ascii="Arial" w:hAnsi="Arial" w:cs="Arial"/>
          <w:spacing w:val="-2"/>
          <w:sz w:val="18"/>
          <w:szCs w:val="18"/>
        </w:rPr>
        <w:fldChar w:fldCharType="end"/>
      </w:r>
      <w:r w:rsidRPr="00680FBF">
        <w:rPr>
          <w:rFonts w:ascii="Arial" w:hAnsi="Arial" w:cs="Arial"/>
          <w:sz w:val="18"/>
          <w:szCs w:val="18"/>
        </w:rPr>
        <w:t xml:space="preserve">.  </w:t>
      </w:r>
    </w:p>
    <w:p w14:paraId="1082203A" w14:textId="77777777" w:rsidR="00017157" w:rsidRPr="00680FBF" w:rsidRDefault="00017157" w:rsidP="00017157">
      <w:pPr>
        <w:keepNext/>
        <w:keepLines/>
        <w:tabs>
          <w:tab w:val="left" w:pos="-720"/>
        </w:tabs>
        <w:suppressAutoHyphens/>
        <w:spacing w:after="480"/>
        <w:ind w:left="1080"/>
        <w:jc w:val="both"/>
        <w:rPr>
          <w:rFonts w:ascii="Arial" w:hAnsi="Arial" w:cs="Arial"/>
          <w:spacing w:val="-2"/>
          <w:sz w:val="18"/>
          <w:szCs w:val="18"/>
        </w:rPr>
      </w:pPr>
      <w:r w:rsidRPr="00680FBF">
        <w:rPr>
          <w:rFonts w:ascii="Arial" w:hAnsi="Arial" w:cs="Arial"/>
          <w:spacing w:val="-2"/>
          <w:sz w:val="18"/>
          <w:szCs w:val="18"/>
        </w:rPr>
        <w:t xml:space="preserve">Dated effective:  </w:t>
      </w:r>
      <w:r w:rsidRPr="00680FBF">
        <w:rPr>
          <w:rFonts w:ascii="Arial" w:hAnsi="Arial" w:cs="Arial"/>
          <w:spacing w:val="-2"/>
          <w:sz w:val="18"/>
          <w:szCs w:val="18"/>
        </w:rPr>
        <w:fldChar w:fldCharType="begin">
          <w:ffData>
            <w:name w:val="Text23"/>
            <w:enabled/>
            <w:calcOnExit w:val="0"/>
            <w:textInput>
              <w:default w:val="[DATE]"/>
            </w:textInput>
          </w:ffData>
        </w:fldChar>
      </w:r>
      <w:r w:rsidRPr="00680FBF">
        <w:rPr>
          <w:rFonts w:ascii="Arial" w:hAnsi="Arial" w:cs="Arial"/>
          <w:spacing w:val="-2"/>
          <w:sz w:val="18"/>
          <w:szCs w:val="18"/>
        </w:rPr>
        <w:instrText xml:space="preserve"> FORMTEXT </w:instrText>
      </w:r>
      <w:r w:rsidRPr="00680FBF">
        <w:rPr>
          <w:rFonts w:ascii="Arial" w:hAnsi="Arial" w:cs="Arial"/>
          <w:spacing w:val="-2"/>
          <w:sz w:val="18"/>
          <w:szCs w:val="18"/>
        </w:rPr>
      </w:r>
      <w:r w:rsidRPr="00680FBF">
        <w:rPr>
          <w:rFonts w:ascii="Arial" w:hAnsi="Arial" w:cs="Arial"/>
          <w:spacing w:val="-2"/>
          <w:sz w:val="18"/>
          <w:szCs w:val="18"/>
        </w:rPr>
        <w:fldChar w:fldCharType="separate"/>
      </w:r>
      <w:r w:rsidR="00BC06B0">
        <w:rPr>
          <w:rFonts w:ascii="Arial" w:hAnsi="Arial" w:cs="Arial"/>
          <w:noProof/>
          <w:spacing w:val="-2"/>
          <w:sz w:val="18"/>
          <w:szCs w:val="18"/>
        </w:rPr>
        <w:t>[DATE]</w:t>
      </w:r>
      <w:r w:rsidRPr="00680FBF">
        <w:rPr>
          <w:rFonts w:ascii="Arial" w:hAnsi="Arial" w:cs="Arial"/>
          <w:spacing w:val="-2"/>
          <w:sz w:val="18"/>
          <w:szCs w:val="18"/>
        </w:rPr>
        <w:fldChar w:fldCharType="end"/>
      </w:r>
    </w:p>
    <w:tbl>
      <w:tblPr>
        <w:tblW w:w="0" w:type="auto"/>
        <w:tblInd w:w="4428" w:type="dxa"/>
        <w:tblLayout w:type="fixed"/>
        <w:tblLook w:val="0000" w:firstRow="0" w:lastRow="0" w:firstColumn="0" w:lastColumn="0" w:noHBand="0" w:noVBand="0"/>
      </w:tblPr>
      <w:tblGrid>
        <w:gridCol w:w="4860"/>
      </w:tblGrid>
      <w:tr w:rsidR="0048568F" w:rsidRPr="00680FBF" w14:paraId="262CBA34" w14:textId="77777777" w:rsidTr="00E67676">
        <w:tc>
          <w:tcPr>
            <w:tcW w:w="4860" w:type="dxa"/>
          </w:tcPr>
          <w:p w14:paraId="3D68A115" w14:textId="77777777" w:rsidR="0048568F" w:rsidRPr="00680FBF" w:rsidRDefault="0048568F" w:rsidP="00E67676">
            <w:pPr>
              <w:pStyle w:val="BodyText"/>
              <w:spacing w:after="0"/>
              <w:ind w:firstLine="0"/>
              <w:jc w:val="both"/>
              <w:rPr>
                <w:rFonts w:ascii="Arial" w:hAnsi="Arial" w:cs="Arial"/>
                <w:b/>
                <w:sz w:val="18"/>
                <w:szCs w:val="18"/>
              </w:rPr>
            </w:pPr>
            <w:r w:rsidRPr="00680FBF">
              <w:rPr>
                <w:rFonts w:ascii="Arial" w:hAnsi="Arial" w:cs="Arial"/>
                <w:b/>
                <w:sz w:val="18"/>
                <w:szCs w:val="18"/>
              </w:rPr>
              <w:t>Company:</w:t>
            </w:r>
            <w:r w:rsidRPr="00680FBF">
              <w:rPr>
                <w:rFonts w:ascii="Arial" w:hAnsi="Arial" w:cs="Arial"/>
                <w:sz w:val="18"/>
                <w:szCs w:val="18"/>
              </w:rPr>
              <w:t xml:space="preserve">  </w:t>
            </w:r>
          </w:p>
          <w:p w14:paraId="71F885AE" w14:textId="77777777" w:rsidR="0048568F" w:rsidRPr="00680FBF" w:rsidRDefault="0048568F" w:rsidP="00E67676">
            <w:pPr>
              <w:pStyle w:val="BodyText"/>
              <w:spacing w:after="0"/>
              <w:ind w:hanging="18"/>
              <w:jc w:val="both"/>
              <w:rPr>
                <w:rFonts w:ascii="Arial" w:hAnsi="Arial" w:cs="Arial"/>
                <w:sz w:val="18"/>
                <w:szCs w:val="18"/>
              </w:rPr>
            </w:pPr>
            <w:r>
              <w:rPr>
                <w:rFonts w:ascii="Arial" w:hAnsi="Arial" w:cs="Arial"/>
                <w:smallCaps/>
                <w:sz w:val="18"/>
                <w:szCs w:val="18"/>
              </w:rPr>
              <w:t>ZooFaroo</w:t>
            </w:r>
            <w:r w:rsidRPr="00680FBF">
              <w:rPr>
                <w:rFonts w:ascii="Arial" w:hAnsi="Arial" w:cs="Arial"/>
                <w:smallCaps/>
                <w:sz w:val="18"/>
                <w:szCs w:val="18"/>
              </w:rPr>
              <w:t>, LLC</w:t>
            </w:r>
          </w:p>
          <w:p w14:paraId="662D695B" w14:textId="77777777" w:rsidR="0048568F" w:rsidRPr="00680FBF" w:rsidRDefault="0048568F" w:rsidP="00E67676">
            <w:pPr>
              <w:pStyle w:val="BodyText"/>
              <w:spacing w:after="0"/>
              <w:ind w:firstLine="0"/>
              <w:jc w:val="both"/>
              <w:rPr>
                <w:rFonts w:ascii="Arial" w:hAnsi="Arial" w:cs="Arial"/>
                <w:b/>
                <w:sz w:val="18"/>
                <w:szCs w:val="18"/>
              </w:rPr>
            </w:pPr>
          </w:p>
          <w:p w14:paraId="772FBFB7" w14:textId="77777777" w:rsidR="0048568F" w:rsidRPr="00680FBF" w:rsidRDefault="0048568F" w:rsidP="00E67676">
            <w:pPr>
              <w:pStyle w:val="BodyText"/>
              <w:spacing w:after="0"/>
              <w:ind w:firstLine="0"/>
              <w:jc w:val="both"/>
              <w:rPr>
                <w:rFonts w:ascii="Arial" w:hAnsi="Arial" w:cs="Arial"/>
                <w:b/>
                <w:sz w:val="18"/>
                <w:szCs w:val="18"/>
              </w:rPr>
            </w:pPr>
          </w:p>
          <w:p w14:paraId="7DDAD2C0" w14:textId="77777777" w:rsidR="0048568F" w:rsidRPr="00680FBF" w:rsidRDefault="0048568F" w:rsidP="00E67676">
            <w:pPr>
              <w:pStyle w:val="BodyText"/>
              <w:spacing w:after="0"/>
              <w:ind w:hanging="18"/>
              <w:jc w:val="both"/>
              <w:rPr>
                <w:rFonts w:ascii="Arial" w:hAnsi="Arial" w:cs="Arial"/>
                <w:sz w:val="18"/>
                <w:szCs w:val="18"/>
              </w:rPr>
            </w:pPr>
          </w:p>
          <w:p w14:paraId="4ED418F1" w14:textId="77777777" w:rsidR="0048568F" w:rsidRPr="00680FBF" w:rsidRDefault="0048568F" w:rsidP="00E67676">
            <w:pPr>
              <w:pStyle w:val="BodyText"/>
              <w:spacing w:after="0"/>
              <w:ind w:hanging="18"/>
              <w:jc w:val="both"/>
              <w:rPr>
                <w:rFonts w:ascii="Arial" w:hAnsi="Arial" w:cs="Arial"/>
                <w:sz w:val="18"/>
                <w:szCs w:val="18"/>
              </w:rPr>
            </w:pPr>
            <w:r w:rsidRPr="00680FBF">
              <w:rPr>
                <w:rFonts w:ascii="Arial" w:hAnsi="Arial" w:cs="Arial"/>
                <w:sz w:val="18"/>
                <w:szCs w:val="18"/>
              </w:rPr>
              <w:t xml:space="preserve">___________________________________ </w:t>
            </w:r>
          </w:p>
          <w:p w14:paraId="39CDC5DE" w14:textId="77777777" w:rsidR="0048568F" w:rsidRPr="00680FBF" w:rsidRDefault="0048568F" w:rsidP="00E67676">
            <w:pPr>
              <w:pStyle w:val="BodyText"/>
              <w:spacing w:after="0"/>
              <w:ind w:hanging="18"/>
              <w:jc w:val="both"/>
              <w:rPr>
                <w:rFonts w:ascii="Arial" w:hAnsi="Arial" w:cs="Arial"/>
                <w:sz w:val="18"/>
                <w:szCs w:val="18"/>
              </w:rPr>
            </w:pPr>
            <w:r w:rsidRPr="00680FBF">
              <w:rPr>
                <w:rFonts w:ascii="Arial" w:hAnsi="Arial" w:cs="Arial"/>
                <w:sz w:val="18"/>
                <w:szCs w:val="18"/>
              </w:rPr>
              <w:t xml:space="preserve">By:  </w:t>
            </w:r>
            <w:r>
              <w:rPr>
                <w:rFonts w:ascii="Arial" w:hAnsi="Arial" w:cs="Arial"/>
                <w:sz w:val="18"/>
                <w:szCs w:val="18"/>
              </w:rPr>
              <w:t>Joshua Provonchee</w:t>
            </w:r>
          </w:p>
        </w:tc>
      </w:tr>
    </w:tbl>
    <w:p w14:paraId="1CF02D97" w14:textId="77777777" w:rsidR="0048568F" w:rsidRPr="00680FBF" w:rsidRDefault="0048568F" w:rsidP="0048568F">
      <w:pPr>
        <w:pStyle w:val="RightBusinessSignature"/>
        <w:tabs>
          <w:tab w:val="clear" w:pos="4766"/>
          <w:tab w:val="left" w:pos="-720"/>
        </w:tabs>
        <w:suppressAutoHyphens/>
        <w:jc w:val="both"/>
        <w:rPr>
          <w:rFonts w:ascii="Arial" w:hAnsi="Arial" w:cs="Arial"/>
          <w:spacing w:val="-2"/>
          <w:sz w:val="18"/>
          <w:szCs w:val="18"/>
        </w:rPr>
      </w:pPr>
    </w:p>
    <w:tbl>
      <w:tblPr>
        <w:tblW w:w="0" w:type="auto"/>
        <w:tblInd w:w="4428" w:type="dxa"/>
        <w:tblLayout w:type="fixed"/>
        <w:tblLook w:val="0000" w:firstRow="0" w:lastRow="0" w:firstColumn="0" w:lastColumn="0" w:noHBand="0" w:noVBand="0"/>
      </w:tblPr>
      <w:tblGrid>
        <w:gridCol w:w="4860"/>
      </w:tblGrid>
      <w:tr w:rsidR="0048568F" w:rsidRPr="00680FBF" w14:paraId="55CE1E09" w14:textId="77777777" w:rsidTr="00E67676">
        <w:tc>
          <w:tcPr>
            <w:tcW w:w="4860" w:type="dxa"/>
          </w:tcPr>
          <w:p w14:paraId="4511C562" w14:textId="77777777" w:rsidR="0048568F" w:rsidRPr="00680FBF" w:rsidRDefault="0048568F" w:rsidP="00E67676">
            <w:pPr>
              <w:pStyle w:val="BodyText"/>
              <w:spacing w:after="0"/>
              <w:ind w:firstLine="0"/>
              <w:jc w:val="both"/>
              <w:rPr>
                <w:rFonts w:ascii="Arial" w:hAnsi="Arial" w:cs="Arial"/>
                <w:b/>
                <w:sz w:val="18"/>
                <w:szCs w:val="18"/>
              </w:rPr>
            </w:pPr>
            <w:r w:rsidRPr="00680FBF">
              <w:rPr>
                <w:rFonts w:ascii="Arial" w:hAnsi="Arial" w:cs="Arial"/>
                <w:b/>
                <w:sz w:val="18"/>
                <w:szCs w:val="18"/>
              </w:rPr>
              <w:t>Interest Holders:</w:t>
            </w:r>
          </w:p>
        </w:tc>
      </w:tr>
    </w:tbl>
    <w:p w14:paraId="5F632C83" w14:textId="77777777" w:rsidR="0048568F" w:rsidRPr="00680FBF" w:rsidRDefault="0048568F" w:rsidP="0048568F">
      <w:pPr>
        <w:pStyle w:val="BodyText"/>
        <w:spacing w:after="0"/>
        <w:jc w:val="both"/>
        <w:rPr>
          <w:rFonts w:ascii="Arial" w:hAnsi="Arial" w:cs="Arial"/>
          <w:sz w:val="18"/>
          <w:szCs w:val="18"/>
        </w:rPr>
      </w:pPr>
    </w:p>
    <w:tbl>
      <w:tblPr>
        <w:tblW w:w="0" w:type="auto"/>
        <w:tblInd w:w="4428" w:type="dxa"/>
        <w:tblLayout w:type="fixed"/>
        <w:tblLook w:val="0000" w:firstRow="0" w:lastRow="0" w:firstColumn="0" w:lastColumn="0" w:noHBand="0" w:noVBand="0"/>
      </w:tblPr>
      <w:tblGrid>
        <w:gridCol w:w="4860"/>
      </w:tblGrid>
      <w:tr w:rsidR="0048568F" w:rsidRPr="00680FBF" w14:paraId="5F0874D8" w14:textId="77777777" w:rsidTr="00E67676">
        <w:tc>
          <w:tcPr>
            <w:tcW w:w="4860" w:type="dxa"/>
          </w:tcPr>
          <w:p w14:paraId="7AAF9758" w14:textId="77777777" w:rsidR="0048568F" w:rsidRPr="00680FBF" w:rsidRDefault="0048568F" w:rsidP="00E67676">
            <w:pPr>
              <w:pStyle w:val="BodyText"/>
              <w:spacing w:after="0"/>
              <w:ind w:firstLine="0"/>
              <w:jc w:val="both"/>
              <w:rPr>
                <w:rFonts w:ascii="Arial" w:hAnsi="Arial" w:cs="Arial"/>
                <w:b/>
                <w:sz w:val="18"/>
                <w:szCs w:val="18"/>
              </w:rPr>
            </w:pPr>
          </w:p>
          <w:p w14:paraId="3D4E118A" w14:textId="77777777" w:rsidR="0048568F" w:rsidRPr="00680FBF" w:rsidRDefault="0048568F" w:rsidP="00E67676">
            <w:pPr>
              <w:pStyle w:val="BodyText"/>
              <w:spacing w:after="0"/>
              <w:ind w:firstLine="0"/>
              <w:jc w:val="both"/>
              <w:rPr>
                <w:rFonts w:ascii="Arial" w:hAnsi="Arial" w:cs="Arial"/>
                <w:b/>
                <w:sz w:val="18"/>
                <w:szCs w:val="18"/>
              </w:rPr>
            </w:pPr>
          </w:p>
          <w:p w14:paraId="7703BDA9" w14:textId="77777777" w:rsidR="0048568F" w:rsidRPr="00680FBF" w:rsidRDefault="0048568F" w:rsidP="00E67676">
            <w:pPr>
              <w:pStyle w:val="BodyText"/>
              <w:spacing w:after="0"/>
              <w:ind w:firstLine="0"/>
              <w:jc w:val="both"/>
              <w:rPr>
                <w:rFonts w:ascii="Arial" w:hAnsi="Arial" w:cs="Arial"/>
                <w:bCs/>
                <w:sz w:val="18"/>
                <w:szCs w:val="18"/>
              </w:rPr>
            </w:pPr>
            <w:r w:rsidRPr="00680FBF">
              <w:rPr>
                <w:rFonts w:ascii="Arial" w:hAnsi="Arial" w:cs="Arial"/>
                <w:bCs/>
                <w:sz w:val="18"/>
                <w:szCs w:val="18"/>
              </w:rPr>
              <w:t xml:space="preserve">___________________________________ </w:t>
            </w:r>
          </w:p>
          <w:p w14:paraId="658FF720" w14:textId="77777777" w:rsidR="0048568F" w:rsidRPr="00680FBF" w:rsidRDefault="0048568F" w:rsidP="00E67676">
            <w:pPr>
              <w:pStyle w:val="BodyText"/>
              <w:ind w:firstLine="0"/>
              <w:jc w:val="both"/>
              <w:rPr>
                <w:rFonts w:ascii="Arial" w:hAnsi="Arial" w:cs="Arial"/>
                <w:b/>
                <w:sz w:val="18"/>
                <w:szCs w:val="18"/>
              </w:rPr>
            </w:pPr>
            <w:r>
              <w:rPr>
                <w:rFonts w:ascii="Arial" w:hAnsi="Arial" w:cs="Arial"/>
                <w:sz w:val="18"/>
                <w:szCs w:val="18"/>
              </w:rPr>
              <w:t>Joshua Provonchee</w:t>
            </w:r>
          </w:p>
        </w:tc>
      </w:tr>
      <w:tr w:rsidR="0048568F" w:rsidRPr="00680FBF" w14:paraId="337DBDBA" w14:textId="77777777" w:rsidTr="00E67676">
        <w:tc>
          <w:tcPr>
            <w:tcW w:w="4860" w:type="dxa"/>
          </w:tcPr>
          <w:p w14:paraId="627763B9" w14:textId="77777777" w:rsidR="0048568F" w:rsidRPr="00680FBF" w:rsidRDefault="0048568F" w:rsidP="00E67676">
            <w:pPr>
              <w:pStyle w:val="BodyText"/>
              <w:spacing w:after="0"/>
              <w:ind w:firstLine="0"/>
              <w:jc w:val="both"/>
              <w:rPr>
                <w:rFonts w:ascii="Arial" w:hAnsi="Arial" w:cs="Arial"/>
                <w:b/>
                <w:sz w:val="18"/>
                <w:szCs w:val="18"/>
              </w:rPr>
            </w:pPr>
          </w:p>
          <w:p w14:paraId="1939A792" w14:textId="77777777" w:rsidR="0048568F" w:rsidRPr="00680FBF" w:rsidRDefault="0048568F" w:rsidP="00E67676">
            <w:pPr>
              <w:pStyle w:val="BodyText"/>
              <w:spacing w:after="0"/>
              <w:ind w:firstLine="0"/>
              <w:jc w:val="both"/>
              <w:rPr>
                <w:rFonts w:ascii="Arial" w:hAnsi="Arial" w:cs="Arial"/>
                <w:b/>
                <w:sz w:val="18"/>
                <w:szCs w:val="18"/>
              </w:rPr>
            </w:pPr>
          </w:p>
          <w:p w14:paraId="53DE4D13" w14:textId="77777777" w:rsidR="0048568F" w:rsidRPr="00680FBF" w:rsidRDefault="0048568F" w:rsidP="00E67676">
            <w:pPr>
              <w:pStyle w:val="BodyText"/>
              <w:spacing w:after="0"/>
              <w:ind w:firstLine="0"/>
              <w:jc w:val="both"/>
              <w:rPr>
                <w:rFonts w:ascii="Arial" w:hAnsi="Arial" w:cs="Arial"/>
                <w:bCs/>
                <w:sz w:val="18"/>
                <w:szCs w:val="18"/>
              </w:rPr>
            </w:pPr>
            <w:r w:rsidRPr="00680FBF">
              <w:rPr>
                <w:rFonts w:ascii="Arial" w:hAnsi="Arial" w:cs="Arial"/>
                <w:bCs/>
                <w:sz w:val="18"/>
                <w:szCs w:val="18"/>
              </w:rPr>
              <w:t xml:space="preserve">___________________________________ </w:t>
            </w:r>
          </w:p>
          <w:p w14:paraId="123FC538" w14:textId="77777777" w:rsidR="0048568F" w:rsidRPr="00680FBF" w:rsidRDefault="0048568F" w:rsidP="00E67676">
            <w:pPr>
              <w:pStyle w:val="BodyText"/>
              <w:ind w:firstLine="0"/>
              <w:jc w:val="both"/>
              <w:rPr>
                <w:rFonts w:ascii="Arial" w:hAnsi="Arial" w:cs="Arial"/>
                <w:b/>
                <w:sz w:val="18"/>
                <w:szCs w:val="18"/>
              </w:rPr>
            </w:pPr>
            <w:r>
              <w:rPr>
                <w:rFonts w:ascii="Arial" w:hAnsi="Arial" w:cs="Arial"/>
                <w:sz w:val="18"/>
                <w:szCs w:val="18"/>
              </w:rPr>
              <w:t>Joel A. Hokkanen</w:t>
            </w:r>
          </w:p>
        </w:tc>
      </w:tr>
    </w:tbl>
    <w:p w14:paraId="7897E33D" w14:textId="77777777" w:rsidR="007F58D6" w:rsidRPr="00680FBF" w:rsidRDefault="007F58D6" w:rsidP="007F58D6">
      <w:pPr>
        <w:keepNext/>
        <w:keepLines/>
        <w:tabs>
          <w:tab w:val="left" w:pos="-720"/>
        </w:tabs>
        <w:suppressAutoHyphens/>
        <w:spacing w:after="480"/>
        <w:ind w:left="720"/>
        <w:jc w:val="both"/>
        <w:rPr>
          <w:rFonts w:ascii="Arial" w:hAnsi="Arial" w:cs="Arial"/>
          <w:sz w:val="18"/>
          <w:szCs w:val="18"/>
        </w:rPr>
      </w:pPr>
    </w:p>
    <w:sectPr w:rsidR="007F58D6" w:rsidRPr="00680FBF" w:rsidSect="0048568F">
      <w:footerReference w:type="default" r:id="rId31"/>
      <w:pgSz w:w="12240" w:h="15840" w:code="1"/>
      <w:pgMar w:top="720" w:right="720" w:bottom="720" w:left="720" w:header="720" w:footer="576" w:gutter="0"/>
      <w:paperSrc w:first="11" w:other="11"/>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D5D452" w14:textId="77777777" w:rsidR="003C484E" w:rsidRDefault="003C484E">
      <w:r>
        <w:separator/>
      </w:r>
    </w:p>
  </w:endnote>
  <w:endnote w:type="continuationSeparator" w:id="0">
    <w:p w14:paraId="1BE048AC" w14:textId="77777777" w:rsidR="003C484E" w:rsidRDefault="003C4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Eurostile">
    <w:panose1 w:val="020B050402020205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89E7B2" w14:textId="77777777" w:rsidR="003C484E" w:rsidRPr="005F1EC8" w:rsidRDefault="003C484E">
    <w:pPr>
      <w:rPr>
        <w:rFonts w:ascii="Arial" w:hAnsi="Arial" w:cs="Arial"/>
        <w:sz w:val="16"/>
        <w:szCs w:val="16"/>
      </w:rPr>
    </w:pPr>
  </w:p>
  <w:p w14:paraId="028A904D" w14:textId="1B303A9A" w:rsidR="003C484E" w:rsidRPr="005F1EC8" w:rsidRDefault="003C484E">
    <w:pPr>
      <w:rPr>
        <w:rFonts w:ascii="Arial" w:hAnsi="Arial" w:cs="Arial"/>
        <w:smallCaps/>
        <w:sz w:val="16"/>
        <w:szCs w:val="16"/>
      </w:rPr>
    </w:pPr>
    <w:r w:rsidRPr="005F1EC8">
      <w:rPr>
        <w:rFonts w:ascii="Arial" w:hAnsi="Arial" w:cs="Arial"/>
        <w:sz w:val="16"/>
        <w:szCs w:val="16"/>
      </w:rPr>
      <w:fldChar w:fldCharType="begin"/>
    </w:r>
    <w:r w:rsidRPr="005F1EC8">
      <w:rPr>
        <w:rFonts w:ascii="Arial" w:hAnsi="Arial" w:cs="Arial"/>
        <w:sz w:val="16"/>
        <w:szCs w:val="16"/>
      </w:rPr>
      <w:instrText xml:space="preserve"> PAGE \* MERGEFORMAT </w:instrText>
    </w:r>
    <w:r w:rsidRPr="005F1EC8">
      <w:rPr>
        <w:rFonts w:ascii="Arial" w:hAnsi="Arial" w:cs="Arial"/>
        <w:sz w:val="16"/>
        <w:szCs w:val="16"/>
      </w:rPr>
      <w:fldChar w:fldCharType="separate"/>
    </w:r>
    <w:r w:rsidRPr="003C484E">
      <w:rPr>
        <w:rFonts w:ascii="Arial" w:hAnsi="Arial" w:cs="Arial"/>
        <w:smallCaps/>
        <w:noProof/>
        <w:sz w:val="16"/>
        <w:szCs w:val="16"/>
      </w:rPr>
      <w:t>6</w:t>
    </w:r>
    <w:r w:rsidRPr="005F1EC8">
      <w:rPr>
        <w:rFonts w:ascii="Arial" w:hAnsi="Arial" w:cs="Arial"/>
        <w:smallCaps/>
        <w:noProof/>
        <w:sz w:val="16"/>
        <w:szCs w:val="16"/>
      </w:rPr>
      <w:fldChar w:fldCharType="end"/>
    </w:r>
    <w:r w:rsidRPr="005F1EC8">
      <w:rPr>
        <w:rFonts w:ascii="Arial" w:hAnsi="Arial" w:cs="Arial"/>
        <w:smallCaps/>
        <w:sz w:val="16"/>
        <w:szCs w:val="16"/>
      </w:rPr>
      <w:t xml:space="preserve"> – </w:t>
    </w:r>
    <w:r w:rsidRPr="00794ADA">
      <w:rPr>
        <w:rFonts w:ascii="Arial" w:hAnsi="Arial" w:cs="Arial"/>
        <w:b/>
        <w:smallCaps/>
        <w:sz w:val="16"/>
        <w:szCs w:val="16"/>
      </w:rPr>
      <w:t>ZooFaroo, LLC</w:t>
    </w:r>
    <w:r w:rsidRPr="005F1EC8">
      <w:rPr>
        <w:rFonts w:ascii="Arial" w:hAnsi="Arial" w:cs="Arial"/>
        <w:smallCaps/>
        <w:sz w:val="16"/>
        <w:szCs w:val="16"/>
      </w:rPr>
      <w:t xml:space="preserve"> Operating Agreement</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AD77F" w14:textId="77777777" w:rsidR="003C484E" w:rsidRDefault="003C484E">
    <w:pPr>
      <w:pStyle w:val="Foote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8D9968" w14:textId="77777777" w:rsidR="003C484E" w:rsidRPr="00B16083" w:rsidRDefault="003C484E">
    <w:pPr>
      <w:rPr>
        <w:rFonts w:ascii="Arial" w:hAnsi="Arial" w:cs="Arial"/>
        <w:sz w:val="16"/>
        <w:szCs w:val="16"/>
      </w:rPr>
    </w:pPr>
  </w:p>
  <w:p w14:paraId="4D430751" w14:textId="02195455" w:rsidR="003C484E" w:rsidRPr="00B16083" w:rsidRDefault="003C484E">
    <w:pPr>
      <w:rPr>
        <w:rFonts w:ascii="Arial" w:hAnsi="Arial" w:cs="Arial"/>
        <w:i/>
        <w:sz w:val="16"/>
        <w:szCs w:val="16"/>
      </w:rPr>
    </w:pPr>
    <w:r w:rsidRPr="00B16083">
      <w:rPr>
        <w:rFonts w:ascii="Arial" w:hAnsi="Arial" w:cs="Arial"/>
        <w:sz w:val="16"/>
        <w:szCs w:val="16"/>
        <w:u w:val="single"/>
      </w:rPr>
      <w:t xml:space="preserve">Schedule </w:t>
    </w:r>
    <w:r w:rsidRPr="00B16083">
      <w:rPr>
        <w:rFonts w:ascii="Arial" w:hAnsi="Arial" w:cs="Arial"/>
        <w:sz w:val="16"/>
        <w:szCs w:val="16"/>
        <w:u w:val="single"/>
      </w:rPr>
      <w:fldChar w:fldCharType="begin"/>
    </w:r>
    <w:r w:rsidRPr="00B16083">
      <w:rPr>
        <w:rFonts w:ascii="Arial" w:hAnsi="Arial" w:cs="Arial"/>
        <w:sz w:val="16"/>
        <w:szCs w:val="16"/>
        <w:u w:val="single"/>
      </w:rPr>
      <w:instrText xml:space="preserve"> REF _Ref509994965 \r \h </w:instrText>
    </w:r>
    <w:r w:rsidRPr="00B16083">
      <w:rPr>
        <w:rFonts w:ascii="Arial" w:hAnsi="Arial" w:cs="Arial"/>
        <w:sz w:val="16"/>
        <w:szCs w:val="16"/>
        <w:u w:val="single"/>
      </w:rPr>
    </w:r>
    <w:r w:rsidRPr="00B16083">
      <w:rPr>
        <w:rFonts w:ascii="Arial" w:hAnsi="Arial" w:cs="Arial"/>
        <w:sz w:val="16"/>
        <w:szCs w:val="16"/>
        <w:u w:val="single"/>
      </w:rPr>
      <w:fldChar w:fldCharType="separate"/>
    </w:r>
    <w:r>
      <w:rPr>
        <w:rFonts w:ascii="Arial" w:hAnsi="Arial" w:cs="Arial"/>
        <w:sz w:val="16"/>
        <w:szCs w:val="16"/>
        <w:u w:val="single"/>
      </w:rPr>
      <w:t>2.1</w:t>
    </w:r>
    <w:r w:rsidRPr="00B16083">
      <w:rPr>
        <w:rFonts w:ascii="Arial" w:hAnsi="Arial" w:cs="Arial"/>
        <w:sz w:val="16"/>
        <w:szCs w:val="16"/>
        <w:u w:val="single"/>
      </w:rPr>
      <w:fldChar w:fldCharType="end"/>
    </w:r>
    <w:r w:rsidRPr="00B16083">
      <w:rPr>
        <w:rFonts w:ascii="Arial" w:hAnsi="Arial" w:cs="Arial"/>
        <w:sz w:val="16"/>
        <w:szCs w:val="16"/>
      </w:rPr>
      <w:t xml:space="preserve"> to </w:t>
    </w:r>
    <w:r w:rsidRPr="00794ADA">
      <w:rPr>
        <w:rFonts w:ascii="Arial" w:hAnsi="Arial" w:cs="Arial"/>
        <w:b/>
        <w:smallCaps/>
        <w:sz w:val="16"/>
        <w:szCs w:val="16"/>
      </w:rPr>
      <w:t>ZooFaroo, LLC</w:t>
    </w:r>
    <w:r w:rsidRPr="00B16083">
      <w:rPr>
        <w:rFonts w:ascii="Arial" w:hAnsi="Arial" w:cs="Arial"/>
        <w:smallCaps/>
        <w:sz w:val="16"/>
        <w:szCs w:val="16"/>
      </w:rPr>
      <w:t xml:space="preserve"> Operating Agreement</w:t>
    </w:r>
    <w:r w:rsidRPr="00B16083">
      <w:rPr>
        <w:rFonts w:ascii="Arial" w:hAnsi="Arial" w:cs="Arial"/>
        <w:sz w:val="16"/>
        <w:szCs w:val="16"/>
      </w:rPr>
      <w:t xml:space="preserve">:  </w:t>
    </w:r>
    <w:r w:rsidRPr="00B16083">
      <w:rPr>
        <w:rFonts w:ascii="Arial" w:hAnsi="Arial" w:cs="Arial"/>
        <w:i/>
        <w:sz w:val="16"/>
        <w:szCs w:val="16"/>
      </w:rPr>
      <w:t>COMPANY INFORMATION</w:t>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556CA" w14:textId="77777777" w:rsidR="003C484E" w:rsidRDefault="003C484E">
    <w:r>
      <w:fldChar w:fldCharType="begin"/>
    </w:r>
    <w:r>
      <w:instrText xml:space="preserve"> PAGE \* MERGEFORMAT </w:instrText>
    </w:r>
    <w:r>
      <w:fldChar w:fldCharType="separate"/>
    </w:r>
    <w:r>
      <w:rPr>
        <w:noProof/>
      </w:rPr>
      <w:t>1</w:t>
    </w:r>
    <w:r>
      <w:rPr>
        <w:noProof/>
      </w:rPr>
      <w:fldChar w:fldCharType="end"/>
    </w:r>
    <w:r>
      <w:t xml:space="preserve"> - [DOCUMENT TITLE HERE]</w:t>
    </w:r>
  </w:p>
  <w:p w14:paraId="4D3F68E9" w14:textId="77777777" w:rsidR="003C484E" w:rsidRDefault="003C484E">
    <w:pPr>
      <w:spacing w:line="200" w:lineRule="exact"/>
    </w:pPr>
    <w:r>
      <w:rPr>
        <w:sz w:val="16"/>
      </w:rPr>
      <w:t xml:space="preserve"> (18/102510/106626/DKO/675127.1)</w:t>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D75A93" w14:textId="77777777" w:rsidR="003C484E" w:rsidRPr="00251FB6" w:rsidRDefault="003C484E">
    <w:pPr>
      <w:rPr>
        <w:rFonts w:ascii="Arial" w:hAnsi="Arial" w:cs="Arial"/>
        <w:sz w:val="16"/>
        <w:szCs w:val="16"/>
      </w:rPr>
    </w:pPr>
  </w:p>
  <w:p w14:paraId="5DBA7558" w14:textId="27648B32" w:rsidR="003C484E" w:rsidRPr="00251FB6" w:rsidRDefault="003C484E">
    <w:pPr>
      <w:rPr>
        <w:rFonts w:ascii="Arial" w:hAnsi="Arial" w:cs="Arial"/>
        <w:sz w:val="16"/>
        <w:szCs w:val="16"/>
      </w:rPr>
    </w:pPr>
    <w:r w:rsidRPr="00251FB6">
      <w:rPr>
        <w:rFonts w:ascii="Arial" w:hAnsi="Arial" w:cs="Arial"/>
        <w:sz w:val="16"/>
        <w:szCs w:val="16"/>
        <w:u w:val="single"/>
      </w:rPr>
      <w:t>Exhibit A</w:t>
    </w:r>
    <w:r w:rsidRPr="00251FB6">
      <w:rPr>
        <w:rFonts w:ascii="Arial" w:hAnsi="Arial" w:cs="Arial"/>
        <w:sz w:val="16"/>
        <w:szCs w:val="16"/>
      </w:rPr>
      <w:t xml:space="preserve"> to </w:t>
    </w:r>
    <w:r w:rsidRPr="00794ADA">
      <w:rPr>
        <w:rFonts w:ascii="Arial" w:hAnsi="Arial" w:cs="Arial"/>
        <w:b/>
        <w:smallCaps/>
        <w:sz w:val="16"/>
        <w:szCs w:val="16"/>
      </w:rPr>
      <w:t>ZooFaroo, LLC</w:t>
    </w:r>
    <w:r w:rsidRPr="00251FB6">
      <w:rPr>
        <w:rFonts w:ascii="Arial" w:hAnsi="Arial" w:cs="Arial"/>
        <w:smallCaps/>
        <w:sz w:val="16"/>
        <w:szCs w:val="16"/>
      </w:rPr>
      <w:t xml:space="preserve"> Operating Agreement</w:t>
    </w:r>
    <w:r w:rsidRPr="00251FB6">
      <w:rPr>
        <w:rFonts w:ascii="Arial" w:hAnsi="Arial" w:cs="Arial"/>
        <w:sz w:val="16"/>
        <w:szCs w:val="16"/>
      </w:rPr>
      <w:t xml:space="preserve">:  </w:t>
    </w:r>
    <w:r w:rsidRPr="00251FB6">
      <w:rPr>
        <w:rFonts w:ascii="Arial" w:hAnsi="Arial" w:cs="Arial"/>
        <w:i/>
        <w:sz w:val="16"/>
        <w:szCs w:val="16"/>
      </w:rPr>
      <w:t>JOINDER AGREEMENT</w:t>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9E42D" w14:textId="77777777" w:rsidR="003C484E" w:rsidRDefault="003C484E"/>
  <w:p w14:paraId="0E038AE9" w14:textId="61C8DA46" w:rsidR="003C484E" w:rsidRPr="00251FB6" w:rsidRDefault="003C484E">
    <w:pPr>
      <w:rPr>
        <w:rFonts w:ascii="Arial" w:hAnsi="Arial" w:cs="Arial"/>
        <w:sz w:val="16"/>
        <w:szCs w:val="16"/>
      </w:rPr>
    </w:pPr>
    <w:r w:rsidRPr="00251FB6">
      <w:rPr>
        <w:rFonts w:ascii="Arial" w:hAnsi="Arial" w:cs="Arial"/>
        <w:sz w:val="16"/>
        <w:szCs w:val="16"/>
        <w:u w:val="single"/>
      </w:rPr>
      <w:t>Exhibit B</w:t>
    </w:r>
    <w:r w:rsidRPr="00251FB6">
      <w:rPr>
        <w:rFonts w:ascii="Arial" w:hAnsi="Arial" w:cs="Arial"/>
        <w:sz w:val="16"/>
        <w:szCs w:val="16"/>
      </w:rPr>
      <w:t xml:space="preserve"> to </w:t>
    </w:r>
    <w:r w:rsidRPr="00794ADA">
      <w:rPr>
        <w:rFonts w:ascii="Arial" w:hAnsi="Arial" w:cs="Arial"/>
        <w:b/>
        <w:smallCaps/>
        <w:sz w:val="16"/>
        <w:szCs w:val="16"/>
      </w:rPr>
      <w:t>ZooFaroo, LLC</w:t>
    </w:r>
    <w:r w:rsidRPr="00251FB6">
      <w:rPr>
        <w:rFonts w:ascii="Arial" w:hAnsi="Arial" w:cs="Arial"/>
        <w:smallCaps/>
        <w:sz w:val="16"/>
        <w:szCs w:val="16"/>
      </w:rPr>
      <w:t xml:space="preserve"> Operating Agreement</w:t>
    </w:r>
    <w:r w:rsidRPr="00251FB6">
      <w:rPr>
        <w:rFonts w:ascii="Arial" w:hAnsi="Arial" w:cs="Arial"/>
        <w:sz w:val="16"/>
        <w:szCs w:val="16"/>
      </w:rPr>
      <w:t xml:space="preserve">:  </w:t>
    </w:r>
    <w:r w:rsidRPr="00251FB6">
      <w:rPr>
        <w:rFonts w:ascii="Arial" w:hAnsi="Arial" w:cs="Arial"/>
        <w:i/>
        <w:sz w:val="16"/>
        <w:szCs w:val="16"/>
      </w:rPr>
      <w:t>SPOUSAL CONSENT</w:t>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F985BC" w14:textId="77777777" w:rsidR="003C484E" w:rsidRPr="0048568F" w:rsidRDefault="003C484E">
    <w:pPr>
      <w:pStyle w:val="LetterClosing"/>
      <w:rPr>
        <w:rFonts w:ascii="Arial" w:hAnsi="Arial" w:cs="Arial"/>
        <w:sz w:val="16"/>
        <w:szCs w:val="16"/>
      </w:rPr>
    </w:pPr>
  </w:p>
  <w:p w14:paraId="7C8C4BAB" w14:textId="1BD46DDD" w:rsidR="003C484E" w:rsidRPr="0048568F" w:rsidRDefault="003C484E">
    <w:pPr>
      <w:rPr>
        <w:rFonts w:ascii="Arial" w:hAnsi="Arial" w:cs="Arial"/>
        <w:sz w:val="16"/>
        <w:szCs w:val="16"/>
      </w:rPr>
    </w:pPr>
    <w:r w:rsidRPr="0048568F">
      <w:rPr>
        <w:rFonts w:ascii="Arial" w:hAnsi="Arial" w:cs="Arial"/>
        <w:sz w:val="16"/>
        <w:szCs w:val="16"/>
        <w:u w:val="single"/>
      </w:rPr>
      <w:t>Exhibit C</w:t>
    </w:r>
    <w:r w:rsidRPr="0048568F">
      <w:rPr>
        <w:rFonts w:ascii="Arial" w:hAnsi="Arial" w:cs="Arial"/>
        <w:sz w:val="16"/>
        <w:szCs w:val="16"/>
      </w:rPr>
      <w:t xml:space="preserve"> to </w:t>
    </w:r>
    <w:r w:rsidRPr="00794ADA">
      <w:rPr>
        <w:rFonts w:ascii="Arial" w:hAnsi="Arial" w:cs="Arial"/>
        <w:b/>
        <w:smallCaps/>
        <w:sz w:val="16"/>
        <w:szCs w:val="16"/>
      </w:rPr>
      <w:t>ZooFaroo, LLC</w:t>
    </w:r>
    <w:r w:rsidRPr="0048568F">
      <w:rPr>
        <w:rFonts w:ascii="Arial" w:hAnsi="Arial" w:cs="Arial"/>
        <w:smallCaps/>
        <w:sz w:val="16"/>
        <w:szCs w:val="16"/>
      </w:rPr>
      <w:t xml:space="preserve"> Operating Agreement</w:t>
    </w:r>
    <w:r w:rsidRPr="0048568F">
      <w:rPr>
        <w:rFonts w:ascii="Arial" w:hAnsi="Arial" w:cs="Arial"/>
        <w:sz w:val="16"/>
        <w:szCs w:val="16"/>
      </w:rPr>
      <w:t xml:space="preserve">:  </w:t>
    </w:r>
    <w:r w:rsidRPr="0048568F">
      <w:rPr>
        <w:rFonts w:ascii="Arial" w:hAnsi="Arial" w:cs="Arial"/>
        <w:i/>
        <w:sz w:val="16"/>
        <w:szCs w:val="16"/>
      </w:rPr>
      <w:t>STATEMENT OF AGREED VALUE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EE939" w14:textId="77777777" w:rsidR="003C484E" w:rsidRDefault="003C484E">
    <w:r>
      <w:fldChar w:fldCharType="begin"/>
    </w:r>
    <w:r>
      <w:instrText xml:space="preserve"> PAGE \* MERGEFORMAT </w:instrText>
    </w:r>
    <w:r>
      <w:fldChar w:fldCharType="separate"/>
    </w:r>
    <w:r>
      <w:rPr>
        <w:noProof/>
      </w:rPr>
      <w:t>16</w:t>
    </w:r>
    <w:r>
      <w:rPr>
        <w:noProof/>
      </w:rPr>
      <w:fldChar w:fldCharType="end"/>
    </w:r>
    <w:r>
      <w:t xml:space="preserve"> - [DOCUMENT TITLE HERE]</w:t>
    </w:r>
  </w:p>
  <w:p w14:paraId="70661575" w14:textId="77777777" w:rsidR="003C484E" w:rsidRDefault="003C484E">
    <w:pPr>
      <w:spacing w:line="200" w:lineRule="exact"/>
    </w:pPr>
    <w:r>
      <w:rPr>
        <w:sz w:val="16"/>
      </w:rPr>
      <w:t xml:space="preserve"> (18/102510/106626/DKO/675127.1)</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E2C7C" w14:textId="77777777" w:rsidR="003C484E" w:rsidRPr="005F1EC8" w:rsidRDefault="003C484E">
    <w:pPr>
      <w:rPr>
        <w:rFonts w:ascii="Arial" w:hAnsi="Arial" w:cs="Arial"/>
        <w:sz w:val="16"/>
        <w:szCs w:val="16"/>
      </w:rPr>
    </w:pPr>
  </w:p>
  <w:p w14:paraId="3A6D7B72" w14:textId="6124B0B3" w:rsidR="003C484E" w:rsidRPr="005F1EC8" w:rsidRDefault="003C484E">
    <w:pPr>
      <w:rPr>
        <w:rFonts w:ascii="Arial" w:hAnsi="Arial" w:cs="Arial"/>
        <w:smallCaps/>
        <w:sz w:val="16"/>
        <w:szCs w:val="16"/>
      </w:rPr>
    </w:pPr>
    <w:r w:rsidRPr="005F1EC8">
      <w:rPr>
        <w:rFonts w:ascii="Arial" w:hAnsi="Arial" w:cs="Arial"/>
        <w:b/>
        <w:i/>
        <w:smallCaps/>
        <w:sz w:val="16"/>
        <w:szCs w:val="16"/>
      </w:rPr>
      <w:t xml:space="preserve">Signature Page </w:t>
    </w:r>
    <w:r w:rsidRPr="005F1EC8">
      <w:rPr>
        <w:rFonts w:ascii="Arial" w:hAnsi="Arial" w:cs="Arial"/>
        <w:smallCaps/>
        <w:sz w:val="16"/>
        <w:szCs w:val="16"/>
      </w:rPr>
      <w:t>– ZooFaroo, LLC Operating Agreement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3CA8C" w14:textId="77777777" w:rsidR="003C484E" w:rsidRDefault="003C484E">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7E695" w14:textId="77777777" w:rsidR="003C484E" w:rsidRPr="005F1EC8" w:rsidRDefault="003C484E">
    <w:pPr>
      <w:rPr>
        <w:rFonts w:ascii="Arial" w:hAnsi="Arial" w:cs="Arial"/>
        <w:sz w:val="16"/>
        <w:szCs w:val="16"/>
      </w:rPr>
    </w:pPr>
  </w:p>
  <w:p w14:paraId="6EC5B274" w14:textId="3F4AF3A0" w:rsidR="003C484E" w:rsidRPr="005F1EC8" w:rsidRDefault="003C484E">
    <w:pPr>
      <w:rPr>
        <w:rFonts w:ascii="Arial" w:hAnsi="Arial" w:cs="Arial"/>
        <w:sz w:val="16"/>
        <w:szCs w:val="16"/>
      </w:rPr>
    </w:pPr>
    <w:r w:rsidRPr="005F1EC8">
      <w:rPr>
        <w:rFonts w:ascii="Arial" w:hAnsi="Arial" w:cs="Arial"/>
        <w:sz w:val="16"/>
        <w:szCs w:val="16"/>
      </w:rPr>
      <w:fldChar w:fldCharType="begin"/>
    </w:r>
    <w:r w:rsidRPr="005F1EC8">
      <w:rPr>
        <w:rFonts w:ascii="Arial" w:hAnsi="Arial" w:cs="Arial"/>
        <w:sz w:val="16"/>
        <w:szCs w:val="16"/>
      </w:rPr>
      <w:instrText xml:space="preserve"> PAGE \* MERGEFORMAT </w:instrText>
    </w:r>
    <w:r w:rsidRPr="005F1EC8">
      <w:rPr>
        <w:rFonts w:ascii="Arial" w:hAnsi="Arial" w:cs="Arial"/>
        <w:sz w:val="16"/>
        <w:szCs w:val="16"/>
      </w:rPr>
      <w:fldChar w:fldCharType="separate"/>
    </w:r>
    <w:r>
      <w:rPr>
        <w:rFonts w:ascii="Arial" w:hAnsi="Arial" w:cs="Arial"/>
        <w:noProof/>
        <w:sz w:val="16"/>
        <w:szCs w:val="16"/>
      </w:rPr>
      <w:t>2</w:t>
    </w:r>
    <w:r w:rsidRPr="005F1EC8">
      <w:rPr>
        <w:rFonts w:ascii="Arial" w:hAnsi="Arial" w:cs="Arial"/>
        <w:noProof/>
        <w:sz w:val="16"/>
        <w:szCs w:val="16"/>
      </w:rPr>
      <w:fldChar w:fldCharType="end"/>
    </w:r>
    <w:r w:rsidRPr="005F1EC8">
      <w:rPr>
        <w:rFonts w:ascii="Arial" w:hAnsi="Arial" w:cs="Arial"/>
        <w:sz w:val="16"/>
        <w:szCs w:val="16"/>
      </w:rPr>
      <w:t xml:space="preserve"> – </w:t>
    </w:r>
    <w:r w:rsidRPr="005F1EC8">
      <w:rPr>
        <w:rFonts w:ascii="Arial" w:hAnsi="Arial" w:cs="Arial"/>
        <w:sz w:val="16"/>
        <w:szCs w:val="16"/>
        <w:u w:val="single"/>
      </w:rPr>
      <w:t>Appendix A</w:t>
    </w:r>
    <w:r w:rsidRPr="005F1EC8">
      <w:rPr>
        <w:rFonts w:ascii="Arial" w:hAnsi="Arial" w:cs="Arial"/>
        <w:sz w:val="16"/>
        <w:szCs w:val="16"/>
      </w:rPr>
      <w:t xml:space="preserve"> to </w:t>
    </w:r>
    <w:r w:rsidRPr="00794ADA">
      <w:rPr>
        <w:rFonts w:ascii="Arial" w:hAnsi="Arial" w:cs="Arial"/>
        <w:b/>
        <w:smallCaps/>
        <w:sz w:val="16"/>
        <w:szCs w:val="16"/>
      </w:rPr>
      <w:t>ZooFaroo, LLC</w:t>
    </w:r>
    <w:r w:rsidRPr="005F1EC8">
      <w:rPr>
        <w:rFonts w:ascii="Arial" w:hAnsi="Arial" w:cs="Arial"/>
        <w:smallCaps/>
        <w:sz w:val="16"/>
        <w:szCs w:val="16"/>
      </w:rPr>
      <w:t xml:space="preserve"> Operating Agreement</w:t>
    </w:r>
    <w:r w:rsidRPr="005F1EC8">
      <w:rPr>
        <w:rFonts w:ascii="Arial" w:hAnsi="Arial" w:cs="Arial"/>
        <w:sz w:val="16"/>
        <w:szCs w:val="16"/>
      </w:rPr>
      <w:t xml:space="preserve">:  </w:t>
    </w:r>
    <w:r w:rsidRPr="005F1EC8">
      <w:rPr>
        <w:rFonts w:ascii="Arial" w:hAnsi="Arial" w:cs="Arial"/>
        <w:i/>
        <w:sz w:val="16"/>
        <w:szCs w:val="16"/>
      </w:rPr>
      <w:t>DEFINITIONS</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A9B655" w14:textId="77777777" w:rsidR="003C484E" w:rsidRDefault="003C484E">
    <w:r>
      <w:fldChar w:fldCharType="begin"/>
    </w:r>
    <w:r>
      <w:instrText xml:space="preserve"> PAGE \* MERGEFORMAT </w:instrText>
    </w:r>
    <w:r>
      <w:fldChar w:fldCharType="separate"/>
    </w:r>
    <w:r>
      <w:rPr>
        <w:noProof/>
      </w:rPr>
      <w:t>16</w:t>
    </w:r>
    <w:r>
      <w:rPr>
        <w:noProof/>
      </w:rPr>
      <w:fldChar w:fldCharType="end"/>
    </w:r>
    <w:r>
      <w:t xml:space="preserve"> - [DOCUMENT TITLE HERE]</w:t>
    </w:r>
  </w:p>
  <w:p w14:paraId="69C4CF2A" w14:textId="77777777" w:rsidR="003C484E" w:rsidRDefault="003C484E">
    <w:pPr>
      <w:spacing w:line="200" w:lineRule="exact"/>
    </w:pPr>
    <w:r>
      <w:rPr>
        <w:sz w:val="16"/>
      </w:rPr>
      <w:t xml:space="preserve"> (18/102510/106626/DKO/675127.1)</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1324D1" w14:textId="77777777" w:rsidR="003C484E" w:rsidRDefault="003C484E">
    <w:pPr>
      <w:pStyle w:val="Foo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2F4AC" w14:textId="77777777" w:rsidR="003C484E" w:rsidRPr="005F1EC8" w:rsidRDefault="003C484E">
    <w:pPr>
      <w:rPr>
        <w:rFonts w:ascii="Arial" w:hAnsi="Arial" w:cs="Arial"/>
        <w:sz w:val="16"/>
        <w:szCs w:val="16"/>
      </w:rPr>
    </w:pPr>
  </w:p>
  <w:p w14:paraId="59C1168A" w14:textId="2B5434A2" w:rsidR="003C484E" w:rsidRPr="005F1EC8" w:rsidRDefault="003C484E" w:rsidP="007B3961">
    <w:pPr>
      <w:rPr>
        <w:rFonts w:ascii="Arial" w:hAnsi="Arial" w:cs="Arial"/>
        <w:sz w:val="16"/>
        <w:szCs w:val="16"/>
      </w:rPr>
    </w:pPr>
    <w:r w:rsidRPr="005F1EC8">
      <w:rPr>
        <w:rFonts w:ascii="Arial" w:hAnsi="Arial" w:cs="Arial"/>
        <w:sz w:val="16"/>
        <w:szCs w:val="16"/>
      </w:rPr>
      <w:fldChar w:fldCharType="begin"/>
    </w:r>
    <w:r w:rsidRPr="005F1EC8">
      <w:rPr>
        <w:rFonts w:ascii="Arial" w:hAnsi="Arial" w:cs="Arial"/>
        <w:sz w:val="16"/>
        <w:szCs w:val="16"/>
      </w:rPr>
      <w:instrText xml:space="preserve"> PAGE \* MERGEFORMAT </w:instrText>
    </w:r>
    <w:r w:rsidRPr="005F1EC8">
      <w:rPr>
        <w:rFonts w:ascii="Arial" w:hAnsi="Arial" w:cs="Arial"/>
        <w:sz w:val="16"/>
        <w:szCs w:val="16"/>
      </w:rPr>
      <w:fldChar w:fldCharType="separate"/>
    </w:r>
    <w:r w:rsidR="007F756D">
      <w:rPr>
        <w:rFonts w:ascii="Arial" w:hAnsi="Arial" w:cs="Arial"/>
        <w:noProof/>
        <w:sz w:val="16"/>
        <w:szCs w:val="16"/>
      </w:rPr>
      <w:t>3</w:t>
    </w:r>
    <w:r w:rsidRPr="005F1EC8">
      <w:rPr>
        <w:rFonts w:ascii="Arial" w:hAnsi="Arial" w:cs="Arial"/>
        <w:noProof/>
        <w:sz w:val="16"/>
        <w:szCs w:val="16"/>
      </w:rPr>
      <w:fldChar w:fldCharType="end"/>
    </w:r>
    <w:r w:rsidRPr="005F1EC8">
      <w:rPr>
        <w:rFonts w:ascii="Arial" w:hAnsi="Arial" w:cs="Arial"/>
        <w:sz w:val="16"/>
        <w:szCs w:val="16"/>
      </w:rPr>
      <w:t xml:space="preserve"> – </w:t>
    </w:r>
    <w:r w:rsidRPr="005F1EC8">
      <w:rPr>
        <w:rFonts w:ascii="Arial" w:hAnsi="Arial" w:cs="Arial"/>
        <w:sz w:val="16"/>
        <w:szCs w:val="16"/>
        <w:u w:val="single"/>
      </w:rPr>
      <w:t>Appendix B</w:t>
    </w:r>
    <w:r w:rsidRPr="005F1EC8">
      <w:rPr>
        <w:rFonts w:ascii="Arial" w:hAnsi="Arial" w:cs="Arial"/>
        <w:sz w:val="16"/>
        <w:szCs w:val="16"/>
      </w:rPr>
      <w:t xml:space="preserve"> to </w:t>
    </w:r>
    <w:r w:rsidRPr="00794ADA">
      <w:rPr>
        <w:rFonts w:ascii="Arial" w:hAnsi="Arial" w:cs="Arial"/>
        <w:b/>
        <w:smallCaps/>
        <w:sz w:val="16"/>
        <w:szCs w:val="16"/>
      </w:rPr>
      <w:t>ZooFaroo, LLC</w:t>
    </w:r>
    <w:r w:rsidRPr="005F1EC8">
      <w:rPr>
        <w:rFonts w:ascii="Arial" w:hAnsi="Arial" w:cs="Arial"/>
        <w:smallCaps/>
        <w:sz w:val="16"/>
        <w:szCs w:val="16"/>
      </w:rPr>
      <w:t xml:space="preserve"> Operating Agreement</w:t>
    </w:r>
    <w:r w:rsidRPr="005F1EC8">
      <w:rPr>
        <w:rFonts w:ascii="Arial" w:hAnsi="Arial" w:cs="Arial"/>
        <w:sz w:val="16"/>
        <w:szCs w:val="16"/>
      </w:rPr>
      <w:t xml:space="preserve">:  </w:t>
    </w:r>
    <w:r w:rsidRPr="005F1EC8">
      <w:rPr>
        <w:rFonts w:ascii="Arial" w:hAnsi="Arial" w:cs="Arial"/>
        <w:i/>
        <w:sz w:val="16"/>
        <w:szCs w:val="16"/>
      </w:rPr>
      <w:t>TRANSFER PROVISIONS</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87501" w14:textId="77777777" w:rsidR="003C484E" w:rsidRDefault="003C484E">
    <w:r>
      <w:fldChar w:fldCharType="begin"/>
    </w:r>
    <w:r>
      <w:instrText xml:space="preserve"> PAGE \* MERGEFORMAT </w:instrText>
    </w:r>
    <w:r>
      <w:fldChar w:fldCharType="separate"/>
    </w:r>
    <w:r>
      <w:rPr>
        <w:noProof/>
      </w:rPr>
      <w:t>32</w:t>
    </w:r>
    <w:r>
      <w:rPr>
        <w:noProof/>
      </w:rPr>
      <w:fldChar w:fldCharType="end"/>
    </w:r>
    <w:r>
      <w:t xml:space="preserve"> - [DOCUMENT TITLE HERE]</w:t>
    </w:r>
  </w:p>
  <w:p w14:paraId="1ACD7A03" w14:textId="77777777" w:rsidR="003C484E" w:rsidRDefault="003C484E">
    <w:pPr>
      <w:spacing w:line="200" w:lineRule="exact"/>
    </w:pPr>
    <w:r>
      <w:rPr>
        <w:sz w:val="16"/>
      </w:rPr>
      <w:t xml:space="preserve"> (18/102510/106626/DKO/675127.1)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F590B8" w14:textId="77777777" w:rsidR="003C484E" w:rsidRDefault="003C484E">
      <w:r>
        <w:separator/>
      </w:r>
    </w:p>
  </w:footnote>
  <w:footnote w:type="continuationSeparator" w:id="0">
    <w:p w14:paraId="57B6555D" w14:textId="77777777" w:rsidR="003C484E" w:rsidRDefault="003C48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CD79F0" w14:textId="77777777" w:rsidR="003C484E" w:rsidRDefault="003C484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3D392" w14:textId="77777777" w:rsidR="003C484E" w:rsidRDefault="003C484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72AED" w14:textId="77777777" w:rsidR="003C484E" w:rsidRDefault="003C484E">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24CC0" w14:textId="77777777" w:rsidR="003C484E" w:rsidRDefault="003C484E">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ADA2B" w14:textId="77777777" w:rsidR="003C484E" w:rsidRDefault="003C484E">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2BDD8" w14:textId="77777777" w:rsidR="003C484E" w:rsidRDefault="003C484E">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6AD33" w14:textId="77777777" w:rsidR="003C484E" w:rsidRDefault="003C484E">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45F2BA" w14:textId="77777777" w:rsidR="003C484E" w:rsidRDefault="003C484E">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474C8" w14:textId="77777777" w:rsidR="003C484E" w:rsidRDefault="003C48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A049D70"/>
    <w:lvl w:ilvl="0">
      <w:start w:val="1"/>
      <w:numFmt w:val="decimal"/>
      <w:pStyle w:val="Heading1"/>
      <w:lvlText w:val="Section %1"/>
      <w:lvlJc w:val="left"/>
      <w:pPr>
        <w:tabs>
          <w:tab w:val="num" w:pos="1440"/>
        </w:tabs>
        <w:ind w:left="0" w:firstLine="0"/>
      </w:pPr>
      <w:rPr>
        <w:rFonts w:ascii="Arial" w:hAnsi="Arial" w:cs="Arial" w:hint="default"/>
        <w:b/>
        <w:i w:val="0"/>
        <w:caps/>
        <w:strike w:val="0"/>
        <w:dstrike w:val="0"/>
        <w:vanish w:val="0"/>
        <w:color w:val="000000"/>
        <w:w w:val="100"/>
        <w:kern w:val="0"/>
        <w:sz w:val="18"/>
        <w:szCs w:val="1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tyleHeading2Bold"/>
      <w:lvlText w:val="%1.%2"/>
      <w:lvlJc w:val="left"/>
      <w:pPr>
        <w:tabs>
          <w:tab w:val="num" w:pos="1080"/>
        </w:tabs>
        <w:ind w:left="0" w:firstLine="720"/>
      </w:pPr>
      <w:rPr>
        <w:rFonts w:ascii="Arial" w:hAnsi="Arial" w:cs="Arial" w:hint="default"/>
        <w:b/>
        <w:i w:val="0"/>
        <w:caps w:val="0"/>
        <w:strike w:val="0"/>
        <w:dstrike w:val="0"/>
        <w:vanish w:val="0"/>
        <w:color w:val="000000"/>
        <w:w w:val="100"/>
        <w:kern w:val="0"/>
        <w:sz w:val="18"/>
        <w:szCs w:val="1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left"/>
      <w:pPr>
        <w:tabs>
          <w:tab w:val="num" w:pos="1800"/>
        </w:tabs>
        <w:ind w:left="720" w:firstLine="720"/>
      </w:pPr>
      <w:rPr>
        <w:rFonts w:ascii="Arial" w:hAnsi="Arial" w:cs="Arial" w:hint="default"/>
        <w:b w:val="0"/>
        <w:i w:val="0"/>
        <w:caps w:val="0"/>
        <w:strike w:val="0"/>
        <w:dstrike w:val="0"/>
        <w:vanish w:val="0"/>
        <w:color w:val="000000"/>
        <w:w w:val="100"/>
        <w:kern w:val="0"/>
        <w:sz w:val="18"/>
        <w:szCs w:val="1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4)"/>
      <w:lvlJc w:val="left"/>
      <w:pPr>
        <w:tabs>
          <w:tab w:val="num" w:pos="2520"/>
        </w:tabs>
        <w:ind w:left="1440" w:firstLine="720"/>
      </w:pPr>
      <w:rPr>
        <w:rFonts w:ascii="Arial" w:hAnsi="Arial" w:cs="Arial" w:hint="default"/>
        <w:b w:val="0"/>
        <w:i w:val="0"/>
        <w:caps w:val="0"/>
        <w:strike w:val="0"/>
        <w:dstrike w:val="0"/>
        <w:vanish w:val="0"/>
        <w:color w:val="000000"/>
        <w:w w:val="100"/>
        <w:kern w:val="0"/>
        <w:sz w:val="18"/>
        <w:szCs w:val="1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Heading5"/>
      <w:lvlText w:val="(%5)"/>
      <w:lvlJc w:val="left"/>
      <w:pPr>
        <w:tabs>
          <w:tab w:val="num" w:pos="3960"/>
        </w:tabs>
        <w:ind w:left="2880" w:firstLine="720"/>
      </w:pPr>
      <w:rPr>
        <w:rFonts w:ascii="Arial" w:hAnsi="Arial" w:cs="Arial" w:hint="default"/>
        <w:b w:val="0"/>
        <w:i w:val="0"/>
        <w:caps w:val="0"/>
        <w:smallCaps w:val="0"/>
        <w:strike w:val="0"/>
        <w:dstrike w:val="0"/>
        <w:vanish w:val="0"/>
        <w:color w:val="000000"/>
        <w:w w:val="100"/>
        <w:kern w:val="0"/>
        <w:sz w:val="18"/>
        <w:szCs w:val="1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Heading6"/>
      <w:lvlText w:val="(%6)"/>
      <w:lvlJc w:val="left"/>
      <w:pPr>
        <w:tabs>
          <w:tab w:val="num" w:pos="1440"/>
        </w:tabs>
        <w:ind w:left="0" w:firstLine="720"/>
      </w:pPr>
      <w:rPr>
        <w:rFonts w:ascii="Eurostile" w:hAnsi="Eurostile" w:hint="default"/>
        <w:b w:val="0"/>
        <w:i w:val="0"/>
        <w:caps w:val="0"/>
        <w:smallCaps w:val="0"/>
        <w:strike w:val="0"/>
        <w:dstrike w:val="0"/>
        <w:vanish w:val="0"/>
        <w:color w:val="000000"/>
        <w:w w:val="100"/>
        <w:ker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2160"/>
        </w:tabs>
        <w:ind w:left="0" w:firstLine="144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lvlText w:val="(%8)"/>
      <w:lvlJc w:val="left"/>
      <w:pPr>
        <w:tabs>
          <w:tab w:val="num" w:pos="0"/>
        </w:tabs>
        <w:ind w:left="0" w:firstLine="216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pStyle w:val="Heading9"/>
      <w:lvlText w:val="(%4)(%5).%6.%7.%8.%9"/>
      <w:lvlJc w:val="left"/>
      <w:pPr>
        <w:tabs>
          <w:tab w:val="num" w:pos="0"/>
        </w:tabs>
        <w:ind w:left="0" w:firstLine="288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C0C4F84"/>
    <w:multiLevelType w:val="multilevel"/>
    <w:tmpl w:val="425ADFC2"/>
    <w:lvl w:ilvl="0">
      <w:start w:val="1"/>
      <w:numFmt w:val="decimal"/>
      <w:lvlText w:val="Section %1"/>
      <w:lvlJc w:val="left"/>
      <w:pPr>
        <w:tabs>
          <w:tab w:val="num" w:pos="1440"/>
        </w:tabs>
        <w:ind w:left="0" w:firstLine="0"/>
      </w:pPr>
      <w:rPr>
        <w:rFonts w:ascii="Times New Roman" w:hAnsi="Times New Roman" w:hint="default"/>
        <w:b/>
        <w:i w:val="0"/>
        <w:caps/>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080"/>
        </w:tabs>
        <w:ind w:left="0" w:firstLine="720"/>
      </w:pPr>
      <w:rPr>
        <w:rFonts w:ascii="Times New Roman" w:hAnsi="Times New Roman" w:hint="default"/>
        <w:b/>
        <w:i w:val="0"/>
        <w: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800"/>
        </w:tabs>
        <w:ind w:left="720" w:firstLine="720"/>
      </w:pPr>
      <w:rPr>
        <w:rFonts w:ascii="Times New Roman" w:hAnsi="Times New Roman" w:hint="default"/>
        <w:b w:val="0"/>
        <w:i w:val="0"/>
        <w: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520"/>
        </w:tabs>
        <w:ind w:left="1440" w:firstLine="720"/>
      </w:pPr>
      <w:rPr>
        <w:rFonts w:ascii="Times New Roman" w:hAnsi="Times New Roman" w:hint="default"/>
        <w:b w:val="0"/>
        <w:i w:val="0"/>
        <w: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3960"/>
        </w:tabs>
        <w:ind w:left="2880" w:firstLine="72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1440"/>
        </w:tabs>
        <w:ind w:left="0" w:firstLine="72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2160"/>
        </w:tabs>
        <w:ind w:left="0" w:firstLine="144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0"/>
        </w:tabs>
        <w:ind w:left="0" w:firstLine="216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lvlText w:val="(%4)(%5).%6.%7.%8.%9"/>
      <w:lvlJc w:val="left"/>
      <w:pPr>
        <w:tabs>
          <w:tab w:val="num" w:pos="0"/>
        </w:tabs>
        <w:ind w:left="0" w:firstLine="288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136D60E5"/>
    <w:multiLevelType w:val="singleLevel"/>
    <w:tmpl w:val="D0C015D2"/>
    <w:lvl w:ilvl="0">
      <w:start w:val="1"/>
      <w:numFmt w:val="decimal"/>
      <w:lvlText w:val="%1."/>
      <w:lvlJc w:val="left"/>
      <w:pPr>
        <w:tabs>
          <w:tab w:val="num" w:pos="360"/>
        </w:tabs>
        <w:ind w:left="360" w:hanging="360"/>
      </w:pPr>
      <w:rPr>
        <w:b/>
        <w:i w:val="0"/>
      </w:rPr>
    </w:lvl>
  </w:abstractNum>
  <w:abstractNum w:abstractNumId="3">
    <w:nsid w:val="15267CC3"/>
    <w:multiLevelType w:val="multilevel"/>
    <w:tmpl w:val="425ADFC2"/>
    <w:lvl w:ilvl="0">
      <w:start w:val="1"/>
      <w:numFmt w:val="decimal"/>
      <w:lvlText w:val="Section %1"/>
      <w:lvlJc w:val="left"/>
      <w:pPr>
        <w:tabs>
          <w:tab w:val="num" w:pos="1440"/>
        </w:tabs>
        <w:ind w:left="0" w:firstLine="0"/>
      </w:pPr>
      <w:rPr>
        <w:rFonts w:ascii="Times New Roman" w:hAnsi="Times New Roman" w:hint="default"/>
        <w:b/>
        <w:i w:val="0"/>
        <w:caps/>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080"/>
        </w:tabs>
        <w:ind w:left="0" w:firstLine="720"/>
      </w:pPr>
      <w:rPr>
        <w:rFonts w:ascii="Times New Roman" w:hAnsi="Times New Roman" w:hint="default"/>
        <w:b/>
        <w:i w:val="0"/>
        <w: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800"/>
        </w:tabs>
        <w:ind w:left="720" w:firstLine="720"/>
      </w:pPr>
      <w:rPr>
        <w:rFonts w:ascii="Times New Roman" w:hAnsi="Times New Roman" w:hint="default"/>
        <w:b w:val="0"/>
        <w:i w:val="0"/>
        <w: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520"/>
        </w:tabs>
        <w:ind w:left="1440" w:firstLine="720"/>
      </w:pPr>
      <w:rPr>
        <w:rFonts w:ascii="Times New Roman" w:hAnsi="Times New Roman" w:hint="default"/>
        <w:b w:val="0"/>
        <w:i w:val="0"/>
        <w: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3960"/>
        </w:tabs>
        <w:ind w:left="2880" w:firstLine="72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1440"/>
        </w:tabs>
        <w:ind w:left="0" w:firstLine="72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2160"/>
        </w:tabs>
        <w:ind w:left="0" w:firstLine="144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0"/>
        </w:tabs>
        <w:ind w:left="0" w:firstLine="216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lvlText w:val="(%4)(%5).%6.%7.%8.%9"/>
      <w:lvlJc w:val="left"/>
      <w:pPr>
        <w:tabs>
          <w:tab w:val="num" w:pos="0"/>
        </w:tabs>
        <w:ind w:left="0" w:firstLine="288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15E11E47"/>
    <w:multiLevelType w:val="multilevel"/>
    <w:tmpl w:val="425ADFC2"/>
    <w:lvl w:ilvl="0">
      <w:start w:val="1"/>
      <w:numFmt w:val="decimal"/>
      <w:lvlText w:val="Section %1"/>
      <w:lvlJc w:val="left"/>
      <w:pPr>
        <w:tabs>
          <w:tab w:val="num" w:pos="1440"/>
        </w:tabs>
        <w:ind w:left="0" w:firstLine="0"/>
      </w:pPr>
      <w:rPr>
        <w:rFonts w:ascii="Times New Roman" w:hAnsi="Times New Roman" w:hint="default"/>
        <w:b/>
        <w:i w:val="0"/>
        <w:caps/>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080"/>
        </w:tabs>
        <w:ind w:left="0" w:firstLine="720"/>
      </w:pPr>
      <w:rPr>
        <w:rFonts w:ascii="Times New Roman" w:hAnsi="Times New Roman" w:hint="default"/>
        <w:b/>
        <w:i w:val="0"/>
        <w: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800"/>
        </w:tabs>
        <w:ind w:left="720" w:firstLine="720"/>
      </w:pPr>
      <w:rPr>
        <w:rFonts w:ascii="Times New Roman" w:hAnsi="Times New Roman" w:hint="default"/>
        <w:b w:val="0"/>
        <w:i w:val="0"/>
        <w: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520"/>
        </w:tabs>
        <w:ind w:left="1440" w:firstLine="720"/>
      </w:pPr>
      <w:rPr>
        <w:rFonts w:ascii="Times New Roman" w:hAnsi="Times New Roman" w:hint="default"/>
        <w:b w:val="0"/>
        <w:i w:val="0"/>
        <w: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3960"/>
        </w:tabs>
        <w:ind w:left="2880" w:firstLine="72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1440"/>
        </w:tabs>
        <w:ind w:left="0" w:firstLine="72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2160"/>
        </w:tabs>
        <w:ind w:left="0" w:firstLine="144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0"/>
        </w:tabs>
        <w:ind w:left="0" w:firstLine="216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lvlText w:val="(%4)(%5).%6.%7.%8.%9"/>
      <w:lvlJc w:val="left"/>
      <w:pPr>
        <w:tabs>
          <w:tab w:val="num" w:pos="0"/>
        </w:tabs>
        <w:ind w:left="0" w:firstLine="288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16BB2638"/>
    <w:multiLevelType w:val="multilevel"/>
    <w:tmpl w:val="425ADFC2"/>
    <w:lvl w:ilvl="0">
      <w:start w:val="1"/>
      <w:numFmt w:val="decimal"/>
      <w:lvlText w:val="Section %1"/>
      <w:lvlJc w:val="left"/>
      <w:pPr>
        <w:tabs>
          <w:tab w:val="num" w:pos="1440"/>
        </w:tabs>
        <w:ind w:left="0" w:firstLine="0"/>
      </w:pPr>
      <w:rPr>
        <w:rFonts w:ascii="Times New Roman" w:hAnsi="Times New Roman" w:hint="default"/>
        <w:b/>
        <w:i w:val="0"/>
        <w:caps/>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080"/>
        </w:tabs>
        <w:ind w:left="0" w:firstLine="720"/>
      </w:pPr>
      <w:rPr>
        <w:rFonts w:ascii="Times New Roman" w:hAnsi="Times New Roman" w:hint="default"/>
        <w:b/>
        <w:i w:val="0"/>
        <w: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800"/>
        </w:tabs>
        <w:ind w:left="720" w:firstLine="720"/>
      </w:pPr>
      <w:rPr>
        <w:rFonts w:ascii="Times New Roman" w:hAnsi="Times New Roman" w:hint="default"/>
        <w:b w:val="0"/>
        <w:i w:val="0"/>
        <w: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520"/>
        </w:tabs>
        <w:ind w:left="1440" w:firstLine="720"/>
      </w:pPr>
      <w:rPr>
        <w:rFonts w:ascii="Times New Roman" w:hAnsi="Times New Roman" w:hint="default"/>
        <w:b w:val="0"/>
        <w:i w:val="0"/>
        <w: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3960"/>
        </w:tabs>
        <w:ind w:left="2880" w:firstLine="72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1440"/>
        </w:tabs>
        <w:ind w:left="0" w:firstLine="72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2160"/>
        </w:tabs>
        <w:ind w:left="0" w:firstLine="144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0"/>
        </w:tabs>
        <w:ind w:left="0" w:firstLine="216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lvlText w:val="(%4)(%5).%6.%7.%8.%9"/>
      <w:lvlJc w:val="left"/>
      <w:pPr>
        <w:tabs>
          <w:tab w:val="num" w:pos="0"/>
        </w:tabs>
        <w:ind w:left="0" w:firstLine="288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2E5353F0"/>
    <w:multiLevelType w:val="multilevel"/>
    <w:tmpl w:val="B590DA10"/>
    <w:lvl w:ilvl="0">
      <w:start w:val="1"/>
      <w:numFmt w:val="decimal"/>
      <w:lvlText w:val="Section %1"/>
      <w:lvlJc w:val="left"/>
      <w:pPr>
        <w:tabs>
          <w:tab w:val="num" w:pos="1440"/>
        </w:tabs>
        <w:ind w:left="0" w:firstLine="0"/>
      </w:pPr>
      <w:rPr>
        <w:rFonts w:ascii="Times New Roman Bold" w:hAnsi="Times New Roman Bold" w:hint="default"/>
        <w:b/>
        <w:i w:val="0"/>
        <w:caps/>
        <w:strike w:val="0"/>
        <w:dstrike w:val="0"/>
        <w:vanish w:val="0"/>
        <w:color w:val="000000"/>
        <w:w w:val="100"/>
        <w:ker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080"/>
        </w:tabs>
        <w:ind w:left="0" w:firstLine="720"/>
      </w:pPr>
      <w:rPr>
        <w:rFonts w:ascii="Times New Roman Bold" w:hAnsi="Times New Roman Bold" w:hint="default"/>
        <w:b/>
        <w:i w:val="0"/>
        <w:caps w:val="0"/>
        <w:strike w:val="0"/>
        <w:dstrike w:val="0"/>
        <w:vanish w:val="0"/>
        <w:color w:val="000000"/>
        <w:w w:val="100"/>
        <w:ker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800"/>
        </w:tabs>
        <w:ind w:left="720" w:firstLine="720"/>
      </w:pPr>
      <w:rPr>
        <w:rFonts w:ascii="Times New Roman" w:hAnsi="Times New Roman" w:hint="default"/>
        <w:b w:val="0"/>
        <w:i w:val="0"/>
        <w:caps w:val="0"/>
        <w:strike w:val="0"/>
        <w:dstrike w:val="0"/>
        <w:vanish w:val="0"/>
        <w:color w:val="000000"/>
        <w:w w:val="100"/>
        <w:ker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520"/>
        </w:tabs>
        <w:ind w:left="1440" w:firstLine="720"/>
      </w:pPr>
      <w:rPr>
        <w:rFonts w:ascii="Times New Roman" w:hAnsi="Times New Roman" w:hint="default"/>
        <w:b w:val="0"/>
        <w:i w:val="0"/>
        <w:caps w:val="0"/>
        <w:strike w:val="0"/>
        <w:dstrike w:val="0"/>
        <w:vanish w:val="0"/>
        <w:color w:val="000000"/>
        <w:w w:val="100"/>
        <w:ker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3960"/>
        </w:tabs>
        <w:ind w:left="2880" w:firstLine="720"/>
      </w:pPr>
      <w:rPr>
        <w:rFonts w:ascii="Times New Roman" w:hAnsi="Times New Roman" w:hint="default"/>
        <w:b w:val="0"/>
        <w:i w:val="0"/>
        <w:caps w:val="0"/>
        <w:smallCaps w:val="0"/>
        <w:strike w:val="0"/>
        <w:dstrike w:val="0"/>
        <w:vanish w:val="0"/>
        <w:color w:val="000000"/>
        <w:w w:val="100"/>
        <w:ker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1440"/>
        </w:tabs>
        <w:ind w:left="0" w:firstLine="72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2160"/>
        </w:tabs>
        <w:ind w:left="0" w:firstLine="144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0"/>
        </w:tabs>
        <w:ind w:left="0" w:firstLine="216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lvlText w:val="(%4)(%5).%6.%7.%8.%9"/>
      <w:lvlJc w:val="left"/>
      <w:pPr>
        <w:tabs>
          <w:tab w:val="num" w:pos="0"/>
        </w:tabs>
        <w:ind w:left="0" w:firstLine="288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31636A86"/>
    <w:multiLevelType w:val="multilevel"/>
    <w:tmpl w:val="AEB87174"/>
    <w:lvl w:ilvl="0">
      <w:start w:val="1"/>
      <w:numFmt w:val="decimal"/>
      <w:lvlText w:val="Section %1"/>
      <w:lvlJc w:val="left"/>
      <w:pPr>
        <w:tabs>
          <w:tab w:val="num" w:pos="1440"/>
        </w:tabs>
        <w:ind w:left="0" w:firstLine="0"/>
      </w:pPr>
      <w:rPr>
        <w:rFonts w:ascii="Times New Roman Bold" w:hAnsi="Times New Roman Bold" w:hint="default"/>
        <w:b/>
        <w:i w:val="0"/>
        <w:caps/>
        <w:strike w:val="0"/>
        <w:dstrike w:val="0"/>
        <w:vanish w:val="0"/>
        <w:color w:val="000000"/>
        <w:w w:val="100"/>
        <w:ker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080"/>
        </w:tabs>
        <w:ind w:left="0" w:firstLine="720"/>
      </w:pPr>
      <w:rPr>
        <w:rFonts w:ascii="Times New Roman Bold" w:hAnsi="Times New Roman Bold" w:hint="default"/>
        <w:b/>
        <w:i w:val="0"/>
        <w:caps w:val="0"/>
        <w:strike w:val="0"/>
        <w:dstrike w:val="0"/>
        <w:vanish w:val="0"/>
        <w:color w:val="000000"/>
        <w:w w:val="100"/>
        <w:ker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800"/>
        </w:tabs>
        <w:ind w:left="720" w:firstLine="720"/>
      </w:pPr>
      <w:rPr>
        <w:rFonts w:ascii="Times New Roman" w:hAnsi="Times New Roman" w:hint="default"/>
        <w:b w:val="0"/>
        <w:i w:val="0"/>
        <w:caps w:val="0"/>
        <w:strike w:val="0"/>
        <w:dstrike w:val="0"/>
        <w:vanish w:val="0"/>
        <w:color w:val="000000"/>
        <w:w w:val="100"/>
        <w:ker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520"/>
        </w:tabs>
        <w:ind w:left="1440" w:firstLine="720"/>
      </w:pPr>
      <w:rPr>
        <w:rFonts w:ascii="Times New Roman" w:hAnsi="Times New Roman" w:hint="default"/>
        <w:b w:val="0"/>
        <w:i w:val="0"/>
        <w:caps w:val="0"/>
        <w:strike w:val="0"/>
        <w:dstrike w:val="0"/>
        <w:vanish w:val="0"/>
        <w:color w:val="000000"/>
        <w:w w:val="100"/>
        <w:ker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3960"/>
        </w:tabs>
        <w:ind w:left="2880" w:firstLine="72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1440"/>
        </w:tabs>
        <w:ind w:left="0" w:firstLine="72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2160"/>
        </w:tabs>
        <w:ind w:left="0" w:firstLine="144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0"/>
        </w:tabs>
        <w:ind w:left="0" w:firstLine="216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lvlText w:val="(%4)(%5).%6.%7.%8.%9"/>
      <w:lvlJc w:val="left"/>
      <w:pPr>
        <w:tabs>
          <w:tab w:val="num" w:pos="0"/>
        </w:tabs>
        <w:ind w:left="0" w:firstLine="288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370F67EA"/>
    <w:multiLevelType w:val="multilevel"/>
    <w:tmpl w:val="45D203EE"/>
    <w:lvl w:ilvl="0">
      <w:start w:val="1"/>
      <w:numFmt w:val="decimal"/>
      <w:lvlText w:val="Section %1"/>
      <w:lvlJc w:val="left"/>
      <w:pPr>
        <w:tabs>
          <w:tab w:val="num" w:pos="1440"/>
        </w:tabs>
        <w:ind w:left="0" w:firstLine="0"/>
      </w:pPr>
      <w:rPr>
        <w:rFonts w:ascii="Times New Roman Bold" w:hAnsi="Times New Roman Bold" w:hint="default"/>
        <w:b/>
        <w:i w:val="0"/>
        <w:caps/>
        <w:strike w:val="0"/>
        <w:dstrike w:val="0"/>
        <w:vanish w:val="0"/>
        <w:color w:val="000000"/>
        <w:w w:val="100"/>
        <w:ker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080"/>
        </w:tabs>
        <w:ind w:left="0" w:firstLine="720"/>
      </w:pPr>
      <w:rPr>
        <w:rFonts w:ascii="Times New Roman Bold" w:hAnsi="Times New Roman Bold" w:hint="default"/>
        <w:b/>
        <w:i w:val="0"/>
        <w:caps w:val="0"/>
        <w:strike w:val="0"/>
        <w:dstrike w:val="0"/>
        <w:vanish w:val="0"/>
        <w:color w:val="000000"/>
        <w:w w:val="100"/>
        <w:ker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800"/>
        </w:tabs>
        <w:ind w:left="720" w:firstLine="720"/>
      </w:pPr>
      <w:rPr>
        <w:rFonts w:ascii="Times New Roman" w:hAnsi="Times New Roman" w:hint="default"/>
        <w:b w:val="0"/>
        <w:i w:val="0"/>
        <w: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520"/>
        </w:tabs>
        <w:ind w:left="1440" w:firstLine="720"/>
      </w:pPr>
      <w:rPr>
        <w:rFonts w:ascii="Times New Roman" w:hAnsi="Times New Roman" w:hint="default"/>
        <w:b w:val="0"/>
        <w:i w:val="0"/>
        <w: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3960"/>
        </w:tabs>
        <w:ind w:left="2880" w:firstLine="72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1440"/>
        </w:tabs>
        <w:ind w:left="0" w:firstLine="72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2160"/>
        </w:tabs>
        <w:ind w:left="0" w:firstLine="144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0"/>
        </w:tabs>
        <w:ind w:left="0" w:firstLine="216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lvlText w:val="(%4)(%5).%6.%7.%8.%9"/>
      <w:lvlJc w:val="left"/>
      <w:pPr>
        <w:tabs>
          <w:tab w:val="num" w:pos="0"/>
        </w:tabs>
        <w:ind w:left="0" w:firstLine="288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nsid w:val="40B21D5B"/>
    <w:multiLevelType w:val="multilevel"/>
    <w:tmpl w:val="761A21F2"/>
    <w:lvl w:ilvl="0">
      <w:start w:val="1"/>
      <w:numFmt w:val="decimal"/>
      <w:lvlText w:val="Section %1"/>
      <w:lvlJc w:val="left"/>
      <w:pPr>
        <w:tabs>
          <w:tab w:val="num" w:pos="1440"/>
        </w:tabs>
        <w:ind w:left="0" w:firstLine="0"/>
      </w:pPr>
      <w:rPr>
        <w:rFonts w:ascii="Times New Roman Bold" w:hAnsi="Times New Roman Bold" w:hint="default"/>
        <w:b/>
        <w:i w:val="0"/>
        <w:caps/>
        <w:strike w:val="0"/>
        <w:dstrike w:val="0"/>
        <w:vanish w:val="0"/>
        <w:color w:val="000000"/>
        <w:w w:val="100"/>
        <w:ker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080"/>
        </w:tabs>
        <w:ind w:left="0" w:firstLine="720"/>
      </w:pPr>
      <w:rPr>
        <w:rFonts w:ascii="Times New Roman Bold" w:hAnsi="Times New Roman Bold" w:hint="default"/>
        <w:b/>
        <w:i w:val="0"/>
        <w:caps w:val="0"/>
        <w:strike w:val="0"/>
        <w:dstrike w:val="0"/>
        <w:vanish w:val="0"/>
        <w:color w:val="000000"/>
        <w:w w:val="100"/>
        <w:ker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800"/>
        </w:tabs>
        <w:ind w:left="720" w:firstLine="720"/>
      </w:pPr>
      <w:rPr>
        <w:rFonts w:ascii="Times New Roman" w:hAnsi="Times New Roman" w:hint="default"/>
        <w:b w:val="0"/>
        <w:i w:val="0"/>
        <w:caps w:val="0"/>
        <w:strike w:val="0"/>
        <w:dstrike w:val="0"/>
        <w:vanish w:val="0"/>
        <w:color w:val="000000"/>
        <w:w w:val="100"/>
        <w:ker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520"/>
        </w:tabs>
        <w:ind w:left="1440" w:firstLine="720"/>
      </w:pPr>
      <w:rPr>
        <w:rFonts w:ascii="Times New Roman" w:hAnsi="Times New Roman" w:hint="default"/>
        <w:b w:val="0"/>
        <w:i w:val="0"/>
        <w: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3960"/>
        </w:tabs>
        <w:ind w:left="2880" w:firstLine="72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1440"/>
        </w:tabs>
        <w:ind w:left="0" w:firstLine="72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2160"/>
        </w:tabs>
        <w:ind w:left="0" w:firstLine="144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0"/>
        </w:tabs>
        <w:ind w:left="0" w:firstLine="216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lvlText w:val="(%4)(%5).%6.%7.%8.%9"/>
      <w:lvlJc w:val="left"/>
      <w:pPr>
        <w:tabs>
          <w:tab w:val="num" w:pos="0"/>
        </w:tabs>
        <w:ind w:left="0" w:firstLine="288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560306E8"/>
    <w:multiLevelType w:val="multilevel"/>
    <w:tmpl w:val="339A12F8"/>
    <w:lvl w:ilvl="0">
      <w:start w:val="1"/>
      <w:numFmt w:val="decimal"/>
      <w:lvlText w:val="Section %1"/>
      <w:lvlJc w:val="left"/>
      <w:pPr>
        <w:tabs>
          <w:tab w:val="num" w:pos="1440"/>
        </w:tabs>
        <w:ind w:left="0" w:firstLine="0"/>
      </w:pPr>
      <w:rPr>
        <w:rFonts w:ascii="Times New Roman Bold" w:hAnsi="Times New Roman Bold" w:hint="default"/>
        <w:b/>
        <w:i w:val="0"/>
        <w:caps/>
        <w:strike w:val="0"/>
        <w:dstrike w:val="0"/>
        <w:vanish w:val="0"/>
        <w:color w:val="000000"/>
        <w:w w:val="100"/>
        <w:kern w:val="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080"/>
        </w:tabs>
        <w:ind w:left="0" w:firstLine="720"/>
      </w:pPr>
      <w:rPr>
        <w:rFonts w:ascii="Times New Roman" w:hAnsi="Times New Roman" w:hint="default"/>
        <w:b/>
        <w:i w:val="0"/>
        <w: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1800"/>
        </w:tabs>
        <w:ind w:left="720" w:firstLine="720"/>
      </w:pPr>
      <w:rPr>
        <w:rFonts w:ascii="Times New Roman" w:hAnsi="Times New Roman" w:hint="default"/>
        <w:b w:val="0"/>
        <w:i w:val="0"/>
        <w: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520"/>
        </w:tabs>
        <w:ind w:left="1440" w:firstLine="720"/>
      </w:pPr>
      <w:rPr>
        <w:rFonts w:ascii="Times New Roman" w:hAnsi="Times New Roman" w:hint="default"/>
        <w:b w:val="0"/>
        <w:i w:val="0"/>
        <w: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3960"/>
        </w:tabs>
        <w:ind w:left="2880" w:firstLine="72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1440"/>
        </w:tabs>
        <w:ind w:left="0" w:firstLine="72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2160"/>
        </w:tabs>
        <w:ind w:left="0" w:firstLine="144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8)"/>
      <w:lvlJc w:val="left"/>
      <w:pPr>
        <w:tabs>
          <w:tab w:val="num" w:pos="0"/>
        </w:tabs>
        <w:ind w:left="0" w:firstLine="216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lvlText w:val="(%4)(%5).%6.%7.%8.%9"/>
      <w:lvlJc w:val="left"/>
      <w:pPr>
        <w:tabs>
          <w:tab w:val="num" w:pos="0"/>
        </w:tabs>
        <w:ind w:left="0" w:firstLine="2880"/>
      </w:pPr>
      <w:rPr>
        <w:rFonts w:ascii="Times New Roman" w:hAnsi="Times New Roman" w:hint="default"/>
        <w:b w:val="0"/>
        <w:i w:val="0"/>
        <w:caps w:val="0"/>
        <w:smallCaps w:val="0"/>
        <w:strike w:val="0"/>
        <w:dstrike w:val="0"/>
        <w:vanish w:val="0"/>
        <w:color w:val="000000"/>
        <w:w w:val="100"/>
        <w:ker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589462AF"/>
    <w:multiLevelType w:val="hybridMultilevel"/>
    <w:tmpl w:val="1BF604D2"/>
    <w:lvl w:ilvl="0" w:tplc="D0C015D2">
      <w:start w:val="1"/>
      <w:numFmt w:val="decimal"/>
      <w:lvlText w:val="%1."/>
      <w:lvlJc w:val="left"/>
      <w:pPr>
        <w:tabs>
          <w:tab w:val="num" w:pos="360"/>
        </w:tabs>
        <w:ind w:left="360" w:hanging="360"/>
      </w:pPr>
      <w:rPr>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65D109B"/>
    <w:multiLevelType w:val="singleLevel"/>
    <w:tmpl w:val="D0C015D2"/>
    <w:lvl w:ilvl="0">
      <w:start w:val="1"/>
      <w:numFmt w:val="decimal"/>
      <w:lvlText w:val="%1."/>
      <w:lvlJc w:val="left"/>
      <w:pPr>
        <w:tabs>
          <w:tab w:val="num" w:pos="360"/>
        </w:tabs>
        <w:ind w:left="360" w:hanging="360"/>
      </w:pPr>
      <w:rPr>
        <w:b/>
        <w:i w:val="0"/>
      </w:rPr>
    </w:lvl>
  </w:abstractNum>
  <w:abstractNum w:abstractNumId="13">
    <w:nsid w:val="7F4F5BEF"/>
    <w:multiLevelType w:val="hybridMultilevel"/>
    <w:tmpl w:val="1BF604D2"/>
    <w:lvl w:ilvl="0" w:tplc="D0C015D2">
      <w:start w:val="1"/>
      <w:numFmt w:val="decimal"/>
      <w:lvlText w:val="%1."/>
      <w:lvlJc w:val="left"/>
      <w:pPr>
        <w:tabs>
          <w:tab w:val="num" w:pos="360"/>
        </w:tabs>
        <w:ind w:left="360" w:hanging="360"/>
      </w:pPr>
      <w:rPr>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2"/>
  </w:num>
  <w:num w:numId="8">
    <w:abstractNumId w:val="2"/>
  </w:num>
  <w:num w:numId="9">
    <w:abstractNumId w:val="0"/>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10"/>
  </w:num>
  <w:num w:numId="38">
    <w:abstractNumId w:val="8"/>
  </w:num>
  <w:num w:numId="39">
    <w:abstractNumId w:val="9"/>
  </w:num>
  <w:num w:numId="40">
    <w:abstractNumId w:val="7"/>
  </w:num>
  <w:num w:numId="41">
    <w:abstractNumId w:val="6"/>
  </w:num>
  <w:num w:numId="42">
    <w:abstractNumId w:val="0"/>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embedSystemFonts/>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779"/>
    <w:rsid w:val="00017157"/>
    <w:rsid w:val="00106D19"/>
    <w:rsid w:val="00120EE9"/>
    <w:rsid w:val="001652AC"/>
    <w:rsid w:val="00251FB6"/>
    <w:rsid w:val="002562BC"/>
    <w:rsid w:val="00277364"/>
    <w:rsid w:val="002E62DC"/>
    <w:rsid w:val="00354FDD"/>
    <w:rsid w:val="003C484E"/>
    <w:rsid w:val="0048568F"/>
    <w:rsid w:val="004A20B2"/>
    <w:rsid w:val="004C2779"/>
    <w:rsid w:val="005A33D2"/>
    <w:rsid w:val="005B3526"/>
    <w:rsid w:val="005C1185"/>
    <w:rsid w:val="005F1EC8"/>
    <w:rsid w:val="00680FBF"/>
    <w:rsid w:val="00710136"/>
    <w:rsid w:val="00794ADA"/>
    <w:rsid w:val="007B3961"/>
    <w:rsid w:val="007F58D6"/>
    <w:rsid w:val="007F756D"/>
    <w:rsid w:val="00806AE1"/>
    <w:rsid w:val="008469C9"/>
    <w:rsid w:val="00863722"/>
    <w:rsid w:val="0094549B"/>
    <w:rsid w:val="009B5A3E"/>
    <w:rsid w:val="009D1B9F"/>
    <w:rsid w:val="00A73781"/>
    <w:rsid w:val="00A73A10"/>
    <w:rsid w:val="00AC720E"/>
    <w:rsid w:val="00B16083"/>
    <w:rsid w:val="00BC06B0"/>
    <w:rsid w:val="00BF5CEC"/>
    <w:rsid w:val="00C670FB"/>
    <w:rsid w:val="00D62A20"/>
    <w:rsid w:val="00E37C19"/>
    <w:rsid w:val="00E67676"/>
    <w:rsid w:val="00F26E77"/>
    <w:rsid w:val="00F54EBD"/>
    <w:rsid w:val="00FC37C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BFC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6965"/>
    <w:rPr>
      <w:sz w:val="22"/>
    </w:rPr>
  </w:style>
  <w:style w:type="paragraph" w:styleId="Heading1">
    <w:name w:val="heading 1"/>
    <w:basedOn w:val="Normal"/>
    <w:next w:val="BodyText"/>
    <w:link w:val="Heading1Char"/>
    <w:qFormat/>
    <w:rsid w:val="002E5F14"/>
    <w:pPr>
      <w:keepNext/>
      <w:numPr>
        <w:numId w:val="9"/>
      </w:numPr>
      <w:spacing w:after="240"/>
      <w:outlineLvl w:val="0"/>
    </w:pPr>
    <w:rPr>
      <w:b/>
    </w:rPr>
  </w:style>
  <w:style w:type="paragraph" w:styleId="Heading2">
    <w:name w:val="heading 2"/>
    <w:basedOn w:val="Normal"/>
    <w:next w:val="BodyText"/>
    <w:link w:val="Heading2Char"/>
    <w:qFormat/>
    <w:rsid w:val="00DC6965"/>
    <w:pPr>
      <w:spacing w:after="240"/>
      <w:outlineLvl w:val="1"/>
    </w:pPr>
  </w:style>
  <w:style w:type="paragraph" w:styleId="Heading3">
    <w:name w:val="heading 3"/>
    <w:basedOn w:val="Normal"/>
    <w:next w:val="BodyText"/>
    <w:link w:val="Heading3Char"/>
    <w:qFormat/>
    <w:rsid w:val="002E5F14"/>
    <w:pPr>
      <w:numPr>
        <w:ilvl w:val="2"/>
        <w:numId w:val="9"/>
      </w:numPr>
      <w:tabs>
        <w:tab w:val="left" w:pos="2160"/>
      </w:tabs>
      <w:spacing w:after="240"/>
      <w:outlineLvl w:val="2"/>
    </w:pPr>
  </w:style>
  <w:style w:type="paragraph" w:styleId="Heading4">
    <w:name w:val="heading 4"/>
    <w:basedOn w:val="Normal"/>
    <w:next w:val="BodyText"/>
    <w:link w:val="Heading4Char"/>
    <w:qFormat/>
    <w:rsid w:val="002E5F14"/>
    <w:pPr>
      <w:numPr>
        <w:ilvl w:val="3"/>
        <w:numId w:val="9"/>
      </w:numPr>
      <w:spacing w:after="240"/>
      <w:outlineLvl w:val="3"/>
    </w:pPr>
  </w:style>
  <w:style w:type="paragraph" w:styleId="Heading5">
    <w:name w:val="heading 5"/>
    <w:basedOn w:val="Normal"/>
    <w:next w:val="BodyText"/>
    <w:link w:val="Heading5Char"/>
    <w:qFormat/>
    <w:rsid w:val="002E5F14"/>
    <w:pPr>
      <w:numPr>
        <w:ilvl w:val="4"/>
        <w:numId w:val="9"/>
      </w:numPr>
      <w:spacing w:after="240"/>
      <w:outlineLvl w:val="4"/>
    </w:pPr>
  </w:style>
  <w:style w:type="paragraph" w:styleId="Heading6">
    <w:name w:val="heading 6"/>
    <w:basedOn w:val="Normal"/>
    <w:next w:val="BodyText"/>
    <w:link w:val="Heading6Char"/>
    <w:qFormat/>
    <w:rsid w:val="002E5F14"/>
    <w:pPr>
      <w:numPr>
        <w:ilvl w:val="5"/>
        <w:numId w:val="9"/>
      </w:numPr>
      <w:spacing w:after="240"/>
      <w:outlineLvl w:val="5"/>
    </w:pPr>
  </w:style>
  <w:style w:type="paragraph" w:styleId="Heading7">
    <w:name w:val="heading 7"/>
    <w:basedOn w:val="Normal"/>
    <w:next w:val="BodyText"/>
    <w:link w:val="Heading7Char"/>
    <w:qFormat/>
    <w:rsid w:val="002E5F14"/>
    <w:pPr>
      <w:numPr>
        <w:ilvl w:val="6"/>
        <w:numId w:val="9"/>
      </w:numPr>
      <w:spacing w:after="240"/>
      <w:outlineLvl w:val="6"/>
    </w:pPr>
  </w:style>
  <w:style w:type="paragraph" w:styleId="Heading8">
    <w:name w:val="heading 8"/>
    <w:basedOn w:val="Normal"/>
    <w:next w:val="BodyText"/>
    <w:link w:val="Heading8Char"/>
    <w:qFormat/>
    <w:rsid w:val="002E5F14"/>
    <w:pPr>
      <w:numPr>
        <w:ilvl w:val="7"/>
        <w:numId w:val="9"/>
      </w:numPr>
      <w:spacing w:after="240"/>
      <w:outlineLvl w:val="7"/>
    </w:pPr>
  </w:style>
  <w:style w:type="paragraph" w:styleId="Heading9">
    <w:name w:val="heading 9"/>
    <w:basedOn w:val="Normal"/>
    <w:next w:val="BodyText"/>
    <w:link w:val="Heading9Char"/>
    <w:qFormat/>
    <w:rsid w:val="002E5F14"/>
    <w:pPr>
      <w:numPr>
        <w:ilvl w:val="8"/>
        <w:numId w:val="9"/>
      </w:num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854CB"/>
    <w:pPr>
      <w:spacing w:after="240"/>
      <w:ind w:firstLine="720"/>
    </w:pPr>
  </w:style>
  <w:style w:type="paragraph" w:customStyle="1" w:styleId="Heading1Para">
    <w:name w:val="Heading1Para"/>
    <w:basedOn w:val="BodyText"/>
    <w:next w:val="BodyText"/>
    <w:rsid w:val="00D854CB"/>
  </w:style>
  <w:style w:type="paragraph" w:customStyle="1" w:styleId="Heading2Para">
    <w:name w:val="Heading2Para"/>
    <w:basedOn w:val="BodyText"/>
    <w:next w:val="BodyText"/>
    <w:rsid w:val="00D854CB"/>
  </w:style>
  <w:style w:type="paragraph" w:customStyle="1" w:styleId="Heading3Para">
    <w:name w:val="Heading3Para"/>
    <w:basedOn w:val="BodyText"/>
    <w:next w:val="BodyText"/>
    <w:rsid w:val="00D854CB"/>
    <w:pPr>
      <w:ind w:firstLine="1440"/>
    </w:pPr>
  </w:style>
  <w:style w:type="paragraph" w:customStyle="1" w:styleId="Heading4Para">
    <w:name w:val="Heading4Para"/>
    <w:basedOn w:val="BodyText"/>
    <w:next w:val="BodyText"/>
    <w:rsid w:val="00D854CB"/>
    <w:pPr>
      <w:ind w:firstLine="2160"/>
    </w:pPr>
  </w:style>
  <w:style w:type="paragraph" w:customStyle="1" w:styleId="Heading5Para">
    <w:name w:val="Heading5Para"/>
    <w:basedOn w:val="BodyText"/>
    <w:next w:val="BodyText"/>
    <w:rsid w:val="00D854CB"/>
    <w:pPr>
      <w:ind w:firstLine="2880"/>
    </w:pPr>
  </w:style>
  <w:style w:type="paragraph" w:customStyle="1" w:styleId="Heading6Para">
    <w:name w:val="Heading6Para"/>
    <w:basedOn w:val="BodyText"/>
    <w:next w:val="BodyText"/>
    <w:rsid w:val="00D854CB"/>
    <w:pPr>
      <w:ind w:firstLine="3600"/>
    </w:pPr>
  </w:style>
  <w:style w:type="paragraph" w:customStyle="1" w:styleId="Heading7Para">
    <w:name w:val="Heading7Para"/>
    <w:basedOn w:val="BodyText"/>
    <w:next w:val="BodyText"/>
    <w:rsid w:val="00D854CB"/>
  </w:style>
  <w:style w:type="paragraph" w:customStyle="1" w:styleId="Heading8Para">
    <w:name w:val="Heading8Para"/>
    <w:basedOn w:val="BodyText"/>
    <w:next w:val="BodyText"/>
    <w:rsid w:val="00D854CB"/>
    <w:pPr>
      <w:ind w:firstLine="1440"/>
    </w:pPr>
  </w:style>
  <w:style w:type="paragraph" w:customStyle="1" w:styleId="Heading9Para">
    <w:name w:val="Heading9Para"/>
    <w:basedOn w:val="BodyText"/>
    <w:next w:val="BodyText"/>
    <w:rsid w:val="00D854CB"/>
    <w:pPr>
      <w:ind w:firstLine="2160"/>
    </w:pPr>
  </w:style>
  <w:style w:type="paragraph" w:styleId="Header">
    <w:name w:val="header"/>
    <w:basedOn w:val="Normal"/>
    <w:link w:val="HeaderChar"/>
    <w:rsid w:val="00D854CB"/>
    <w:pPr>
      <w:tabs>
        <w:tab w:val="center" w:pos="4320"/>
        <w:tab w:val="right" w:pos="9360"/>
      </w:tabs>
    </w:pPr>
  </w:style>
  <w:style w:type="paragraph" w:styleId="Footer">
    <w:name w:val="footer"/>
    <w:basedOn w:val="Normal"/>
    <w:link w:val="FooterChar"/>
    <w:rsid w:val="00D854CB"/>
    <w:pPr>
      <w:tabs>
        <w:tab w:val="center" w:pos="5040"/>
        <w:tab w:val="right" w:pos="10080"/>
      </w:tabs>
    </w:pPr>
  </w:style>
  <w:style w:type="character" w:styleId="PageNumber">
    <w:name w:val="page number"/>
    <w:basedOn w:val="DefaultParagraphFont"/>
    <w:rsid w:val="00D854CB"/>
  </w:style>
  <w:style w:type="paragraph" w:styleId="BodyTextIndent">
    <w:name w:val="Body Text Indent"/>
    <w:basedOn w:val="BodyText"/>
    <w:next w:val="BodyText"/>
    <w:link w:val="BodyTextIndentChar"/>
    <w:rsid w:val="00D854CB"/>
    <w:pPr>
      <w:ind w:left="720"/>
    </w:pPr>
  </w:style>
  <w:style w:type="paragraph" w:styleId="Quote">
    <w:name w:val="Quote"/>
    <w:basedOn w:val="BodyText"/>
    <w:next w:val="BodyText"/>
    <w:link w:val="QuoteChar"/>
    <w:rsid w:val="00D854CB"/>
    <w:pPr>
      <w:ind w:left="1440" w:right="1440"/>
    </w:pPr>
  </w:style>
  <w:style w:type="paragraph" w:customStyle="1" w:styleId="Centered">
    <w:name w:val="Centered"/>
    <w:basedOn w:val="BodyText"/>
    <w:next w:val="BodyText"/>
    <w:rsid w:val="00D854CB"/>
    <w:pPr>
      <w:jc w:val="center"/>
    </w:pPr>
  </w:style>
  <w:style w:type="character" w:styleId="FootnoteReference">
    <w:name w:val="footnote reference"/>
    <w:basedOn w:val="DefaultParagraphFont"/>
    <w:semiHidden/>
    <w:rsid w:val="00D854CB"/>
    <w:rPr>
      <w:rFonts w:ascii="Courier" w:hAnsi="Courier"/>
      <w:vertAlign w:val="superscript"/>
    </w:rPr>
  </w:style>
  <w:style w:type="paragraph" w:styleId="FootnoteText">
    <w:name w:val="footnote text"/>
    <w:basedOn w:val="Normal"/>
    <w:link w:val="FootnoteTextChar"/>
    <w:semiHidden/>
    <w:rsid w:val="00D854CB"/>
    <w:pPr>
      <w:spacing w:after="120"/>
      <w:ind w:firstLine="720"/>
    </w:pPr>
  </w:style>
  <w:style w:type="paragraph" w:customStyle="1" w:styleId="HeaderNumbers">
    <w:name w:val="HeaderNumbers"/>
    <w:basedOn w:val="Normal"/>
    <w:rsid w:val="00D854CB"/>
    <w:pPr>
      <w:spacing w:before="720" w:line="480" w:lineRule="exact"/>
      <w:ind w:right="144"/>
      <w:jc w:val="right"/>
    </w:pPr>
  </w:style>
  <w:style w:type="paragraph" w:customStyle="1" w:styleId="LetterClosing">
    <w:name w:val="LetterClosing"/>
    <w:basedOn w:val="Normal"/>
    <w:next w:val="Normal"/>
    <w:rsid w:val="00D854CB"/>
  </w:style>
  <w:style w:type="paragraph" w:styleId="MacroText">
    <w:name w:val="macro"/>
    <w:link w:val="MacroTextChar"/>
    <w:semiHidden/>
    <w:rsid w:val="00D854CB"/>
    <w:pPr>
      <w:tabs>
        <w:tab w:val="left" w:pos="576"/>
        <w:tab w:val="left" w:pos="965"/>
        <w:tab w:val="left" w:pos="1440"/>
        <w:tab w:val="left" w:pos="1915"/>
        <w:tab w:val="left" w:pos="2405"/>
        <w:tab w:val="left" w:pos="2880"/>
        <w:tab w:val="left" w:pos="3355"/>
        <w:tab w:val="left" w:pos="3845"/>
        <w:tab w:val="left" w:pos="4320"/>
      </w:tabs>
    </w:pPr>
  </w:style>
  <w:style w:type="paragraph" w:styleId="NormalIndent">
    <w:name w:val="Normal Indent"/>
    <w:basedOn w:val="Normal"/>
    <w:rsid w:val="00D854CB"/>
    <w:pPr>
      <w:ind w:left="720" w:right="720"/>
      <w:jc w:val="both"/>
    </w:pPr>
  </w:style>
  <w:style w:type="paragraph" w:customStyle="1" w:styleId="PleadingSignature">
    <w:name w:val="Pleading Signature"/>
    <w:basedOn w:val="Normal"/>
    <w:rsid w:val="00D854CB"/>
    <w:pPr>
      <w:keepNext/>
      <w:keepLines/>
      <w:widowControl w:val="0"/>
      <w:tabs>
        <w:tab w:val="left" w:pos="4320"/>
        <w:tab w:val="left" w:pos="4770"/>
        <w:tab w:val="right" w:pos="9000"/>
      </w:tabs>
      <w:spacing w:line="240" w:lineRule="atLeast"/>
      <w:ind w:left="4320" w:hanging="4320"/>
    </w:pPr>
    <w:rPr>
      <w:rFonts w:ascii="Courier New" w:hAnsi="Courier New"/>
      <w:sz w:val="24"/>
    </w:rPr>
  </w:style>
  <w:style w:type="paragraph" w:styleId="TOC1">
    <w:name w:val="toc 1"/>
    <w:basedOn w:val="Normal"/>
    <w:semiHidden/>
    <w:rsid w:val="00D854CB"/>
    <w:pPr>
      <w:keepLines/>
      <w:tabs>
        <w:tab w:val="right" w:leader="dot" w:pos="9288"/>
      </w:tabs>
      <w:ind w:left="1440" w:right="1440" w:hanging="1440"/>
    </w:pPr>
  </w:style>
  <w:style w:type="paragraph" w:styleId="TOC2">
    <w:name w:val="toc 2"/>
    <w:basedOn w:val="TOC1"/>
    <w:semiHidden/>
    <w:rsid w:val="00D854CB"/>
    <w:pPr>
      <w:ind w:hanging="720"/>
    </w:pPr>
  </w:style>
  <w:style w:type="paragraph" w:styleId="TOC3">
    <w:name w:val="toc 3"/>
    <w:basedOn w:val="TOC1"/>
    <w:semiHidden/>
    <w:rsid w:val="00D854CB"/>
    <w:pPr>
      <w:ind w:left="2160" w:hanging="720"/>
    </w:pPr>
  </w:style>
  <w:style w:type="paragraph" w:styleId="TOC4">
    <w:name w:val="toc 4"/>
    <w:basedOn w:val="TOC1"/>
    <w:semiHidden/>
    <w:rsid w:val="00D854CB"/>
    <w:pPr>
      <w:ind w:left="2880" w:hanging="720"/>
    </w:pPr>
  </w:style>
  <w:style w:type="paragraph" w:styleId="TOC5">
    <w:name w:val="toc 5"/>
    <w:basedOn w:val="TOC1"/>
    <w:semiHidden/>
    <w:rsid w:val="00D854CB"/>
    <w:pPr>
      <w:ind w:left="3600" w:hanging="720"/>
    </w:pPr>
  </w:style>
  <w:style w:type="paragraph" w:styleId="TOC6">
    <w:name w:val="toc 6"/>
    <w:basedOn w:val="TOC1"/>
    <w:semiHidden/>
    <w:rsid w:val="00D854CB"/>
    <w:pPr>
      <w:ind w:left="4320" w:hanging="720"/>
    </w:pPr>
  </w:style>
  <w:style w:type="paragraph" w:styleId="TOC7">
    <w:name w:val="toc 7"/>
    <w:basedOn w:val="TOC1"/>
    <w:semiHidden/>
    <w:rsid w:val="00D854CB"/>
    <w:pPr>
      <w:ind w:left="5040" w:hanging="720"/>
    </w:pPr>
  </w:style>
  <w:style w:type="paragraph" w:styleId="TOC8">
    <w:name w:val="toc 8"/>
    <w:basedOn w:val="TOC1"/>
    <w:semiHidden/>
    <w:rsid w:val="00D854CB"/>
    <w:pPr>
      <w:ind w:left="5760" w:hanging="720"/>
    </w:pPr>
  </w:style>
  <w:style w:type="paragraph" w:styleId="TOC9">
    <w:name w:val="toc 9"/>
    <w:basedOn w:val="TOC1"/>
    <w:semiHidden/>
    <w:rsid w:val="00D854CB"/>
    <w:pPr>
      <w:ind w:left="6480" w:hanging="720"/>
    </w:pPr>
  </w:style>
  <w:style w:type="paragraph" w:customStyle="1" w:styleId="Declaration1">
    <w:name w:val="Declaration 1"/>
    <w:basedOn w:val="Normal"/>
    <w:next w:val="Heading3Para"/>
    <w:rsid w:val="00D854CB"/>
    <w:pPr>
      <w:keepNext/>
      <w:keepLines/>
      <w:spacing w:line="480" w:lineRule="auto"/>
      <w:ind w:firstLine="720"/>
    </w:pPr>
  </w:style>
  <w:style w:type="paragraph" w:customStyle="1" w:styleId="Declaration2">
    <w:name w:val="Declaration 2"/>
    <w:basedOn w:val="Normal"/>
    <w:next w:val="Heading4Para"/>
    <w:rsid w:val="00D854CB"/>
    <w:pPr>
      <w:keepNext/>
      <w:keepLines/>
      <w:spacing w:line="480" w:lineRule="auto"/>
      <w:ind w:firstLine="1440"/>
    </w:pPr>
  </w:style>
  <w:style w:type="paragraph" w:customStyle="1" w:styleId="Declaration3">
    <w:name w:val="Declaration 3"/>
    <w:basedOn w:val="Normal"/>
    <w:next w:val="Heading5Para"/>
    <w:rsid w:val="00D854CB"/>
    <w:pPr>
      <w:keepNext/>
      <w:keepLines/>
      <w:spacing w:line="480" w:lineRule="auto"/>
      <w:ind w:firstLine="2160"/>
    </w:pPr>
  </w:style>
  <w:style w:type="paragraph" w:styleId="TableofAuthorities">
    <w:name w:val="table of authorities"/>
    <w:basedOn w:val="Normal"/>
    <w:next w:val="Normal"/>
    <w:semiHidden/>
    <w:rsid w:val="00D854CB"/>
    <w:pPr>
      <w:tabs>
        <w:tab w:val="right" w:leader="dot" w:pos="9360"/>
      </w:tabs>
      <w:ind w:left="260" w:hanging="260"/>
    </w:pPr>
  </w:style>
  <w:style w:type="paragraph" w:styleId="TOAHeading">
    <w:name w:val="toa heading"/>
    <w:basedOn w:val="Normal"/>
    <w:next w:val="TableofAuthorities"/>
    <w:semiHidden/>
    <w:rsid w:val="00D854CB"/>
    <w:pPr>
      <w:keepNext/>
      <w:spacing w:before="120" w:after="120"/>
      <w:jc w:val="center"/>
    </w:pPr>
    <w:rPr>
      <w:b/>
      <w:caps/>
    </w:rPr>
  </w:style>
  <w:style w:type="character" w:styleId="CommentReference">
    <w:name w:val="annotation reference"/>
    <w:basedOn w:val="DefaultParagraphFont"/>
    <w:semiHidden/>
    <w:rsid w:val="00D854CB"/>
    <w:rPr>
      <w:sz w:val="16"/>
    </w:rPr>
  </w:style>
  <w:style w:type="paragraph" w:customStyle="1" w:styleId="RightBusinessSignature">
    <w:name w:val="Right Business Signature"/>
    <w:basedOn w:val="Normal"/>
    <w:rsid w:val="00D854CB"/>
    <w:pPr>
      <w:keepNext/>
      <w:keepLines/>
      <w:tabs>
        <w:tab w:val="left" w:pos="4766"/>
        <w:tab w:val="right" w:pos="9360"/>
      </w:tabs>
      <w:ind w:left="4320"/>
    </w:pPr>
  </w:style>
  <w:style w:type="paragraph" w:customStyle="1" w:styleId="BillingNumber">
    <w:name w:val="BillingNumber"/>
    <w:basedOn w:val="Normal"/>
    <w:rsid w:val="00D854CB"/>
    <w:pPr>
      <w:framePr w:wrap="around" w:vAnchor="page" w:hAnchor="page" w:x="2161" w:y="4955"/>
    </w:pPr>
    <w:rPr>
      <w:sz w:val="20"/>
    </w:rPr>
  </w:style>
  <w:style w:type="paragraph" w:styleId="EnvelopeAddress">
    <w:name w:val="envelope address"/>
    <w:basedOn w:val="Normal"/>
    <w:rsid w:val="00D854CB"/>
    <w:pPr>
      <w:framePr w:w="5760" w:h="2160" w:hRule="exact" w:wrap="around" w:vAnchor="page" w:hAnchor="page" w:x="6481" w:y="3068"/>
    </w:pPr>
    <w:rPr>
      <w:sz w:val="24"/>
    </w:rPr>
  </w:style>
  <w:style w:type="paragraph" w:customStyle="1" w:styleId="LabelAddress">
    <w:name w:val="LabelAddress"/>
    <w:basedOn w:val="Normal"/>
    <w:rsid w:val="00D854CB"/>
    <w:pPr>
      <w:ind w:left="1354"/>
    </w:pPr>
    <w:rPr>
      <w:sz w:val="20"/>
    </w:rPr>
  </w:style>
  <w:style w:type="paragraph" w:customStyle="1" w:styleId="LabelBilling">
    <w:name w:val="LabelBilling"/>
    <w:basedOn w:val="Normal"/>
    <w:rsid w:val="00D854CB"/>
    <w:pPr>
      <w:spacing w:before="1051"/>
      <w:ind w:left="4507"/>
    </w:pPr>
    <w:rPr>
      <w:sz w:val="20"/>
    </w:rPr>
  </w:style>
  <w:style w:type="paragraph" w:customStyle="1" w:styleId="LabelSender">
    <w:name w:val="LabelSender"/>
    <w:basedOn w:val="Normal"/>
    <w:rsid w:val="00D854CB"/>
    <w:pPr>
      <w:spacing w:before="137" w:after="1224"/>
      <w:ind w:left="2074"/>
    </w:pPr>
    <w:rPr>
      <w:sz w:val="20"/>
    </w:rPr>
  </w:style>
  <w:style w:type="paragraph" w:customStyle="1" w:styleId="SenderName">
    <w:name w:val="SenderName"/>
    <w:basedOn w:val="Normal"/>
    <w:rsid w:val="00D854CB"/>
    <w:pPr>
      <w:framePr w:hSpace="187" w:wrap="around" w:vAnchor="page" w:hAnchor="page" w:x="2161" w:y="1621"/>
    </w:pPr>
    <w:rPr>
      <w:sz w:val="20"/>
    </w:rPr>
  </w:style>
  <w:style w:type="character" w:customStyle="1" w:styleId="ParagraphNumber">
    <w:name w:val="ParagraphNumber"/>
    <w:basedOn w:val="DefaultParagraphFont"/>
    <w:rsid w:val="00D854CB"/>
  </w:style>
  <w:style w:type="paragraph" w:customStyle="1" w:styleId="EnvelopeBillingInfo">
    <w:name w:val="EnvelopeBillingInfo"/>
    <w:basedOn w:val="Normal"/>
    <w:rsid w:val="00D854CB"/>
    <w:pPr>
      <w:framePr w:hSpace="187" w:vSpace="187" w:wrap="around" w:vAnchor="page" w:hAnchor="page" w:x="2982" w:y="1974"/>
    </w:pPr>
    <w:rPr>
      <w:sz w:val="18"/>
    </w:rPr>
  </w:style>
  <w:style w:type="paragraph" w:customStyle="1" w:styleId="BusinessSignature">
    <w:name w:val="Business Signature"/>
    <w:basedOn w:val="Normal"/>
    <w:rsid w:val="00D854CB"/>
    <w:pPr>
      <w:keepNext/>
      <w:keepLines/>
      <w:tabs>
        <w:tab w:val="right" w:pos="720"/>
        <w:tab w:val="right" w:pos="4320"/>
      </w:tabs>
    </w:pPr>
  </w:style>
  <w:style w:type="paragraph" w:styleId="Signature">
    <w:name w:val="Signature"/>
    <w:basedOn w:val="Normal"/>
    <w:link w:val="SignatureChar"/>
    <w:rsid w:val="00D854CB"/>
    <w:pPr>
      <w:ind w:left="4320"/>
    </w:pPr>
  </w:style>
  <w:style w:type="paragraph" w:styleId="CommentText">
    <w:name w:val="annotation text"/>
    <w:basedOn w:val="Normal"/>
    <w:link w:val="CommentTextChar"/>
    <w:semiHidden/>
    <w:rsid w:val="00D854CB"/>
    <w:rPr>
      <w:sz w:val="20"/>
    </w:rPr>
  </w:style>
  <w:style w:type="paragraph" w:customStyle="1" w:styleId="FooterSmallPrint">
    <w:name w:val="FooterSmallPrint"/>
    <w:basedOn w:val="Normal"/>
    <w:next w:val="Normal"/>
    <w:rsid w:val="00D854CB"/>
    <w:rPr>
      <w:sz w:val="16"/>
    </w:rPr>
  </w:style>
  <w:style w:type="paragraph" w:styleId="BodyText2">
    <w:name w:val="Body Text 2"/>
    <w:basedOn w:val="Normal"/>
    <w:link w:val="BodyText2Char"/>
    <w:rsid w:val="00D854CB"/>
    <w:pPr>
      <w:spacing w:after="240"/>
      <w:jc w:val="both"/>
    </w:pPr>
  </w:style>
  <w:style w:type="paragraph" w:styleId="BodyTextIndent2">
    <w:name w:val="Body Text Indent 2"/>
    <w:basedOn w:val="Normal"/>
    <w:link w:val="BodyTextIndent2Char"/>
    <w:rsid w:val="00D854CB"/>
    <w:pPr>
      <w:tabs>
        <w:tab w:val="left" w:pos="3600"/>
        <w:tab w:val="left" w:pos="5040"/>
        <w:tab w:val="left" w:pos="8640"/>
      </w:tabs>
      <w:ind w:left="720"/>
    </w:pPr>
  </w:style>
  <w:style w:type="paragraph" w:styleId="BodyTextIndent3">
    <w:name w:val="Body Text Indent 3"/>
    <w:basedOn w:val="Normal"/>
    <w:link w:val="BodyTextIndent3Char"/>
    <w:rsid w:val="00D854CB"/>
    <w:pPr>
      <w:tabs>
        <w:tab w:val="left" w:pos="720"/>
        <w:tab w:val="left" w:pos="5760"/>
        <w:tab w:val="left" w:pos="9576"/>
      </w:tabs>
      <w:spacing w:after="240"/>
      <w:ind w:left="720" w:hanging="720"/>
    </w:pPr>
  </w:style>
  <w:style w:type="paragraph" w:customStyle="1" w:styleId="RightPar1">
    <w:name w:val="Right Par 1"/>
    <w:rsid w:val="00D854CB"/>
    <w:pPr>
      <w:tabs>
        <w:tab w:val="left" w:pos="-720"/>
        <w:tab w:val="left" w:pos="0"/>
        <w:tab w:val="decimal" w:pos="720"/>
      </w:tabs>
      <w:suppressAutoHyphens/>
      <w:ind w:left="720"/>
    </w:pPr>
    <w:rPr>
      <w:rFonts w:ascii="Courier" w:hAnsi="Courier"/>
      <w:sz w:val="24"/>
    </w:rPr>
  </w:style>
  <w:style w:type="paragraph" w:styleId="Title">
    <w:name w:val="Title"/>
    <w:basedOn w:val="Normal"/>
    <w:link w:val="TitleChar"/>
    <w:qFormat/>
    <w:rsid w:val="00D854CB"/>
    <w:pPr>
      <w:jc w:val="center"/>
    </w:pPr>
    <w:rPr>
      <w:b/>
    </w:rPr>
  </w:style>
  <w:style w:type="paragraph" w:styleId="DocumentMap">
    <w:name w:val="Document Map"/>
    <w:basedOn w:val="Normal"/>
    <w:link w:val="DocumentMapChar"/>
    <w:semiHidden/>
    <w:rsid w:val="00BC3AB2"/>
    <w:pPr>
      <w:shd w:val="clear" w:color="auto" w:fill="000080"/>
    </w:pPr>
    <w:rPr>
      <w:rFonts w:ascii="Tahoma" w:hAnsi="Tahoma" w:cs="Tahoma"/>
      <w:sz w:val="20"/>
    </w:rPr>
  </w:style>
  <w:style w:type="paragraph" w:customStyle="1" w:styleId="StyleHeading2Bold">
    <w:name w:val="Style Heading 2 + Bold"/>
    <w:basedOn w:val="Heading2"/>
    <w:link w:val="StyleHeading2BoldChar"/>
    <w:rsid w:val="002E5F14"/>
    <w:pPr>
      <w:numPr>
        <w:ilvl w:val="1"/>
        <w:numId w:val="9"/>
      </w:numPr>
    </w:pPr>
    <w:rPr>
      <w:b/>
      <w:bCs/>
    </w:rPr>
  </w:style>
  <w:style w:type="character" w:customStyle="1" w:styleId="Heading2Char">
    <w:name w:val="Heading 2 Char"/>
    <w:basedOn w:val="DefaultParagraphFont"/>
    <w:link w:val="Heading2"/>
    <w:rsid w:val="00DC6965"/>
    <w:rPr>
      <w:sz w:val="22"/>
      <w:lang w:val="en-US" w:eastAsia="en-US" w:bidi="ar-SA"/>
    </w:rPr>
  </w:style>
  <w:style w:type="character" w:customStyle="1" w:styleId="StyleHeading2BoldChar">
    <w:name w:val="Style Heading 2 + Bold Char"/>
    <w:basedOn w:val="Heading2Char"/>
    <w:link w:val="StyleHeading2Bold"/>
    <w:rsid w:val="002E5F14"/>
    <w:rPr>
      <w:b/>
      <w:bCs/>
      <w:sz w:val="22"/>
      <w:lang w:val="en-US" w:eastAsia="en-US" w:bidi="ar-SA"/>
    </w:rPr>
  </w:style>
  <w:style w:type="paragraph" w:styleId="BalloonText">
    <w:name w:val="Balloon Text"/>
    <w:basedOn w:val="Normal"/>
    <w:link w:val="BalloonTextChar"/>
    <w:rsid w:val="005A33D2"/>
    <w:rPr>
      <w:rFonts w:ascii="Lucida Grande" w:hAnsi="Lucida Grande"/>
      <w:sz w:val="18"/>
      <w:szCs w:val="18"/>
    </w:rPr>
  </w:style>
  <w:style w:type="character" w:customStyle="1" w:styleId="BalloonTextChar">
    <w:name w:val="Balloon Text Char"/>
    <w:basedOn w:val="DefaultParagraphFont"/>
    <w:link w:val="BalloonText"/>
    <w:rsid w:val="005A33D2"/>
    <w:rPr>
      <w:rFonts w:ascii="Lucida Grande" w:hAnsi="Lucida Grande"/>
      <w:sz w:val="18"/>
      <w:szCs w:val="18"/>
    </w:rPr>
  </w:style>
  <w:style w:type="character" w:customStyle="1" w:styleId="Heading1Char">
    <w:name w:val="Heading 1 Char"/>
    <w:basedOn w:val="DefaultParagraphFont"/>
    <w:link w:val="Heading1"/>
    <w:rsid w:val="00C670FB"/>
    <w:rPr>
      <w:b/>
      <w:sz w:val="22"/>
    </w:rPr>
  </w:style>
  <w:style w:type="character" w:customStyle="1" w:styleId="Heading3Char">
    <w:name w:val="Heading 3 Char"/>
    <w:basedOn w:val="DefaultParagraphFont"/>
    <w:link w:val="Heading3"/>
    <w:rsid w:val="00C670FB"/>
    <w:rPr>
      <w:sz w:val="22"/>
    </w:rPr>
  </w:style>
  <w:style w:type="character" w:customStyle="1" w:styleId="Heading4Char">
    <w:name w:val="Heading 4 Char"/>
    <w:basedOn w:val="DefaultParagraphFont"/>
    <w:link w:val="Heading4"/>
    <w:rsid w:val="00C670FB"/>
    <w:rPr>
      <w:sz w:val="22"/>
    </w:rPr>
  </w:style>
  <w:style w:type="character" w:customStyle="1" w:styleId="Heading5Char">
    <w:name w:val="Heading 5 Char"/>
    <w:basedOn w:val="DefaultParagraphFont"/>
    <w:link w:val="Heading5"/>
    <w:rsid w:val="00C670FB"/>
    <w:rPr>
      <w:sz w:val="22"/>
    </w:rPr>
  </w:style>
  <w:style w:type="character" w:customStyle="1" w:styleId="Heading6Char">
    <w:name w:val="Heading 6 Char"/>
    <w:basedOn w:val="DefaultParagraphFont"/>
    <w:link w:val="Heading6"/>
    <w:rsid w:val="00C670FB"/>
    <w:rPr>
      <w:sz w:val="22"/>
    </w:rPr>
  </w:style>
  <w:style w:type="character" w:customStyle="1" w:styleId="Heading7Char">
    <w:name w:val="Heading 7 Char"/>
    <w:basedOn w:val="DefaultParagraphFont"/>
    <w:link w:val="Heading7"/>
    <w:rsid w:val="00C670FB"/>
    <w:rPr>
      <w:sz w:val="22"/>
    </w:rPr>
  </w:style>
  <w:style w:type="character" w:customStyle="1" w:styleId="Heading8Char">
    <w:name w:val="Heading 8 Char"/>
    <w:basedOn w:val="DefaultParagraphFont"/>
    <w:link w:val="Heading8"/>
    <w:rsid w:val="00C670FB"/>
    <w:rPr>
      <w:sz w:val="22"/>
    </w:rPr>
  </w:style>
  <w:style w:type="character" w:customStyle="1" w:styleId="Heading9Char">
    <w:name w:val="Heading 9 Char"/>
    <w:basedOn w:val="DefaultParagraphFont"/>
    <w:link w:val="Heading9"/>
    <w:rsid w:val="00C670FB"/>
    <w:rPr>
      <w:sz w:val="22"/>
    </w:rPr>
  </w:style>
  <w:style w:type="character" w:customStyle="1" w:styleId="BodyTextChar">
    <w:name w:val="Body Text Char"/>
    <w:basedOn w:val="DefaultParagraphFont"/>
    <w:link w:val="BodyText"/>
    <w:rsid w:val="00C670FB"/>
    <w:rPr>
      <w:sz w:val="22"/>
    </w:rPr>
  </w:style>
  <w:style w:type="character" w:customStyle="1" w:styleId="HeaderChar">
    <w:name w:val="Header Char"/>
    <w:basedOn w:val="DefaultParagraphFont"/>
    <w:link w:val="Header"/>
    <w:rsid w:val="00C670FB"/>
    <w:rPr>
      <w:sz w:val="22"/>
    </w:rPr>
  </w:style>
  <w:style w:type="character" w:customStyle="1" w:styleId="FooterChar">
    <w:name w:val="Footer Char"/>
    <w:basedOn w:val="DefaultParagraphFont"/>
    <w:link w:val="Footer"/>
    <w:rsid w:val="00C670FB"/>
    <w:rPr>
      <w:sz w:val="22"/>
    </w:rPr>
  </w:style>
  <w:style w:type="character" w:customStyle="1" w:styleId="BodyTextIndentChar">
    <w:name w:val="Body Text Indent Char"/>
    <w:basedOn w:val="DefaultParagraphFont"/>
    <w:link w:val="BodyTextIndent"/>
    <w:rsid w:val="00C670FB"/>
    <w:rPr>
      <w:sz w:val="22"/>
    </w:rPr>
  </w:style>
  <w:style w:type="character" w:customStyle="1" w:styleId="QuoteChar">
    <w:name w:val="Quote Char"/>
    <w:basedOn w:val="DefaultParagraphFont"/>
    <w:link w:val="Quote"/>
    <w:rsid w:val="00C670FB"/>
    <w:rPr>
      <w:sz w:val="22"/>
    </w:rPr>
  </w:style>
  <w:style w:type="character" w:customStyle="1" w:styleId="FootnoteTextChar">
    <w:name w:val="Footnote Text Char"/>
    <w:basedOn w:val="DefaultParagraphFont"/>
    <w:link w:val="FootnoteText"/>
    <w:semiHidden/>
    <w:rsid w:val="00C670FB"/>
    <w:rPr>
      <w:sz w:val="22"/>
    </w:rPr>
  </w:style>
  <w:style w:type="character" w:customStyle="1" w:styleId="MacroTextChar">
    <w:name w:val="Macro Text Char"/>
    <w:basedOn w:val="DefaultParagraphFont"/>
    <w:link w:val="MacroText"/>
    <w:semiHidden/>
    <w:rsid w:val="00C670FB"/>
  </w:style>
  <w:style w:type="character" w:customStyle="1" w:styleId="SignatureChar">
    <w:name w:val="Signature Char"/>
    <w:basedOn w:val="DefaultParagraphFont"/>
    <w:link w:val="Signature"/>
    <w:rsid w:val="00C670FB"/>
    <w:rPr>
      <w:sz w:val="22"/>
    </w:rPr>
  </w:style>
  <w:style w:type="character" w:customStyle="1" w:styleId="CommentTextChar">
    <w:name w:val="Comment Text Char"/>
    <w:basedOn w:val="DefaultParagraphFont"/>
    <w:link w:val="CommentText"/>
    <w:semiHidden/>
    <w:rsid w:val="00C670FB"/>
  </w:style>
  <w:style w:type="character" w:customStyle="1" w:styleId="BodyText2Char">
    <w:name w:val="Body Text 2 Char"/>
    <w:basedOn w:val="DefaultParagraphFont"/>
    <w:link w:val="BodyText2"/>
    <w:rsid w:val="00C670FB"/>
    <w:rPr>
      <w:sz w:val="22"/>
    </w:rPr>
  </w:style>
  <w:style w:type="character" w:customStyle="1" w:styleId="BodyTextIndent2Char">
    <w:name w:val="Body Text Indent 2 Char"/>
    <w:basedOn w:val="DefaultParagraphFont"/>
    <w:link w:val="BodyTextIndent2"/>
    <w:rsid w:val="00C670FB"/>
    <w:rPr>
      <w:sz w:val="22"/>
    </w:rPr>
  </w:style>
  <w:style w:type="character" w:customStyle="1" w:styleId="BodyTextIndent3Char">
    <w:name w:val="Body Text Indent 3 Char"/>
    <w:basedOn w:val="DefaultParagraphFont"/>
    <w:link w:val="BodyTextIndent3"/>
    <w:rsid w:val="00C670FB"/>
    <w:rPr>
      <w:sz w:val="22"/>
    </w:rPr>
  </w:style>
  <w:style w:type="character" w:customStyle="1" w:styleId="TitleChar">
    <w:name w:val="Title Char"/>
    <w:basedOn w:val="DefaultParagraphFont"/>
    <w:link w:val="Title"/>
    <w:rsid w:val="00C670FB"/>
    <w:rPr>
      <w:b/>
      <w:sz w:val="22"/>
    </w:rPr>
  </w:style>
  <w:style w:type="character" w:customStyle="1" w:styleId="DocumentMapChar">
    <w:name w:val="Document Map Char"/>
    <w:basedOn w:val="DefaultParagraphFont"/>
    <w:link w:val="DocumentMap"/>
    <w:semiHidden/>
    <w:rsid w:val="00C670FB"/>
    <w:rPr>
      <w:rFonts w:ascii="Tahoma" w:hAnsi="Tahoma" w:cs="Tahoma"/>
      <w:shd w:val="clear" w:color="auto" w:fill="000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6965"/>
    <w:rPr>
      <w:sz w:val="22"/>
    </w:rPr>
  </w:style>
  <w:style w:type="paragraph" w:styleId="Heading1">
    <w:name w:val="heading 1"/>
    <w:basedOn w:val="Normal"/>
    <w:next w:val="BodyText"/>
    <w:link w:val="Heading1Char"/>
    <w:qFormat/>
    <w:rsid w:val="002E5F14"/>
    <w:pPr>
      <w:keepNext/>
      <w:numPr>
        <w:numId w:val="9"/>
      </w:numPr>
      <w:spacing w:after="240"/>
      <w:outlineLvl w:val="0"/>
    </w:pPr>
    <w:rPr>
      <w:b/>
    </w:rPr>
  </w:style>
  <w:style w:type="paragraph" w:styleId="Heading2">
    <w:name w:val="heading 2"/>
    <w:basedOn w:val="Normal"/>
    <w:next w:val="BodyText"/>
    <w:link w:val="Heading2Char"/>
    <w:qFormat/>
    <w:rsid w:val="00DC6965"/>
    <w:pPr>
      <w:spacing w:after="240"/>
      <w:outlineLvl w:val="1"/>
    </w:pPr>
  </w:style>
  <w:style w:type="paragraph" w:styleId="Heading3">
    <w:name w:val="heading 3"/>
    <w:basedOn w:val="Normal"/>
    <w:next w:val="BodyText"/>
    <w:link w:val="Heading3Char"/>
    <w:qFormat/>
    <w:rsid w:val="002E5F14"/>
    <w:pPr>
      <w:numPr>
        <w:ilvl w:val="2"/>
        <w:numId w:val="9"/>
      </w:numPr>
      <w:tabs>
        <w:tab w:val="left" w:pos="2160"/>
      </w:tabs>
      <w:spacing w:after="240"/>
      <w:outlineLvl w:val="2"/>
    </w:pPr>
  </w:style>
  <w:style w:type="paragraph" w:styleId="Heading4">
    <w:name w:val="heading 4"/>
    <w:basedOn w:val="Normal"/>
    <w:next w:val="BodyText"/>
    <w:link w:val="Heading4Char"/>
    <w:qFormat/>
    <w:rsid w:val="002E5F14"/>
    <w:pPr>
      <w:numPr>
        <w:ilvl w:val="3"/>
        <w:numId w:val="9"/>
      </w:numPr>
      <w:spacing w:after="240"/>
      <w:outlineLvl w:val="3"/>
    </w:pPr>
  </w:style>
  <w:style w:type="paragraph" w:styleId="Heading5">
    <w:name w:val="heading 5"/>
    <w:basedOn w:val="Normal"/>
    <w:next w:val="BodyText"/>
    <w:link w:val="Heading5Char"/>
    <w:qFormat/>
    <w:rsid w:val="002E5F14"/>
    <w:pPr>
      <w:numPr>
        <w:ilvl w:val="4"/>
        <w:numId w:val="9"/>
      </w:numPr>
      <w:spacing w:after="240"/>
      <w:outlineLvl w:val="4"/>
    </w:pPr>
  </w:style>
  <w:style w:type="paragraph" w:styleId="Heading6">
    <w:name w:val="heading 6"/>
    <w:basedOn w:val="Normal"/>
    <w:next w:val="BodyText"/>
    <w:link w:val="Heading6Char"/>
    <w:qFormat/>
    <w:rsid w:val="002E5F14"/>
    <w:pPr>
      <w:numPr>
        <w:ilvl w:val="5"/>
        <w:numId w:val="9"/>
      </w:numPr>
      <w:spacing w:after="240"/>
      <w:outlineLvl w:val="5"/>
    </w:pPr>
  </w:style>
  <w:style w:type="paragraph" w:styleId="Heading7">
    <w:name w:val="heading 7"/>
    <w:basedOn w:val="Normal"/>
    <w:next w:val="BodyText"/>
    <w:link w:val="Heading7Char"/>
    <w:qFormat/>
    <w:rsid w:val="002E5F14"/>
    <w:pPr>
      <w:numPr>
        <w:ilvl w:val="6"/>
        <w:numId w:val="9"/>
      </w:numPr>
      <w:spacing w:after="240"/>
      <w:outlineLvl w:val="6"/>
    </w:pPr>
  </w:style>
  <w:style w:type="paragraph" w:styleId="Heading8">
    <w:name w:val="heading 8"/>
    <w:basedOn w:val="Normal"/>
    <w:next w:val="BodyText"/>
    <w:link w:val="Heading8Char"/>
    <w:qFormat/>
    <w:rsid w:val="002E5F14"/>
    <w:pPr>
      <w:numPr>
        <w:ilvl w:val="7"/>
        <w:numId w:val="9"/>
      </w:numPr>
      <w:spacing w:after="240"/>
      <w:outlineLvl w:val="7"/>
    </w:pPr>
  </w:style>
  <w:style w:type="paragraph" w:styleId="Heading9">
    <w:name w:val="heading 9"/>
    <w:basedOn w:val="Normal"/>
    <w:next w:val="BodyText"/>
    <w:link w:val="Heading9Char"/>
    <w:qFormat/>
    <w:rsid w:val="002E5F14"/>
    <w:pPr>
      <w:numPr>
        <w:ilvl w:val="8"/>
        <w:numId w:val="9"/>
      </w:num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854CB"/>
    <w:pPr>
      <w:spacing w:after="240"/>
      <w:ind w:firstLine="720"/>
    </w:pPr>
  </w:style>
  <w:style w:type="paragraph" w:customStyle="1" w:styleId="Heading1Para">
    <w:name w:val="Heading1Para"/>
    <w:basedOn w:val="BodyText"/>
    <w:next w:val="BodyText"/>
    <w:rsid w:val="00D854CB"/>
  </w:style>
  <w:style w:type="paragraph" w:customStyle="1" w:styleId="Heading2Para">
    <w:name w:val="Heading2Para"/>
    <w:basedOn w:val="BodyText"/>
    <w:next w:val="BodyText"/>
    <w:rsid w:val="00D854CB"/>
  </w:style>
  <w:style w:type="paragraph" w:customStyle="1" w:styleId="Heading3Para">
    <w:name w:val="Heading3Para"/>
    <w:basedOn w:val="BodyText"/>
    <w:next w:val="BodyText"/>
    <w:rsid w:val="00D854CB"/>
    <w:pPr>
      <w:ind w:firstLine="1440"/>
    </w:pPr>
  </w:style>
  <w:style w:type="paragraph" w:customStyle="1" w:styleId="Heading4Para">
    <w:name w:val="Heading4Para"/>
    <w:basedOn w:val="BodyText"/>
    <w:next w:val="BodyText"/>
    <w:rsid w:val="00D854CB"/>
    <w:pPr>
      <w:ind w:firstLine="2160"/>
    </w:pPr>
  </w:style>
  <w:style w:type="paragraph" w:customStyle="1" w:styleId="Heading5Para">
    <w:name w:val="Heading5Para"/>
    <w:basedOn w:val="BodyText"/>
    <w:next w:val="BodyText"/>
    <w:rsid w:val="00D854CB"/>
    <w:pPr>
      <w:ind w:firstLine="2880"/>
    </w:pPr>
  </w:style>
  <w:style w:type="paragraph" w:customStyle="1" w:styleId="Heading6Para">
    <w:name w:val="Heading6Para"/>
    <w:basedOn w:val="BodyText"/>
    <w:next w:val="BodyText"/>
    <w:rsid w:val="00D854CB"/>
    <w:pPr>
      <w:ind w:firstLine="3600"/>
    </w:pPr>
  </w:style>
  <w:style w:type="paragraph" w:customStyle="1" w:styleId="Heading7Para">
    <w:name w:val="Heading7Para"/>
    <w:basedOn w:val="BodyText"/>
    <w:next w:val="BodyText"/>
    <w:rsid w:val="00D854CB"/>
  </w:style>
  <w:style w:type="paragraph" w:customStyle="1" w:styleId="Heading8Para">
    <w:name w:val="Heading8Para"/>
    <w:basedOn w:val="BodyText"/>
    <w:next w:val="BodyText"/>
    <w:rsid w:val="00D854CB"/>
    <w:pPr>
      <w:ind w:firstLine="1440"/>
    </w:pPr>
  </w:style>
  <w:style w:type="paragraph" w:customStyle="1" w:styleId="Heading9Para">
    <w:name w:val="Heading9Para"/>
    <w:basedOn w:val="BodyText"/>
    <w:next w:val="BodyText"/>
    <w:rsid w:val="00D854CB"/>
    <w:pPr>
      <w:ind w:firstLine="2160"/>
    </w:pPr>
  </w:style>
  <w:style w:type="paragraph" w:styleId="Header">
    <w:name w:val="header"/>
    <w:basedOn w:val="Normal"/>
    <w:link w:val="HeaderChar"/>
    <w:rsid w:val="00D854CB"/>
    <w:pPr>
      <w:tabs>
        <w:tab w:val="center" w:pos="4320"/>
        <w:tab w:val="right" w:pos="9360"/>
      </w:tabs>
    </w:pPr>
  </w:style>
  <w:style w:type="paragraph" w:styleId="Footer">
    <w:name w:val="footer"/>
    <w:basedOn w:val="Normal"/>
    <w:link w:val="FooterChar"/>
    <w:rsid w:val="00D854CB"/>
    <w:pPr>
      <w:tabs>
        <w:tab w:val="center" w:pos="5040"/>
        <w:tab w:val="right" w:pos="10080"/>
      </w:tabs>
    </w:pPr>
  </w:style>
  <w:style w:type="character" w:styleId="PageNumber">
    <w:name w:val="page number"/>
    <w:basedOn w:val="DefaultParagraphFont"/>
    <w:rsid w:val="00D854CB"/>
  </w:style>
  <w:style w:type="paragraph" w:styleId="BodyTextIndent">
    <w:name w:val="Body Text Indent"/>
    <w:basedOn w:val="BodyText"/>
    <w:next w:val="BodyText"/>
    <w:link w:val="BodyTextIndentChar"/>
    <w:rsid w:val="00D854CB"/>
    <w:pPr>
      <w:ind w:left="720"/>
    </w:pPr>
  </w:style>
  <w:style w:type="paragraph" w:styleId="Quote">
    <w:name w:val="Quote"/>
    <w:basedOn w:val="BodyText"/>
    <w:next w:val="BodyText"/>
    <w:link w:val="QuoteChar"/>
    <w:rsid w:val="00D854CB"/>
    <w:pPr>
      <w:ind w:left="1440" w:right="1440"/>
    </w:pPr>
  </w:style>
  <w:style w:type="paragraph" w:customStyle="1" w:styleId="Centered">
    <w:name w:val="Centered"/>
    <w:basedOn w:val="BodyText"/>
    <w:next w:val="BodyText"/>
    <w:rsid w:val="00D854CB"/>
    <w:pPr>
      <w:jc w:val="center"/>
    </w:pPr>
  </w:style>
  <w:style w:type="character" w:styleId="FootnoteReference">
    <w:name w:val="footnote reference"/>
    <w:basedOn w:val="DefaultParagraphFont"/>
    <w:semiHidden/>
    <w:rsid w:val="00D854CB"/>
    <w:rPr>
      <w:rFonts w:ascii="Courier" w:hAnsi="Courier"/>
      <w:vertAlign w:val="superscript"/>
    </w:rPr>
  </w:style>
  <w:style w:type="paragraph" w:styleId="FootnoteText">
    <w:name w:val="footnote text"/>
    <w:basedOn w:val="Normal"/>
    <w:link w:val="FootnoteTextChar"/>
    <w:semiHidden/>
    <w:rsid w:val="00D854CB"/>
    <w:pPr>
      <w:spacing w:after="120"/>
      <w:ind w:firstLine="720"/>
    </w:pPr>
  </w:style>
  <w:style w:type="paragraph" w:customStyle="1" w:styleId="HeaderNumbers">
    <w:name w:val="HeaderNumbers"/>
    <w:basedOn w:val="Normal"/>
    <w:rsid w:val="00D854CB"/>
    <w:pPr>
      <w:spacing w:before="720" w:line="480" w:lineRule="exact"/>
      <w:ind w:right="144"/>
      <w:jc w:val="right"/>
    </w:pPr>
  </w:style>
  <w:style w:type="paragraph" w:customStyle="1" w:styleId="LetterClosing">
    <w:name w:val="LetterClosing"/>
    <w:basedOn w:val="Normal"/>
    <w:next w:val="Normal"/>
    <w:rsid w:val="00D854CB"/>
  </w:style>
  <w:style w:type="paragraph" w:styleId="MacroText">
    <w:name w:val="macro"/>
    <w:link w:val="MacroTextChar"/>
    <w:semiHidden/>
    <w:rsid w:val="00D854CB"/>
    <w:pPr>
      <w:tabs>
        <w:tab w:val="left" w:pos="576"/>
        <w:tab w:val="left" w:pos="965"/>
        <w:tab w:val="left" w:pos="1440"/>
        <w:tab w:val="left" w:pos="1915"/>
        <w:tab w:val="left" w:pos="2405"/>
        <w:tab w:val="left" w:pos="2880"/>
        <w:tab w:val="left" w:pos="3355"/>
        <w:tab w:val="left" w:pos="3845"/>
        <w:tab w:val="left" w:pos="4320"/>
      </w:tabs>
    </w:pPr>
  </w:style>
  <w:style w:type="paragraph" w:styleId="NormalIndent">
    <w:name w:val="Normal Indent"/>
    <w:basedOn w:val="Normal"/>
    <w:rsid w:val="00D854CB"/>
    <w:pPr>
      <w:ind w:left="720" w:right="720"/>
      <w:jc w:val="both"/>
    </w:pPr>
  </w:style>
  <w:style w:type="paragraph" w:customStyle="1" w:styleId="PleadingSignature">
    <w:name w:val="Pleading Signature"/>
    <w:basedOn w:val="Normal"/>
    <w:rsid w:val="00D854CB"/>
    <w:pPr>
      <w:keepNext/>
      <w:keepLines/>
      <w:widowControl w:val="0"/>
      <w:tabs>
        <w:tab w:val="left" w:pos="4320"/>
        <w:tab w:val="left" w:pos="4770"/>
        <w:tab w:val="right" w:pos="9000"/>
      </w:tabs>
      <w:spacing w:line="240" w:lineRule="atLeast"/>
      <w:ind w:left="4320" w:hanging="4320"/>
    </w:pPr>
    <w:rPr>
      <w:rFonts w:ascii="Courier New" w:hAnsi="Courier New"/>
      <w:sz w:val="24"/>
    </w:rPr>
  </w:style>
  <w:style w:type="paragraph" w:styleId="TOC1">
    <w:name w:val="toc 1"/>
    <w:basedOn w:val="Normal"/>
    <w:semiHidden/>
    <w:rsid w:val="00D854CB"/>
    <w:pPr>
      <w:keepLines/>
      <w:tabs>
        <w:tab w:val="right" w:leader="dot" w:pos="9288"/>
      </w:tabs>
      <w:ind w:left="1440" w:right="1440" w:hanging="1440"/>
    </w:pPr>
  </w:style>
  <w:style w:type="paragraph" w:styleId="TOC2">
    <w:name w:val="toc 2"/>
    <w:basedOn w:val="TOC1"/>
    <w:semiHidden/>
    <w:rsid w:val="00D854CB"/>
    <w:pPr>
      <w:ind w:hanging="720"/>
    </w:pPr>
  </w:style>
  <w:style w:type="paragraph" w:styleId="TOC3">
    <w:name w:val="toc 3"/>
    <w:basedOn w:val="TOC1"/>
    <w:semiHidden/>
    <w:rsid w:val="00D854CB"/>
    <w:pPr>
      <w:ind w:left="2160" w:hanging="720"/>
    </w:pPr>
  </w:style>
  <w:style w:type="paragraph" w:styleId="TOC4">
    <w:name w:val="toc 4"/>
    <w:basedOn w:val="TOC1"/>
    <w:semiHidden/>
    <w:rsid w:val="00D854CB"/>
    <w:pPr>
      <w:ind w:left="2880" w:hanging="720"/>
    </w:pPr>
  </w:style>
  <w:style w:type="paragraph" w:styleId="TOC5">
    <w:name w:val="toc 5"/>
    <w:basedOn w:val="TOC1"/>
    <w:semiHidden/>
    <w:rsid w:val="00D854CB"/>
    <w:pPr>
      <w:ind w:left="3600" w:hanging="720"/>
    </w:pPr>
  </w:style>
  <w:style w:type="paragraph" w:styleId="TOC6">
    <w:name w:val="toc 6"/>
    <w:basedOn w:val="TOC1"/>
    <w:semiHidden/>
    <w:rsid w:val="00D854CB"/>
    <w:pPr>
      <w:ind w:left="4320" w:hanging="720"/>
    </w:pPr>
  </w:style>
  <w:style w:type="paragraph" w:styleId="TOC7">
    <w:name w:val="toc 7"/>
    <w:basedOn w:val="TOC1"/>
    <w:semiHidden/>
    <w:rsid w:val="00D854CB"/>
    <w:pPr>
      <w:ind w:left="5040" w:hanging="720"/>
    </w:pPr>
  </w:style>
  <w:style w:type="paragraph" w:styleId="TOC8">
    <w:name w:val="toc 8"/>
    <w:basedOn w:val="TOC1"/>
    <w:semiHidden/>
    <w:rsid w:val="00D854CB"/>
    <w:pPr>
      <w:ind w:left="5760" w:hanging="720"/>
    </w:pPr>
  </w:style>
  <w:style w:type="paragraph" w:styleId="TOC9">
    <w:name w:val="toc 9"/>
    <w:basedOn w:val="TOC1"/>
    <w:semiHidden/>
    <w:rsid w:val="00D854CB"/>
    <w:pPr>
      <w:ind w:left="6480" w:hanging="720"/>
    </w:pPr>
  </w:style>
  <w:style w:type="paragraph" w:customStyle="1" w:styleId="Declaration1">
    <w:name w:val="Declaration 1"/>
    <w:basedOn w:val="Normal"/>
    <w:next w:val="Heading3Para"/>
    <w:rsid w:val="00D854CB"/>
    <w:pPr>
      <w:keepNext/>
      <w:keepLines/>
      <w:spacing w:line="480" w:lineRule="auto"/>
      <w:ind w:firstLine="720"/>
    </w:pPr>
  </w:style>
  <w:style w:type="paragraph" w:customStyle="1" w:styleId="Declaration2">
    <w:name w:val="Declaration 2"/>
    <w:basedOn w:val="Normal"/>
    <w:next w:val="Heading4Para"/>
    <w:rsid w:val="00D854CB"/>
    <w:pPr>
      <w:keepNext/>
      <w:keepLines/>
      <w:spacing w:line="480" w:lineRule="auto"/>
      <w:ind w:firstLine="1440"/>
    </w:pPr>
  </w:style>
  <w:style w:type="paragraph" w:customStyle="1" w:styleId="Declaration3">
    <w:name w:val="Declaration 3"/>
    <w:basedOn w:val="Normal"/>
    <w:next w:val="Heading5Para"/>
    <w:rsid w:val="00D854CB"/>
    <w:pPr>
      <w:keepNext/>
      <w:keepLines/>
      <w:spacing w:line="480" w:lineRule="auto"/>
      <w:ind w:firstLine="2160"/>
    </w:pPr>
  </w:style>
  <w:style w:type="paragraph" w:styleId="TableofAuthorities">
    <w:name w:val="table of authorities"/>
    <w:basedOn w:val="Normal"/>
    <w:next w:val="Normal"/>
    <w:semiHidden/>
    <w:rsid w:val="00D854CB"/>
    <w:pPr>
      <w:tabs>
        <w:tab w:val="right" w:leader="dot" w:pos="9360"/>
      </w:tabs>
      <w:ind w:left="260" w:hanging="260"/>
    </w:pPr>
  </w:style>
  <w:style w:type="paragraph" w:styleId="TOAHeading">
    <w:name w:val="toa heading"/>
    <w:basedOn w:val="Normal"/>
    <w:next w:val="TableofAuthorities"/>
    <w:semiHidden/>
    <w:rsid w:val="00D854CB"/>
    <w:pPr>
      <w:keepNext/>
      <w:spacing w:before="120" w:after="120"/>
      <w:jc w:val="center"/>
    </w:pPr>
    <w:rPr>
      <w:b/>
      <w:caps/>
    </w:rPr>
  </w:style>
  <w:style w:type="character" w:styleId="CommentReference">
    <w:name w:val="annotation reference"/>
    <w:basedOn w:val="DefaultParagraphFont"/>
    <w:semiHidden/>
    <w:rsid w:val="00D854CB"/>
    <w:rPr>
      <w:sz w:val="16"/>
    </w:rPr>
  </w:style>
  <w:style w:type="paragraph" w:customStyle="1" w:styleId="RightBusinessSignature">
    <w:name w:val="Right Business Signature"/>
    <w:basedOn w:val="Normal"/>
    <w:rsid w:val="00D854CB"/>
    <w:pPr>
      <w:keepNext/>
      <w:keepLines/>
      <w:tabs>
        <w:tab w:val="left" w:pos="4766"/>
        <w:tab w:val="right" w:pos="9360"/>
      </w:tabs>
      <w:ind w:left="4320"/>
    </w:pPr>
  </w:style>
  <w:style w:type="paragraph" w:customStyle="1" w:styleId="BillingNumber">
    <w:name w:val="BillingNumber"/>
    <w:basedOn w:val="Normal"/>
    <w:rsid w:val="00D854CB"/>
    <w:pPr>
      <w:framePr w:wrap="around" w:vAnchor="page" w:hAnchor="page" w:x="2161" w:y="4955"/>
    </w:pPr>
    <w:rPr>
      <w:sz w:val="20"/>
    </w:rPr>
  </w:style>
  <w:style w:type="paragraph" w:styleId="EnvelopeAddress">
    <w:name w:val="envelope address"/>
    <w:basedOn w:val="Normal"/>
    <w:rsid w:val="00D854CB"/>
    <w:pPr>
      <w:framePr w:w="5760" w:h="2160" w:hRule="exact" w:wrap="around" w:vAnchor="page" w:hAnchor="page" w:x="6481" w:y="3068"/>
    </w:pPr>
    <w:rPr>
      <w:sz w:val="24"/>
    </w:rPr>
  </w:style>
  <w:style w:type="paragraph" w:customStyle="1" w:styleId="LabelAddress">
    <w:name w:val="LabelAddress"/>
    <w:basedOn w:val="Normal"/>
    <w:rsid w:val="00D854CB"/>
    <w:pPr>
      <w:ind w:left="1354"/>
    </w:pPr>
    <w:rPr>
      <w:sz w:val="20"/>
    </w:rPr>
  </w:style>
  <w:style w:type="paragraph" w:customStyle="1" w:styleId="LabelBilling">
    <w:name w:val="LabelBilling"/>
    <w:basedOn w:val="Normal"/>
    <w:rsid w:val="00D854CB"/>
    <w:pPr>
      <w:spacing w:before="1051"/>
      <w:ind w:left="4507"/>
    </w:pPr>
    <w:rPr>
      <w:sz w:val="20"/>
    </w:rPr>
  </w:style>
  <w:style w:type="paragraph" w:customStyle="1" w:styleId="LabelSender">
    <w:name w:val="LabelSender"/>
    <w:basedOn w:val="Normal"/>
    <w:rsid w:val="00D854CB"/>
    <w:pPr>
      <w:spacing w:before="137" w:after="1224"/>
      <w:ind w:left="2074"/>
    </w:pPr>
    <w:rPr>
      <w:sz w:val="20"/>
    </w:rPr>
  </w:style>
  <w:style w:type="paragraph" w:customStyle="1" w:styleId="SenderName">
    <w:name w:val="SenderName"/>
    <w:basedOn w:val="Normal"/>
    <w:rsid w:val="00D854CB"/>
    <w:pPr>
      <w:framePr w:hSpace="187" w:wrap="around" w:vAnchor="page" w:hAnchor="page" w:x="2161" w:y="1621"/>
    </w:pPr>
    <w:rPr>
      <w:sz w:val="20"/>
    </w:rPr>
  </w:style>
  <w:style w:type="character" w:customStyle="1" w:styleId="ParagraphNumber">
    <w:name w:val="ParagraphNumber"/>
    <w:basedOn w:val="DefaultParagraphFont"/>
    <w:rsid w:val="00D854CB"/>
  </w:style>
  <w:style w:type="paragraph" w:customStyle="1" w:styleId="EnvelopeBillingInfo">
    <w:name w:val="EnvelopeBillingInfo"/>
    <w:basedOn w:val="Normal"/>
    <w:rsid w:val="00D854CB"/>
    <w:pPr>
      <w:framePr w:hSpace="187" w:vSpace="187" w:wrap="around" w:vAnchor="page" w:hAnchor="page" w:x="2982" w:y="1974"/>
    </w:pPr>
    <w:rPr>
      <w:sz w:val="18"/>
    </w:rPr>
  </w:style>
  <w:style w:type="paragraph" w:customStyle="1" w:styleId="BusinessSignature">
    <w:name w:val="Business Signature"/>
    <w:basedOn w:val="Normal"/>
    <w:rsid w:val="00D854CB"/>
    <w:pPr>
      <w:keepNext/>
      <w:keepLines/>
      <w:tabs>
        <w:tab w:val="right" w:pos="720"/>
        <w:tab w:val="right" w:pos="4320"/>
      </w:tabs>
    </w:pPr>
  </w:style>
  <w:style w:type="paragraph" w:styleId="Signature">
    <w:name w:val="Signature"/>
    <w:basedOn w:val="Normal"/>
    <w:link w:val="SignatureChar"/>
    <w:rsid w:val="00D854CB"/>
    <w:pPr>
      <w:ind w:left="4320"/>
    </w:pPr>
  </w:style>
  <w:style w:type="paragraph" w:styleId="CommentText">
    <w:name w:val="annotation text"/>
    <w:basedOn w:val="Normal"/>
    <w:link w:val="CommentTextChar"/>
    <w:semiHidden/>
    <w:rsid w:val="00D854CB"/>
    <w:rPr>
      <w:sz w:val="20"/>
    </w:rPr>
  </w:style>
  <w:style w:type="paragraph" w:customStyle="1" w:styleId="FooterSmallPrint">
    <w:name w:val="FooterSmallPrint"/>
    <w:basedOn w:val="Normal"/>
    <w:next w:val="Normal"/>
    <w:rsid w:val="00D854CB"/>
    <w:rPr>
      <w:sz w:val="16"/>
    </w:rPr>
  </w:style>
  <w:style w:type="paragraph" w:styleId="BodyText2">
    <w:name w:val="Body Text 2"/>
    <w:basedOn w:val="Normal"/>
    <w:link w:val="BodyText2Char"/>
    <w:rsid w:val="00D854CB"/>
    <w:pPr>
      <w:spacing w:after="240"/>
      <w:jc w:val="both"/>
    </w:pPr>
  </w:style>
  <w:style w:type="paragraph" w:styleId="BodyTextIndent2">
    <w:name w:val="Body Text Indent 2"/>
    <w:basedOn w:val="Normal"/>
    <w:link w:val="BodyTextIndent2Char"/>
    <w:rsid w:val="00D854CB"/>
    <w:pPr>
      <w:tabs>
        <w:tab w:val="left" w:pos="3600"/>
        <w:tab w:val="left" w:pos="5040"/>
        <w:tab w:val="left" w:pos="8640"/>
      </w:tabs>
      <w:ind w:left="720"/>
    </w:pPr>
  </w:style>
  <w:style w:type="paragraph" w:styleId="BodyTextIndent3">
    <w:name w:val="Body Text Indent 3"/>
    <w:basedOn w:val="Normal"/>
    <w:link w:val="BodyTextIndent3Char"/>
    <w:rsid w:val="00D854CB"/>
    <w:pPr>
      <w:tabs>
        <w:tab w:val="left" w:pos="720"/>
        <w:tab w:val="left" w:pos="5760"/>
        <w:tab w:val="left" w:pos="9576"/>
      </w:tabs>
      <w:spacing w:after="240"/>
      <w:ind w:left="720" w:hanging="720"/>
    </w:pPr>
  </w:style>
  <w:style w:type="paragraph" w:customStyle="1" w:styleId="RightPar1">
    <w:name w:val="Right Par 1"/>
    <w:rsid w:val="00D854CB"/>
    <w:pPr>
      <w:tabs>
        <w:tab w:val="left" w:pos="-720"/>
        <w:tab w:val="left" w:pos="0"/>
        <w:tab w:val="decimal" w:pos="720"/>
      </w:tabs>
      <w:suppressAutoHyphens/>
      <w:ind w:left="720"/>
    </w:pPr>
    <w:rPr>
      <w:rFonts w:ascii="Courier" w:hAnsi="Courier"/>
      <w:sz w:val="24"/>
    </w:rPr>
  </w:style>
  <w:style w:type="paragraph" w:styleId="Title">
    <w:name w:val="Title"/>
    <w:basedOn w:val="Normal"/>
    <w:link w:val="TitleChar"/>
    <w:qFormat/>
    <w:rsid w:val="00D854CB"/>
    <w:pPr>
      <w:jc w:val="center"/>
    </w:pPr>
    <w:rPr>
      <w:b/>
    </w:rPr>
  </w:style>
  <w:style w:type="paragraph" w:styleId="DocumentMap">
    <w:name w:val="Document Map"/>
    <w:basedOn w:val="Normal"/>
    <w:link w:val="DocumentMapChar"/>
    <w:semiHidden/>
    <w:rsid w:val="00BC3AB2"/>
    <w:pPr>
      <w:shd w:val="clear" w:color="auto" w:fill="000080"/>
    </w:pPr>
    <w:rPr>
      <w:rFonts w:ascii="Tahoma" w:hAnsi="Tahoma" w:cs="Tahoma"/>
      <w:sz w:val="20"/>
    </w:rPr>
  </w:style>
  <w:style w:type="paragraph" w:customStyle="1" w:styleId="StyleHeading2Bold">
    <w:name w:val="Style Heading 2 + Bold"/>
    <w:basedOn w:val="Heading2"/>
    <w:link w:val="StyleHeading2BoldChar"/>
    <w:rsid w:val="002E5F14"/>
    <w:pPr>
      <w:numPr>
        <w:ilvl w:val="1"/>
        <w:numId w:val="9"/>
      </w:numPr>
    </w:pPr>
    <w:rPr>
      <w:b/>
      <w:bCs/>
    </w:rPr>
  </w:style>
  <w:style w:type="character" w:customStyle="1" w:styleId="Heading2Char">
    <w:name w:val="Heading 2 Char"/>
    <w:basedOn w:val="DefaultParagraphFont"/>
    <w:link w:val="Heading2"/>
    <w:rsid w:val="00DC6965"/>
    <w:rPr>
      <w:sz w:val="22"/>
      <w:lang w:val="en-US" w:eastAsia="en-US" w:bidi="ar-SA"/>
    </w:rPr>
  </w:style>
  <w:style w:type="character" w:customStyle="1" w:styleId="StyleHeading2BoldChar">
    <w:name w:val="Style Heading 2 + Bold Char"/>
    <w:basedOn w:val="Heading2Char"/>
    <w:link w:val="StyleHeading2Bold"/>
    <w:rsid w:val="002E5F14"/>
    <w:rPr>
      <w:b/>
      <w:bCs/>
      <w:sz w:val="22"/>
      <w:lang w:val="en-US" w:eastAsia="en-US" w:bidi="ar-SA"/>
    </w:rPr>
  </w:style>
  <w:style w:type="paragraph" w:styleId="BalloonText">
    <w:name w:val="Balloon Text"/>
    <w:basedOn w:val="Normal"/>
    <w:link w:val="BalloonTextChar"/>
    <w:rsid w:val="005A33D2"/>
    <w:rPr>
      <w:rFonts w:ascii="Lucida Grande" w:hAnsi="Lucida Grande"/>
      <w:sz w:val="18"/>
      <w:szCs w:val="18"/>
    </w:rPr>
  </w:style>
  <w:style w:type="character" w:customStyle="1" w:styleId="BalloonTextChar">
    <w:name w:val="Balloon Text Char"/>
    <w:basedOn w:val="DefaultParagraphFont"/>
    <w:link w:val="BalloonText"/>
    <w:rsid w:val="005A33D2"/>
    <w:rPr>
      <w:rFonts w:ascii="Lucida Grande" w:hAnsi="Lucida Grande"/>
      <w:sz w:val="18"/>
      <w:szCs w:val="18"/>
    </w:rPr>
  </w:style>
  <w:style w:type="character" w:customStyle="1" w:styleId="Heading1Char">
    <w:name w:val="Heading 1 Char"/>
    <w:basedOn w:val="DefaultParagraphFont"/>
    <w:link w:val="Heading1"/>
    <w:rsid w:val="00C670FB"/>
    <w:rPr>
      <w:b/>
      <w:sz w:val="22"/>
    </w:rPr>
  </w:style>
  <w:style w:type="character" w:customStyle="1" w:styleId="Heading3Char">
    <w:name w:val="Heading 3 Char"/>
    <w:basedOn w:val="DefaultParagraphFont"/>
    <w:link w:val="Heading3"/>
    <w:rsid w:val="00C670FB"/>
    <w:rPr>
      <w:sz w:val="22"/>
    </w:rPr>
  </w:style>
  <w:style w:type="character" w:customStyle="1" w:styleId="Heading4Char">
    <w:name w:val="Heading 4 Char"/>
    <w:basedOn w:val="DefaultParagraphFont"/>
    <w:link w:val="Heading4"/>
    <w:rsid w:val="00C670FB"/>
    <w:rPr>
      <w:sz w:val="22"/>
    </w:rPr>
  </w:style>
  <w:style w:type="character" w:customStyle="1" w:styleId="Heading5Char">
    <w:name w:val="Heading 5 Char"/>
    <w:basedOn w:val="DefaultParagraphFont"/>
    <w:link w:val="Heading5"/>
    <w:rsid w:val="00C670FB"/>
    <w:rPr>
      <w:sz w:val="22"/>
    </w:rPr>
  </w:style>
  <w:style w:type="character" w:customStyle="1" w:styleId="Heading6Char">
    <w:name w:val="Heading 6 Char"/>
    <w:basedOn w:val="DefaultParagraphFont"/>
    <w:link w:val="Heading6"/>
    <w:rsid w:val="00C670FB"/>
    <w:rPr>
      <w:sz w:val="22"/>
    </w:rPr>
  </w:style>
  <w:style w:type="character" w:customStyle="1" w:styleId="Heading7Char">
    <w:name w:val="Heading 7 Char"/>
    <w:basedOn w:val="DefaultParagraphFont"/>
    <w:link w:val="Heading7"/>
    <w:rsid w:val="00C670FB"/>
    <w:rPr>
      <w:sz w:val="22"/>
    </w:rPr>
  </w:style>
  <w:style w:type="character" w:customStyle="1" w:styleId="Heading8Char">
    <w:name w:val="Heading 8 Char"/>
    <w:basedOn w:val="DefaultParagraphFont"/>
    <w:link w:val="Heading8"/>
    <w:rsid w:val="00C670FB"/>
    <w:rPr>
      <w:sz w:val="22"/>
    </w:rPr>
  </w:style>
  <w:style w:type="character" w:customStyle="1" w:styleId="Heading9Char">
    <w:name w:val="Heading 9 Char"/>
    <w:basedOn w:val="DefaultParagraphFont"/>
    <w:link w:val="Heading9"/>
    <w:rsid w:val="00C670FB"/>
    <w:rPr>
      <w:sz w:val="22"/>
    </w:rPr>
  </w:style>
  <w:style w:type="character" w:customStyle="1" w:styleId="BodyTextChar">
    <w:name w:val="Body Text Char"/>
    <w:basedOn w:val="DefaultParagraphFont"/>
    <w:link w:val="BodyText"/>
    <w:rsid w:val="00C670FB"/>
    <w:rPr>
      <w:sz w:val="22"/>
    </w:rPr>
  </w:style>
  <w:style w:type="character" w:customStyle="1" w:styleId="HeaderChar">
    <w:name w:val="Header Char"/>
    <w:basedOn w:val="DefaultParagraphFont"/>
    <w:link w:val="Header"/>
    <w:rsid w:val="00C670FB"/>
    <w:rPr>
      <w:sz w:val="22"/>
    </w:rPr>
  </w:style>
  <w:style w:type="character" w:customStyle="1" w:styleId="FooterChar">
    <w:name w:val="Footer Char"/>
    <w:basedOn w:val="DefaultParagraphFont"/>
    <w:link w:val="Footer"/>
    <w:rsid w:val="00C670FB"/>
    <w:rPr>
      <w:sz w:val="22"/>
    </w:rPr>
  </w:style>
  <w:style w:type="character" w:customStyle="1" w:styleId="BodyTextIndentChar">
    <w:name w:val="Body Text Indent Char"/>
    <w:basedOn w:val="DefaultParagraphFont"/>
    <w:link w:val="BodyTextIndent"/>
    <w:rsid w:val="00C670FB"/>
    <w:rPr>
      <w:sz w:val="22"/>
    </w:rPr>
  </w:style>
  <w:style w:type="character" w:customStyle="1" w:styleId="QuoteChar">
    <w:name w:val="Quote Char"/>
    <w:basedOn w:val="DefaultParagraphFont"/>
    <w:link w:val="Quote"/>
    <w:rsid w:val="00C670FB"/>
    <w:rPr>
      <w:sz w:val="22"/>
    </w:rPr>
  </w:style>
  <w:style w:type="character" w:customStyle="1" w:styleId="FootnoteTextChar">
    <w:name w:val="Footnote Text Char"/>
    <w:basedOn w:val="DefaultParagraphFont"/>
    <w:link w:val="FootnoteText"/>
    <w:semiHidden/>
    <w:rsid w:val="00C670FB"/>
    <w:rPr>
      <w:sz w:val="22"/>
    </w:rPr>
  </w:style>
  <w:style w:type="character" w:customStyle="1" w:styleId="MacroTextChar">
    <w:name w:val="Macro Text Char"/>
    <w:basedOn w:val="DefaultParagraphFont"/>
    <w:link w:val="MacroText"/>
    <w:semiHidden/>
    <w:rsid w:val="00C670FB"/>
  </w:style>
  <w:style w:type="character" w:customStyle="1" w:styleId="SignatureChar">
    <w:name w:val="Signature Char"/>
    <w:basedOn w:val="DefaultParagraphFont"/>
    <w:link w:val="Signature"/>
    <w:rsid w:val="00C670FB"/>
    <w:rPr>
      <w:sz w:val="22"/>
    </w:rPr>
  </w:style>
  <w:style w:type="character" w:customStyle="1" w:styleId="CommentTextChar">
    <w:name w:val="Comment Text Char"/>
    <w:basedOn w:val="DefaultParagraphFont"/>
    <w:link w:val="CommentText"/>
    <w:semiHidden/>
    <w:rsid w:val="00C670FB"/>
  </w:style>
  <w:style w:type="character" w:customStyle="1" w:styleId="BodyText2Char">
    <w:name w:val="Body Text 2 Char"/>
    <w:basedOn w:val="DefaultParagraphFont"/>
    <w:link w:val="BodyText2"/>
    <w:rsid w:val="00C670FB"/>
    <w:rPr>
      <w:sz w:val="22"/>
    </w:rPr>
  </w:style>
  <w:style w:type="character" w:customStyle="1" w:styleId="BodyTextIndent2Char">
    <w:name w:val="Body Text Indent 2 Char"/>
    <w:basedOn w:val="DefaultParagraphFont"/>
    <w:link w:val="BodyTextIndent2"/>
    <w:rsid w:val="00C670FB"/>
    <w:rPr>
      <w:sz w:val="22"/>
    </w:rPr>
  </w:style>
  <w:style w:type="character" w:customStyle="1" w:styleId="BodyTextIndent3Char">
    <w:name w:val="Body Text Indent 3 Char"/>
    <w:basedOn w:val="DefaultParagraphFont"/>
    <w:link w:val="BodyTextIndent3"/>
    <w:rsid w:val="00C670FB"/>
    <w:rPr>
      <w:sz w:val="22"/>
    </w:rPr>
  </w:style>
  <w:style w:type="character" w:customStyle="1" w:styleId="TitleChar">
    <w:name w:val="Title Char"/>
    <w:basedOn w:val="DefaultParagraphFont"/>
    <w:link w:val="Title"/>
    <w:rsid w:val="00C670FB"/>
    <w:rPr>
      <w:b/>
      <w:sz w:val="22"/>
    </w:rPr>
  </w:style>
  <w:style w:type="character" w:customStyle="1" w:styleId="DocumentMapChar">
    <w:name w:val="Document Map Char"/>
    <w:basedOn w:val="DefaultParagraphFont"/>
    <w:link w:val="DocumentMap"/>
    <w:semiHidden/>
    <w:rsid w:val="00C670FB"/>
    <w:rPr>
      <w:rFonts w:ascii="Tahoma" w:hAnsi="Tahoma" w:cs="Tahoma"/>
      <w:shd w:val="clear" w:color="auto" w:fil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footer" Target="footer8.xml"/><Relationship Id="rId21" Type="http://schemas.openxmlformats.org/officeDocument/2006/relationships/header" Target="header6.xml"/><Relationship Id="rId22" Type="http://schemas.openxmlformats.org/officeDocument/2006/relationships/footer" Target="footer9.xml"/><Relationship Id="rId23" Type="http://schemas.openxmlformats.org/officeDocument/2006/relationships/header" Target="header7.xml"/><Relationship Id="rId24" Type="http://schemas.openxmlformats.org/officeDocument/2006/relationships/header" Target="header8.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header" Target="header9.xml"/><Relationship Id="rId28" Type="http://schemas.openxmlformats.org/officeDocument/2006/relationships/footer" Target="footer12.xml"/><Relationship Id="rId29" Type="http://schemas.openxmlformats.org/officeDocument/2006/relationships/footer" Target="footer1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fontTable" Target="fontTable.xml"/><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header" Target="header3.xml"/><Relationship Id="rId16" Type="http://schemas.openxmlformats.org/officeDocument/2006/relationships/footer" Target="footer6.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SONORA:Users:SONORA:Desktop:DuVal:Blank%20Templates:LLCs:Operating%20Agreement:BLANK%20Operating%20Agreement%20[Member%20Managed%20Sh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BLANK Operating Agreement [Member Managed Short].dotx</Template>
  <TotalTime>63</TotalTime>
  <Pages>20</Pages>
  <Words>8948</Words>
  <Characters>51009</Characters>
  <Application>Microsoft Macintosh Word</Application>
  <DocSecurity>0</DocSecurity>
  <Lines>425</Lines>
  <Paragraphs>119</Paragraphs>
  <ScaleCrop>false</ScaleCrop>
  <Company>Schwabe, Williamson &amp; Wyatt</Company>
  <LinksUpToDate>false</LinksUpToDate>
  <CharactersWithSpaces>59838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Units represented by this Operating Agreement have not been registered under the Securities Act of 1933 or any state securities laws</dc:title>
  <dc:subject/>
  <dc:creator>Editor</dc:creator>
  <cp:keywords/>
  <cp:lastModifiedBy>Benjamin Stoller</cp:lastModifiedBy>
  <cp:revision>15</cp:revision>
  <cp:lastPrinted>2011-09-30T18:40:00Z</cp:lastPrinted>
  <dcterms:created xsi:type="dcterms:W3CDTF">2011-08-15T23:08:00Z</dcterms:created>
  <dcterms:modified xsi:type="dcterms:W3CDTF">2011-09-30T20:34:00Z</dcterms:modified>
</cp:coreProperties>
</file>