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</w:rPr>
        <w:t>Condensed session edition. The canonical full materials are the files prefixed Week6_ in this folder.</w:t>
      </w:r>
    </w:p>
    <w:p>
      <w:pPr>
        <w:pStyle w:val="Heading1"/>
        <w:spacing w:after="200"/>
        <w:jc w:val="center"/>
      </w:pPr>
      <w:r>
        <w:t xml:space="preserve">Week 6: Assignment</w:t>
      </w:r>
    </w:p>
    <w:p>
      <w:pPr>
        <w:spacing w:after="400"/>
        <w:jc w:val="center"/>
      </w:pPr>
      <w:r>
        <w:t xml:space="preserve">Proxiant Academy</w:t>
      </w:r>
    </w:p>
    <w:p>
      <w:pPr>
        <w:pStyle w:val="Heading2"/>
        <w:spacing w:before="200" w:after="100"/>
      </w:pPr>
      <w:r>
        <w:t xml:space="preserve">Assignment 6: Advanced RAG System (100 points)</w:t>
      </w:r>
    </w:p>
    <w:p>
      <w:pPr>
        <w:spacing w:after="80"/>
      </w:pPr>
      <w:r>
        <w:t xml:space="preserve">Build a production-ready RAG system with multiple advanced techniques.</w:t>
      </w:r>
    </w:p>
    <w:p>
      <w:pPr>
        <w:spacing w:after="80"/>
      </w:pPr>
      <w:r>
        <w:t xml:space="preserve">Requirements:</w:t>
      </w:r>
    </w:p>
    <w:p>
      <w:pPr>
        <w:spacing w:after="80"/>
      </w:pPr>
      <w:r>
        <w:t xml:space="preserve">- Support document ingestion (PDF, Markdown, HTML)</w:t>
      </w:r>
    </w:p>
    <w:p>
      <w:pPr>
        <w:spacing w:after="80"/>
      </w:pPr>
      <w:r>
        <w:t xml:space="preserve">- Implement hybrid search (BM25 + semantic)</w:t>
      </w:r>
    </w:p>
    <w:p>
      <w:pPr>
        <w:spacing w:after="80"/>
      </w:pPr>
      <w:r>
        <w:t xml:space="preserve">- Integrate re-ranking using cross-encoder</w:t>
      </w:r>
    </w:p>
    <w:p>
      <w:pPr>
        <w:spacing w:after="80"/>
      </w:pPr>
      <w:r>
        <w:t xml:space="preserve">- Evaluate using RAGAS framework</w:t>
      </w:r>
    </w:p>
    <w:p>
      <w:pPr>
        <w:spacing w:after="80"/>
      </w:pPr>
      <w:r>
        <w:t xml:space="preserve">- Support 3+ document sources</w:t>
      </w:r>
    </w:p>
    <w:p>
      <w:pPr>
        <w:spacing w:after="80"/>
      </w:pPr>
      <w:r>
        <w:t xml:space="preserve">- Implement context management and citation tracking</w:t>
      </w:r>
    </w:p>
    <w:p>
      <w:pPr>
        <w:spacing w:after="80"/>
      </w:pPr>
      <w:r>
        <w:t xml:space="preserve">- Test on domain-specific documents (legal, medical, technical)</w:t>
      </w:r>
    </w:p>
    <w:p>
      <w:pPr>
        <w:spacing w:after="80"/>
      </w:pPr>
      <w:r>
        <w:t xml:space="preserve">- Deliverables: Code, evaluation metrics, example queries, comparison report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2026-02-14T03:00:40.913Z</dcterms:created>
  <dcterms:modified xsi:type="dcterms:W3CDTF">2026-02-14T03:00:40.913Z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