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| Lab A</w:t>
      </w:r>
    </w:p>
    <w:p>
      <w:r>
        <w:rPr>
          <w:i/>
          <w:color w:val="333333"/>
          <w:sz w:val="28"/>
        </w:rPr>
        <w:t>Google ADK basics: build a research assistant</w:t>
      </w:r>
    </w:p>
    <w:p>
      <w:r>
        <w:rPr>
          <w:i/>
          <w:color w:val="333333"/>
          <w:sz w:val="22"/>
        </w:rPr>
        <w:t>Bootcamp week: Enterprise AI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Use Google Agent Development Kit to assemble a planner-worker-critic team that answers analyst questions over a small SEC filings corpus.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Google Cloud project, ADK installed, BigQuery sandbox.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plus google-adk and a Gemini or OpenAI key in the env. Sample analyst corpus in data/filings/.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Planner, worker, critic as separate LlmAgent roles</w:t>
      </w:r>
    </w:p>
    <w:p>
      <w:pPr>
        <w:pStyle w:val="ListBullet"/>
      </w:pPr>
      <w:r>
        <w:rPr>
          <w:color w:val="333333"/>
          <w:sz w:val="22"/>
        </w:rPr>
        <w:t>Sub-agent delegation and shared session state in ADK</w:t>
      </w:r>
    </w:p>
    <w:p>
      <w:pPr>
        <w:pStyle w:val="ListBullet"/>
      </w:pPr>
      <w:r>
        <w:rPr>
          <w:color w:val="333333"/>
          <w:sz w:val="22"/>
        </w:rPr>
        <w:t>Stop conditions: the critic approves or three revisions elapse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three agents (Planner, Worker, Critic) with explicit system prompts and tool sets.</w:t>
      </w:r>
    </w:p>
    <w:p>
      <w:pPr>
        <w:pStyle w:val="ListNumber"/>
      </w:pPr>
      <w:r>
        <w:rPr>
          <w:color w:val="333333"/>
          <w:sz w:val="22"/>
        </w:rPr>
        <w:t>Register a BigQuery tool that runs against a public SEC filings sample.</w:t>
      </w:r>
    </w:p>
    <w:p>
      <w:pPr>
        <w:pStyle w:val="ListNumber"/>
      </w:pPr>
      <w:r>
        <w:rPr>
          <w:color w:val="333333"/>
          <w:sz w:val="22"/>
        </w:rPr>
        <w:t>Wire the message bus so the Critic can reject Worker outputs and request revisions.</w:t>
      </w:r>
    </w:p>
    <w:p>
      <w:pPr>
        <w:pStyle w:val="ListNumber"/>
      </w:pPr>
      <w:r>
        <w:rPr>
          <w:color w:val="333333"/>
          <w:sz w:val="22"/>
        </w:rPr>
        <w:t>Run five analyst questions and log the rejection rate.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google.adk.agents import LlmAgent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worker = LlmAgent(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name='researcher', model='gemini-2.0-flash',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instruction='Answer the sub-question using the filings excerpts given.')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critic = LlmAgent(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name='critic', model='gemini-2.0-flash',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instruction='Check the draft for unsupported claims. Reply APPROVE or a fix list.')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planner = LlmAgent(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name='planner', model='gemini-2.0-flash',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instruction='Split the analyst question into sub-questions, delegate, merge.',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sub_agents=[worker, critic])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planner emits 2 to 4 sub-questions for the sample analyst question</w:t>
      </w:r>
    </w:p>
    <w:p>
      <w:pPr>
        <w:pStyle w:val="ListBullet"/>
      </w:pPr>
      <w:r>
        <w:rPr>
          <w:color w:val="333333"/>
          <w:sz w:val="22"/>
        </w:rPr>
        <w:t>critic rejects at least one seeded unsupported-claim draft</w:t>
      </w:r>
    </w:p>
    <w:p>
      <w:pPr>
        <w:pStyle w:val="ListBullet"/>
      </w:pPr>
      <w:r>
        <w:rPr>
          <w:color w:val="333333"/>
          <w:sz w:val="22"/>
        </w:rPr>
        <w:t>final answer cites which filing each figure came from</w:t>
      </w:r>
    </w:p>
    <w:p>
      <w:pPr>
        <w:pStyle w:val="ListBullet"/>
      </w:pPr>
      <w:r>
        <w:rPr>
          <w:color w:val="333333"/>
          <w:sz w:val="22"/>
        </w:rPr>
        <w:t>trace shows planner -&gt; worker -&gt; critic ordering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ADK config files, run transcripts, and a chart of rejection rate by question type.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