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| Lab B</w:t>
      </w:r>
    </w:p>
    <w:p>
      <w:r>
        <w:rPr>
          <w:i/>
          <w:color w:val="333333"/>
          <w:sz w:val="28"/>
        </w:rPr>
        <w:t>GRPO with TRL</w:t>
      </w:r>
    </w:p>
    <w:p>
      <w:r>
        <w:rPr>
          <w:i/>
          <w:color w:val="333333"/>
          <w:sz w:val="22"/>
        </w:rPr>
        <w:t>Bootcamp week: Multiple Agents and Deep RL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Fine-tune the same base model with GRPO and compare to the PPO run.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TRL with GRPO support, GPU with at least 40 GB.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Same rig and data as Lab A.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GRPO: group-relative advantages, no value head</w:t>
      </w:r>
    </w:p>
    <w:p>
      <w:pPr>
        <w:pStyle w:val="ListBullet"/>
      </w:pPr>
      <w:r>
        <w:rPr>
          <w:color w:val="333333"/>
          <w:sz w:val="22"/>
        </w:rPr>
        <w:t>Group size trades signal quality for compute</w:t>
      </w:r>
    </w:p>
    <w:p>
      <w:pPr>
        <w:pStyle w:val="ListBullet"/>
      </w:pPr>
      <w:r>
        <w:rPr>
          <w:color w:val="333333"/>
          <w:sz w:val="22"/>
        </w:rPr>
        <w:t>Verifiable rewards slot directly into the same loop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GRPO with group size 8.</w:t>
      </w:r>
    </w:p>
    <w:p>
      <w:pPr>
        <w:pStyle w:val="ListNumber"/>
      </w:pPr>
      <w:r>
        <w:rPr>
          <w:color w:val="333333"/>
          <w:sz w:val="22"/>
        </w:rPr>
        <w:t>Train for 500 steps and record memory usage.</w:t>
      </w:r>
    </w:p>
    <w:p>
      <w:pPr>
        <w:pStyle w:val="ListNumber"/>
      </w:pPr>
      <w:r>
        <w:rPr>
          <w:color w:val="333333"/>
          <w:sz w:val="22"/>
        </w:rPr>
        <w:t>Compare final reward, KL, and wallclock time against PPO.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trl import GRPOConfig, GRPOTrainer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cfg = GRPOConfig(num_generations=8, learning_rate=1e-6,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beta=0.04)  # KL weight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 = GRPOTrainer(model=BASE_1B, args=cfg,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reward_funcs=[reward_model.score],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   train_dataset=prompts)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trainer.train()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GRPO run uses measurably less VRAM than PPO (no value head)</w:t>
      </w:r>
    </w:p>
    <w:p>
      <w:pPr>
        <w:pStyle w:val="ListBullet"/>
      </w:pPr>
      <w:r>
        <w:rPr>
          <w:color w:val="333333"/>
          <w:sz w:val="22"/>
        </w:rPr>
        <w:t>final win rate within a few points of the PPO run</w:t>
      </w:r>
    </w:p>
    <w:p>
      <w:pPr>
        <w:pStyle w:val="ListBullet"/>
      </w:pPr>
      <w:r>
        <w:rPr>
          <w:color w:val="333333"/>
          <w:sz w:val="22"/>
        </w:rPr>
        <w:t>per-group reward spread logged; advantage normalization verified</w:t>
      </w:r>
    </w:p>
    <w:p>
      <w:pPr>
        <w:pStyle w:val="ListBullet"/>
      </w:pPr>
      <w:r>
        <w:rPr>
          <w:color w:val="333333"/>
          <w:sz w:val="22"/>
        </w:rPr>
        <w:t>report compares PPO vs GRPO on VRAM, time, and win rate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and a short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