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| Lab A</w:t>
      </w:r>
    </w:p>
    <w:p>
      <w:r>
        <w:rPr>
          <w:i/>
          <w:color w:val="333333"/>
          <w:sz w:val="28"/>
        </w:rPr>
        <w:t>Batched inference with observability</w:t>
      </w:r>
    </w:p>
    <w:p>
      <w:r>
        <w:rPr>
          <w:i/>
          <w:color w:val="333333"/>
          <w:sz w:val="22"/>
        </w:rPr>
        <w:t>Bootcamp week: Distributed Computing with Ray | Session: Tuesday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Serve a fine-tuned model behind vLLM and Ray Serve, then load-test with full tracing.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Ray and vLLM installed on the cluster, fine-tuned checkpoint from week 5.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Cluster; pip install vllm 'ray[serve]' locust prometheus-client.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PagedAttention and continuous batching in vLLM</w:t>
      </w:r>
    </w:p>
    <w:p>
      <w:pPr>
        <w:pStyle w:val="ListBullet"/>
      </w:pPr>
      <w:r>
        <w:rPr>
          <w:color w:val="333333"/>
          <w:sz w:val="22"/>
        </w:rPr>
        <w:t>Ray Serve deployments, replicas, and autoscaling</w:t>
      </w:r>
    </w:p>
    <w:p>
      <w:pPr>
        <w:pStyle w:val="ListBullet"/>
      </w:pPr>
      <w:r>
        <w:rPr>
          <w:color w:val="333333"/>
          <w:sz w:val="22"/>
        </w:rPr>
        <w:t>p50 vs p95 vs p99 under increasing concurrency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Deploy the model with Ray Serve and configure two replicas with autoscaling.</w:t>
      </w:r>
    </w:p>
    <w:p>
      <w:pPr>
        <w:pStyle w:val="ListNumber"/>
      </w:pPr>
      <w:r>
        <w:rPr>
          <w:color w:val="333333"/>
          <w:sz w:val="22"/>
        </w:rPr>
        <w:t>Generate a synthetic load curve and capture P50 and P95 latency.</w:t>
      </w:r>
    </w:p>
    <w:p>
      <w:pPr>
        <w:pStyle w:val="ListNumber"/>
      </w:pPr>
      <w:r>
        <w:rPr>
          <w:color w:val="333333"/>
          <w:sz w:val="22"/>
        </w:rPr>
        <w:t>Add OpenTelemetry tracing and capture per-stage timing.</w:t>
      </w:r>
    </w:p>
    <w:p>
      <w:pPr>
        <w:pStyle w:val="ListNumber"/>
      </w:pPr>
      <w:r>
        <w:rPr>
          <w:color w:val="333333"/>
          <w:sz w:val="22"/>
        </w:rPr>
        <w:t>Tune continuous batching parameters and re-run.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ray import serve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vllm import LLM, SamplingParams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@serve.deployment(num_replicas=2, ray_actor_options={'num_gpus': 1})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Generator: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__init__(self):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self.llm = LLM(model='ckpt/lora-merged')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async def __call__(self, request):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prompt = (await request.json())['prompt']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out = self.llm.generate([prompt],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SamplingParams(max_tokens=128))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return {'text': out[0].outputs[0].text}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serve.run(Generator.bind())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locust -u 64 -r 8 -H http://localhost:8000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throughput (req/s) at 1, 8, 64 concurrent users recorded</w:t>
      </w:r>
    </w:p>
    <w:p>
      <w:pPr>
        <w:pStyle w:val="ListBullet"/>
      </w:pPr>
      <w:r>
        <w:rPr>
          <w:color w:val="333333"/>
          <w:sz w:val="22"/>
        </w:rPr>
        <w:t>p95 latency at 64 users stays under the rubric bound</w:t>
      </w:r>
    </w:p>
    <w:p>
      <w:pPr>
        <w:pStyle w:val="ListBullet"/>
      </w:pPr>
      <w:r>
        <w:rPr>
          <w:color w:val="333333"/>
          <w:sz w:val="22"/>
        </w:rPr>
        <w:t>tokens/s and batch occupancy visible in the vLLM metrics</w:t>
      </w:r>
    </w:p>
    <w:p>
      <w:pPr>
        <w:pStyle w:val="ListBullet"/>
      </w:pPr>
      <w:r>
        <w:rPr>
          <w:color w:val="333333"/>
          <w:sz w:val="22"/>
        </w:rPr>
        <w:t>one replica killed mid-test: Serve recovers without 5xx storms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Latency curves, tracing flame graph, and a tuning recommendation.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