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| Lab A</w:t>
      </w:r>
    </w:p>
    <w:p>
      <w:r>
        <w:rPr>
          <w:i/>
          <w:color w:val="333333"/>
          <w:sz w:val="28"/>
        </w:rPr>
        <w:t>Capstone work block 1</w:t>
      </w:r>
    </w:p>
    <w:p>
      <w:r>
        <w:rPr>
          <w:i/>
          <w:color w:val="333333"/>
          <w:sz w:val="22"/>
        </w:rPr>
        <w:t>Bootcamp week: The Path Ahead (Capstone Week)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Polish the capstone implementation: code quality, evals, and reproducibility.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Capstone in working state.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Your capstone repo; ruff, pytest, and the course eval template.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Reproducibility: pinned deps, seeds, one-command run</w:t>
      </w:r>
    </w:p>
    <w:p>
      <w:pPr>
        <w:pStyle w:val="ListBullet"/>
      </w:pPr>
      <w:r>
        <w:rPr>
          <w:color w:val="333333"/>
          <w:sz w:val="22"/>
        </w:rPr>
        <w:t>Eval suite as the capstone's spine (50 cases minimum)</w:t>
      </w:r>
    </w:p>
    <w:p>
      <w:pPr>
        <w:pStyle w:val="ListBullet"/>
      </w:pPr>
      <w:r>
        <w:rPr>
          <w:color w:val="333333"/>
          <w:sz w:val="22"/>
        </w:rPr>
        <w:t>Observability: traces a reviewer can open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Run the full eval suite and capture results.</w:t>
      </w:r>
    </w:p>
    <w:p>
      <w:pPr>
        <w:pStyle w:val="ListNumber"/>
      </w:pPr>
      <w:r>
        <w:rPr>
          <w:color w:val="333333"/>
          <w:sz w:val="22"/>
        </w:rPr>
        <w:t>Write the README so a peer can reproduce in under an hour.</w:t>
      </w:r>
    </w:p>
    <w:p>
      <w:pPr>
        <w:pStyle w:val="ListNumber"/>
      </w:pPr>
      <w:r>
        <w:rPr>
          <w:color w:val="333333"/>
          <w:sz w:val="22"/>
        </w:rPr>
        <w:t>Build the presentation deck (10 slides max).</w:t>
      </w:r>
    </w:p>
    <w:p>
      <w:pPr>
        <w:pStyle w:val="ListNumber"/>
      </w:pPr>
      <w:r>
        <w:rPr>
          <w:color w:val="333333"/>
          <w:sz w:val="22"/>
        </w:rPr>
        <w:t>Dry-run the presentation with a peer reviewer.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Makefile targets the graders will run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setup:    pip install -r requirements.lock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test:     ruff check . &amp;&amp; pytest -q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eval:     python -m capstone.eval --cases evals/cases.jsonl \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--report out/eval_report.md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demo:     python -m capstone.demo --trace out/trace.html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fresh-clone setup + eval completes on a clean machine</w:t>
      </w:r>
    </w:p>
    <w:p>
      <w:pPr>
        <w:pStyle w:val="ListBullet"/>
      </w:pPr>
      <w:r>
        <w:rPr>
          <w:color w:val="333333"/>
          <w:sz w:val="22"/>
        </w:rPr>
        <w:t>eval suite has &gt;= 50 cases with pass/fail criteria</w:t>
      </w:r>
    </w:p>
    <w:p>
      <w:pPr>
        <w:pStyle w:val="ListBullet"/>
      </w:pPr>
      <w:r>
        <w:rPr>
          <w:color w:val="333333"/>
          <w:sz w:val="22"/>
        </w:rPr>
        <w:t>README states the four course patterns used and where</w:t>
      </w:r>
    </w:p>
    <w:p>
      <w:pPr>
        <w:pStyle w:val="ListBullet"/>
      </w:pPr>
      <w:r>
        <w:rPr>
          <w:color w:val="333333"/>
          <w:sz w:val="22"/>
        </w:rPr>
        <w:t>traces show tool calls for three representative runs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results, README, and presentation deck.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