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6 Project Brief: Reference Solution Sketch</w:t>
      </w:r>
    </w:p>
    <w:p>
      <w:r>
        <w:rPr>
          <w:i/>
          <w:color w:val="333333"/>
          <w:sz w:val="28"/>
        </w:rPr>
        <w:t>PPO on a non-trivial gridworld with reward shaping</w:t>
      </w:r>
    </w:p>
    <w:p>
      <w:r>
        <w:rPr>
          <w:i/>
          <w:color w:val="333333"/>
          <w:sz w:val="22"/>
        </w:rPr>
        <w:t>Bootcamp theme: Reinforcement Learning Fundamentals | Due next Sunday before main session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Project Summary</w:t>
      </w:r>
    </w:p>
    <w:p>
      <w:r>
        <w:rPr>
          <w:color w:val="333333"/>
          <w:sz w:val="22"/>
        </w:rPr>
        <w:t>Design a 10x10 gridworld with obstacles, a moving goal, and a partial-observability window. Implement PPO with reward shaping that improves convergence by at least 2x over an unshaped baseline.</w:t>
      </w:r>
    </w:p>
    <w:p>
      <w:r>
        <w:rPr>
          <w:b/>
          <w:color w:val="1E2761"/>
          <w:sz w:val="32"/>
        </w:rPr>
        <w:t>Required Tools and Libraries</w:t>
      </w:r>
    </w:p>
    <w:p>
      <w:pPr>
        <w:pStyle w:val="ListBullet"/>
      </w:pPr>
      <w:r>
        <w:rPr>
          <w:color w:val="333333"/>
          <w:sz w:val="22"/>
        </w:rPr>
        <w:t>PyTorch</w:t>
      </w:r>
    </w:p>
    <w:p>
      <w:pPr>
        <w:pStyle w:val="ListBullet"/>
      </w:pPr>
      <w:r>
        <w:rPr>
          <w:color w:val="333333"/>
          <w:sz w:val="22"/>
        </w:rPr>
        <w:t>Custom env (no Gym required)</w:t>
      </w:r>
    </w:p>
    <w:p>
      <w:r>
        <w:rPr>
          <w:b/>
          <w:color w:val="1E2761"/>
          <w:sz w:val="32"/>
        </w:rPr>
        <w:t>Deliverables</w:t>
      </w:r>
    </w:p>
    <w:p>
      <w:pPr>
        <w:pStyle w:val="ListBullet"/>
      </w:pPr>
      <w:r>
        <w:rPr>
          <w:color w:val="333333"/>
          <w:sz w:val="22"/>
        </w:rPr>
        <w:t>env.py with the world and partial observation function</w:t>
      </w:r>
    </w:p>
    <w:p>
      <w:pPr>
        <w:pStyle w:val="ListBullet"/>
      </w:pPr>
      <w:r>
        <w:rPr>
          <w:color w:val="333333"/>
          <w:sz w:val="22"/>
        </w:rPr>
        <w:t>ppo.py implementing PPO from scratch (no external RL lib)</w:t>
      </w:r>
    </w:p>
    <w:p>
      <w:pPr>
        <w:pStyle w:val="ListBullet"/>
      </w:pPr>
      <w:r>
        <w:rPr>
          <w:color w:val="333333"/>
          <w:sz w:val="22"/>
        </w:rPr>
        <w:t>Two training runs: unshaped vs shaped reward</w:t>
      </w:r>
    </w:p>
    <w:p>
      <w:pPr>
        <w:pStyle w:val="ListBullet"/>
      </w:pPr>
      <w:r>
        <w:rPr>
          <w:color w:val="333333"/>
          <w:sz w:val="22"/>
        </w:rPr>
        <w:t>Plots of return, KL, and entropy</w:t>
      </w:r>
    </w:p>
    <w:p>
      <w:pPr>
        <w:pStyle w:val="ListBullet"/>
      </w:pPr>
      <w:r>
        <w:rPr>
          <w:color w:val="333333"/>
          <w:sz w:val="22"/>
        </w:rPr>
        <w:t>Writeup explaining the shaping signal and why it works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56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5760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Code runs as specified; results meet the bar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Clean, readable, tested where it matters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Evaluation rigor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Eval design is honest; numbers are reproducible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Observability and 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README + traces let a peer rerun in under 30 minutes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Written reflection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Tradeoffs explicit, failure cases owned</w:t>
            </w:r>
          </w:p>
        </w:tc>
      </w:tr>
    </w:tbl>
    <w:p>
      <w:r>
        <w:rPr>
          <w:color w:val="333333"/>
          <w:sz w:val="22"/>
        </w:rPr>
        <w:t>Bonus 5 points for sweeping the clip parameter across {0.1, 0.2, 0.3}.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Push to a private GitHub repo and add the TAs as collaborators.</w:t>
      </w:r>
    </w:p>
    <w:p>
      <w:pPr>
        <w:pStyle w:val="ListBullet"/>
      </w:pPr>
      <w:r>
        <w:rPr>
          <w:color w:val="333333"/>
          <w:sz w:val="22"/>
        </w:rPr>
        <w:t>Tag the submission commit 'week-06-submit'.</w:t>
      </w:r>
    </w:p>
    <w:p>
      <w:pPr>
        <w:pStyle w:val="ListBullet"/>
      </w:pPr>
      <w:r>
        <w:rPr>
          <w:color w:val="333333"/>
          <w:sz w:val="22"/>
        </w:rPr>
        <w:t>Post the repo link in the bootcamp Discord by Sunday 11 AM PT.</w:t>
      </w:r>
    </w:p>
    <w:p>
      <w:r>
        <w:rPr>
          <w:b/>
          <w:color w:val="1E2761"/>
          <w:sz w:val="32"/>
        </w:rPr>
        <w:t>Reference Solution Sketch</w:t>
      </w:r>
    </w:p>
    <w:p>
      <w:r>
        <w:rPr>
          <w:color w:val="333333"/>
          <w:sz w:val="22"/>
        </w:rPr>
        <w:t>Reward shaping cuts wallclock to convergence by ~3x in the reference. Be honest about the shaping signal.</w:t>
      </w:r>
    </w:p>
    <w:p>
      <w:r>
        <w:rPr>
          <w:b/>
          <w:color w:val="1E2761"/>
          <w:sz w:val="26"/>
        </w:rPr>
        <w:t>Env</w:t>
      </w:r>
    </w:p>
    <w:p>
      <w:r>
        <w:rPr>
          <w:color w:val="333333"/>
          <w:sz w:val="22"/>
        </w:rPr>
        <w:t>10x10 with 15% obstacles, goal moves every 50 steps, observation is a 5x5 window around the agent.</w:t>
      </w:r>
    </w:p>
    <w:p>
      <w:r>
        <w:rPr>
          <w:b/>
          <w:color w:val="1E2761"/>
          <w:sz w:val="26"/>
        </w:rPr>
        <w:t>Shaping</w:t>
      </w:r>
    </w:p>
    <w:p>
      <w:r>
        <w:rPr>
          <w:color w:val="333333"/>
          <w:sz w:val="22"/>
        </w:rPr>
        <w:t>Distance-to-goal potential function (Ng-Russell, well-defined potential keeps the optimal policy unchanged).</w:t>
      </w:r>
    </w:p>
    <w:p>
      <w:r>
        <w:rPr>
          <w:b/>
          <w:color w:val="1E2761"/>
          <w:sz w:val="26"/>
        </w:rPr>
        <w:t>Gotchas</w:t>
      </w:r>
    </w:p>
    <w:p>
      <w:r>
        <w:rPr>
          <w:color w:val="333333"/>
          <w:sz w:val="22"/>
        </w:rPr>
        <w:t>Bad shaping changes the optimal policy. Stick to potential-based shaping.</w:t>
      </w:r>
    </w:p>
    <w:p>
      <w:r>
        <w:rPr>
          <w:b/>
          <w:color w:val="1E2761"/>
          <w:sz w:val="32"/>
        </w:rPr>
        <w:t>Common Failure Modes</w:t>
      </w:r>
    </w:p>
    <w:p>
      <w:pPr>
        <w:pStyle w:val="ListBullet"/>
      </w:pPr>
      <w:r>
        <w:rPr>
          <w:color w:val="333333"/>
          <w:sz w:val="22"/>
        </w:rPr>
        <w:t>Non-potential shaping (changes optimal policy silently).</w:t>
      </w:r>
    </w:p>
    <w:p>
      <w:pPr>
        <w:pStyle w:val="ListBullet"/>
      </w:pPr>
      <w:r>
        <w:rPr>
          <w:color w:val="333333"/>
          <w:sz w:val="22"/>
        </w:rPr>
        <w:t>PPO without entropy bonus (policy collapses to one action).</w:t>
      </w:r>
    </w:p>
    <w:p>
      <w:pPr>
        <w:pStyle w:val="ListBullet"/>
      </w:pPr>
      <w:r>
        <w:rPr>
          <w:color w:val="333333"/>
          <w:sz w:val="22"/>
        </w:rPr>
        <w:t>Plot includes wallclock without averaging across seeds.</w:t>
      </w:r>
    </w:p>
    <w:p>
      <w:pPr>
        <w:pBdr>
          <w:bottom w:val="single" w:sz="6" w:space="1" w:color="1E2761"/>
        </w:pBdr>
      </w:pPr>
    </w:p>
    <w:p>
      <w:r>
        <w:rPr>
          <w:color w:val="333333"/>
          <w:sz w:val="18"/>
        </w:rPr>
        <w:t>© 2026 Proxiant Academy | info@proxiant.com | https://proxiant.ai/training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