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Quiz</w:t>
      </w:r>
    </w:p>
    <w:p>
      <w:r>
        <w:rPr>
          <w:i/>
          <w:color w:val="333333"/>
          <w:sz w:val="28"/>
        </w:rPr>
        <w:t>Reinforcement Learning Fundamentals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In an MDP for an LLM token policy, the 'state' is typically:</w:t>
      </w:r>
    </w:p>
    <w:p>
      <w:pPr>
        <w:pStyle w:val="ListBullet"/>
      </w:pPr>
      <w:r>
        <w:rPr>
          <w:color w:val="333333"/>
          <w:sz w:val="22"/>
        </w:rPr>
        <w:t>A. A single token</w:t>
      </w:r>
    </w:p>
    <w:p>
      <w:pPr>
        <w:pStyle w:val="ListBullet"/>
      </w:pPr>
      <w:r>
        <w:rPr>
          <w:color w:val="333333"/>
          <w:sz w:val="22"/>
        </w:rPr>
        <w:t>B. The current context window</w:t>
      </w:r>
    </w:p>
    <w:p>
      <w:pPr>
        <w:pStyle w:val="ListBullet"/>
      </w:pPr>
      <w:r>
        <w:rPr>
          <w:color w:val="333333"/>
          <w:sz w:val="22"/>
        </w:rPr>
        <w:t>C. The vocabulary</w:t>
      </w:r>
    </w:p>
    <w:p>
      <w:pPr>
        <w:pStyle w:val="ListBullet"/>
      </w:pPr>
      <w:r>
        <w:rPr>
          <w:color w:val="333333"/>
          <w:sz w:val="22"/>
        </w:rPr>
        <w:t>D. The reward model</w:t>
      </w:r>
    </w:p>
    <w:p>
      <w:r>
        <w:rPr>
          <w:b/>
          <w:color w:val="1E2761"/>
          <w:sz w:val="26"/>
        </w:rPr>
        <w:t>Q2. The advantage function is defined as:</w:t>
      </w:r>
    </w:p>
    <w:p>
      <w:pPr>
        <w:pStyle w:val="ListBullet"/>
      </w:pPr>
      <w:r>
        <w:rPr>
          <w:color w:val="333333"/>
          <w:sz w:val="22"/>
        </w:rPr>
        <w:t>A. Q(s,a) only</w:t>
      </w:r>
    </w:p>
    <w:p>
      <w:pPr>
        <w:pStyle w:val="ListBullet"/>
      </w:pPr>
      <w:r>
        <w:rPr>
          <w:color w:val="333333"/>
          <w:sz w:val="22"/>
        </w:rPr>
        <w:t>B. V(s) only</w:t>
      </w:r>
    </w:p>
    <w:p>
      <w:pPr>
        <w:pStyle w:val="ListBullet"/>
      </w:pPr>
      <w:r>
        <w:rPr>
          <w:color w:val="333333"/>
          <w:sz w:val="22"/>
        </w:rPr>
        <w:t>C. Q(s,a) - V(s)</w:t>
      </w:r>
    </w:p>
    <w:p>
      <w:pPr>
        <w:pStyle w:val="ListBullet"/>
      </w:pPr>
      <w:r>
        <w:rPr>
          <w:color w:val="333333"/>
          <w:sz w:val="22"/>
        </w:rPr>
        <w:t>D. V(s) - Q(s,a)</w:t>
      </w:r>
    </w:p>
    <w:p>
      <w:r>
        <w:rPr>
          <w:b/>
          <w:color w:val="1E2761"/>
          <w:sz w:val="26"/>
        </w:rPr>
        <w:t>Q3. PPO's clip parameter typically defaults to:</w:t>
      </w:r>
    </w:p>
    <w:p>
      <w:pPr>
        <w:pStyle w:val="ListBullet"/>
      </w:pPr>
      <w:r>
        <w:rPr>
          <w:color w:val="333333"/>
          <w:sz w:val="22"/>
        </w:rPr>
        <w:t>A. 0.01</w:t>
      </w:r>
    </w:p>
    <w:p>
      <w:pPr>
        <w:pStyle w:val="ListBullet"/>
      </w:pPr>
      <w:r>
        <w:rPr>
          <w:color w:val="333333"/>
          <w:sz w:val="22"/>
        </w:rPr>
        <w:t>B. 0.2</w:t>
      </w:r>
    </w:p>
    <w:p>
      <w:pPr>
        <w:pStyle w:val="ListBullet"/>
      </w:pPr>
      <w:r>
        <w:rPr>
          <w:color w:val="333333"/>
          <w:sz w:val="22"/>
        </w:rPr>
        <w:t>C. 0.5</w:t>
      </w:r>
    </w:p>
    <w:p>
      <w:pPr>
        <w:pStyle w:val="ListBullet"/>
      </w:pPr>
      <w:r>
        <w:rPr>
          <w:color w:val="333333"/>
          <w:sz w:val="22"/>
        </w:rPr>
        <w:t>D. 1.0</w:t>
      </w:r>
    </w:p>
    <w:p>
      <w:r>
        <w:rPr>
          <w:b/>
          <w:color w:val="1E2761"/>
          <w:sz w:val="26"/>
        </w:rPr>
        <w:t>Q4. DPO requires:</w:t>
      </w:r>
    </w:p>
    <w:p>
      <w:pPr>
        <w:pStyle w:val="ListBullet"/>
      </w:pPr>
      <w:r>
        <w:rPr>
          <w:color w:val="333333"/>
          <w:sz w:val="22"/>
        </w:rPr>
        <w:t>A. A reward model</w:t>
      </w:r>
    </w:p>
    <w:p>
      <w:pPr>
        <w:pStyle w:val="ListBullet"/>
      </w:pPr>
      <w:r>
        <w:rPr>
          <w:color w:val="333333"/>
          <w:sz w:val="22"/>
        </w:rPr>
        <w:t>B. Preference pairs</w:t>
      </w:r>
    </w:p>
    <w:p>
      <w:pPr>
        <w:pStyle w:val="ListBullet"/>
      </w:pPr>
      <w:r>
        <w:rPr>
          <w:color w:val="333333"/>
          <w:sz w:val="22"/>
        </w:rPr>
        <w:t>C. An environment simulator</w:t>
      </w:r>
    </w:p>
    <w:p>
      <w:pPr>
        <w:pStyle w:val="ListBullet"/>
      </w:pPr>
      <w:r>
        <w:rPr>
          <w:color w:val="333333"/>
          <w:sz w:val="22"/>
        </w:rPr>
        <w:t>D. Tool definitions</w:t>
      </w:r>
    </w:p>
    <w:p>
      <w:r>
        <w:rPr>
          <w:b/>
          <w:color w:val="1E2761"/>
          <w:sz w:val="26"/>
        </w:rPr>
        <w:t>Q5. GRPO's main memory advantage comes from:</w:t>
      </w:r>
    </w:p>
    <w:p>
      <w:pPr>
        <w:pStyle w:val="ListBullet"/>
      </w:pPr>
      <w:r>
        <w:rPr>
          <w:color w:val="333333"/>
          <w:sz w:val="22"/>
        </w:rPr>
        <w:t>A. Dropping the policy network</w:t>
      </w:r>
    </w:p>
    <w:p>
      <w:pPr>
        <w:pStyle w:val="ListBullet"/>
      </w:pPr>
      <w:r>
        <w:rPr>
          <w:color w:val="333333"/>
          <w:sz w:val="22"/>
        </w:rPr>
        <w:t>B. Dropping the value network</w:t>
      </w:r>
    </w:p>
    <w:p>
      <w:pPr>
        <w:pStyle w:val="ListBullet"/>
      </w:pPr>
      <w:r>
        <w:rPr>
          <w:color w:val="333333"/>
          <w:sz w:val="22"/>
        </w:rPr>
        <w:t>C. Using INT8</w:t>
      </w:r>
    </w:p>
    <w:p>
      <w:pPr>
        <w:pStyle w:val="ListBullet"/>
      </w:pPr>
      <w:r>
        <w:rPr>
          <w:color w:val="333333"/>
          <w:sz w:val="22"/>
        </w:rPr>
        <w:t>D. Using gradient checkpointing only</w:t>
      </w:r>
    </w:p>
    <w:p>
      <w:r>
        <w:rPr>
          <w:b/>
          <w:color w:val="1E2761"/>
          <w:sz w:val="26"/>
        </w:rPr>
        <w:t>Q6. The KL penalty in PPO-style RLHF prevents:</w:t>
      </w:r>
    </w:p>
    <w:p>
      <w:pPr>
        <w:pStyle w:val="ListBullet"/>
      </w:pPr>
      <w:r>
        <w:rPr>
          <w:color w:val="333333"/>
          <w:sz w:val="22"/>
        </w:rPr>
        <w:t>A. Slow training</w:t>
      </w:r>
    </w:p>
    <w:p>
      <w:pPr>
        <w:pStyle w:val="ListBullet"/>
      </w:pPr>
      <w:r>
        <w:rPr>
          <w:color w:val="333333"/>
          <w:sz w:val="22"/>
        </w:rPr>
        <w:t>B. Policy drift away from the reference model</w:t>
      </w:r>
    </w:p>
    <w:p>
      <w:pPr>
        <w:pStyle w:val="ListBullet"/>
      </w:pPr>
      <w:r>
        <w:rPr>
          <w:color w:val="333333"/>
          <w:sz w:val="22"/>
        </w:rPr>
        <w:t>C. Reward overflow</w:t>
      </w:r>
    </w:p>
    <w:p>
      <w:pPr>
        <w:pStyle w:val="ListBullet"/>
      </w:pPr>
      <w:r>
        <w:rPr>
          <w:color w:val="333333"/>
          <w:sz w:val="22"/>
        </w:rPr>
        <w:t>D. Token leakage</w:t>
      </w:r>
    </w:p>
    <w:p>
      <w:r>
        <w:rPr>
          <w:b/>
          <w:color w:val="1E2761"/>
          <w:sz w:val="26"/>
        </w:rPr>
        <w:t>Q7. Reward hacking is most associated with:</w:t>
      </w:r>
    </w:p>
    <w:p>
      <w:pPr>
        <w:pStyle w:val="ListBullet"/>
      </w:pPr>
      <w:r>
        <w:rPr>
          <w:color w:val="333333"/>
          <w:sz w:val="22"/>
        </w:rPr>
        <w:t>A. Insufficient compute</w:t>
      </w:r>
    </w:p>
    <w:p>
      <w:pPr>
        <w:pStyle w:val="ListBullet"/>
      </w:pPr>
      <w:r>
        <w:rPr>
          <w:color w:val="333333"/>
          <w:sz w:val="22"/>
        </w:rPr>
        <w:t>B. Mis-specified reward signals</w:t>
      </w:r>
    </w:p>
    <w:p>
      <w:pPr>
        <w:pStyle w:val="ListBullet"/>
      </w:pPr>
      <w:r>
        <w:rPr>
          <w:color w:val="333333"/>
          <w:sz w:val="22"/>
        </w:rPr>
        <w:t>C. Slow data loading</w:t>
      </w:r>
    </w:p>
    <w:p>
      <w:pPr>
        <w:pStyle w:val="ListBullet"/>
      </w:pPr>
      <w:r>
        <w:rPr>
          <w:color w:val="333333"/>
          <w:sz w:val="22"/>
        </w:rPr>
        <w:t>D. Tokenization errors</w:t>
      </w:r>
    </w:p>
    <w:p>
      <w:r>
        <w:rPr>
          <w:b/>
          <w:color w:val="1E2761"/>
          <w:sz w:val="26"/>
        </w:rPr>
        <w:t>Q8. Helpful, Honest, Harmless is:</w:t>
      </w:r>
    </w:p>
    <w:p>
      <w:pPr>
        <w:pStyle w:val="ListBullet"/>
      </w:pPr>
      <w:r>
        <w:rPr>
          <w:color w:val="333333"/>
          <w:sz w:val="22"/>
        </w:rPr>
        <w:t>A. A model name</w:t>
      </w:r>
    </w:p>
    <w:p>
      <w:pPr>
        <w:pStyle w:val="ListBullet"/>
      </w:pPr>
      <w:r>
        <w:rPr>
          <w:color w:val="333333"/>
          <w:sz w:val="22"/>
        </w:rPr>
        <w:t>B. An alignment rubric</w:t>
      </w:r>
    </w:p>
    <w:p>
      <w:pPr>
        <w:pStyle w:val="ListBullet"/>
      </w:pPr>
      <w:r>
        <w:rPr>
          <w:color w:val="333333"/>
          <w:sz w:val="22"/>
        </w:rPr>
        <w:t>C. A scaling law</w:t>
      </w:r>
    </w:p>
    <w:p>
      <w:pPr>
        <w:pStyle w:val="ListBullet"/>
      </w:pPr>
      <w:r>
        <w:rPr>
          <w:color w:val="333333"/>
          <w:sz w:val="22"/>
        </w:rPr>
        <w:t>D. A loss function</w:t>
      </w:r>
    </w:p>
    <w:p>
      <w:r>
        <w:rPr>
          <w:b/>
          <w:color w:val="1E2761"/>
          <w:sz w:val="26"/>
        </w:rPr>
        <w:t>Q9. TRPO uses a trust region defined by:</w:t>
      </w:r>
    </w:p>
    <w:p>
      <w:pPr>
        <w:pStyle w:val="ListBullet"/>
      </w:pPr>
      <w:r>
        <w:rPr>
          <w:color w:val="333333"/>
          <w:sz w:val="22"/>
        </w:rPr>
        <w:t>A. L2 norm</w:t>
      </w:r>
    </w:p>
    <w:p>
      <w:pPr>
        <w:pStyle w:val="ListBullet"/>
      </w:pPr>
      <w:r>
        <w:rPr>
          <w:color w:val="333333"/>
          <w:sz w:val="22"/>
        </w:rPr>
        <w:t>B. KL divergence</w:t>
      </w:r>
    </w:p>
    <w:p>
      <w:pPr>
        <w:pStyle w:val="ListBullet"/>
      </w:pPr>
      <w:r>
        <w:rPr>
          <w:color w:val="333333"/>
          <w:sz w:val="22"/>
        </w:rPr>
        <w:t>C. Entropy bound</w:t>
      </w:r>
    </w:p>
    <w:p>
      <w:pPr>
        <w:pStyle w:val="ListBullet"/>
      </w:pPr>
      <w:r>
        <w:rPr>
          <w:color w:val="333333"/>
          <w:sz w:val="22"/>
        </w:rPr>
        <w:t>D. Token count</w:t>
      </w:r>
    </w:p>
    <w:p>
      <w:r>
        <w:rPr>
          <w:b/>
          <w:color w:val="1E2761"/>
          <w:sz w:val="26"/>
        </w:rPr>
        <w:t>Q10. Policy gradient is unbiased but:</w:t>
      </w:r>
    </w:p>
    <w:p>
      <w:pPr>
        <w:pStyle w:val="ListBullet"/>
      </w:pPr>
      <w:r>
        <w:rPr>
          <w:color w:val="333333"/>
          <w:sz w:val="22"/>
        </w:rPr>
        <w:t>A. Slow to compute</w:t>
      </w:r>
    </w:p>
    <w:p>
      <w:pPr>
        <w:pStyle w:val="ListBullet"/>
      </w:pPr>
      <w:r>
        <w:rPr>
          <w:color w:val="333333"/>
          <w:sz w:val="22"/>
        </w:rPr>
        <w:t>B. High variance</w:t>
      </w:r>
    </w:p>
    <w:p>
      <w:pPr>
        <w:pStyle w:val="ListBullet"/>
      </w:pPr>
      <w:r>
        <w:rPr>
          <w:color w:val="333333"/>
          <w:sz w:val="22"/>
        </w:rPr>
        <w:t>C. Always wrong</w:t>
      </w:r>
    </w:p>
    <w:p>
      <w:pPr>
        <w:pStyle w:val="ListBullet"/>
      </w:pPr>
      <w:r>
        <w:rPr>
          <w:color w:val="333333"/>
          <w:sz w:val="22"/>
        </w:rPr>
        <w:t>D. Requires a reward model</w:t>
      </w:r>
    </w:p>
    <w:p>
      <w:r>
        <w:rPr>
          <w:b/>
          <w:color w:val="1E2761"/>
          <w:sz w:val="26"/>
        </w:rPr>
        <w:t>Q11. In GRPO, group sizes are commonly: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2 to 4</w:t>
      </w:r>
    </w:p>
    <w:p>
      <w:pPr>
        <w:pStyle w:val="ListBullet"/>
      </w:pPr>
      <w:r>
        <w:rPr>
          <w:color w:val="333333"/>
          <w:sz w:val="22"/>
        </w:rPr>
        <w:t>C. 8 to 64</w:t>
      </w:r>
    </w:p>
    <w:p>
      <w:pPr>
        <w:pStyle w:val="ListBullet"/>
      </w:pPr>
      <w:r>
        <w:rPr>
          <w:color w:val="333333"/>
          <w:sz w:val="22"/>
        </w:rPr>
        <w:t>D. 1000+</w:t>
      </w:r>
    </w:p>
    <w:p>
      <w:r>
        <w:rPr>
          <w:b/>
          <w:color w:val="1E2761"/>
          <w:sz w:val="26"/>
        </w:rPr>
        <w:t>Q12. DPO's beta parameter controls:</w:t>
      </w:r>
    </w:p>
    <w:p>
      <w:pPr>
        <w:pStyle w:val="ListBullet"/>
      </w:pPr>
      <w:r>
        <w:rPr>
          <w:color w:val="333333"/>
          <w:sz w:val="22"/>
        </w:rPr>
        <w:t>A. Learning rate</w:t>
      </w:r>
    </w:p>
    <w:p>
      <w:pPr>
        <w:pStyle w:val="ListBullet"/>
      </w:pPr>
      <w:r>
        <w:rPr>
          <w:color w:val="333333"/>
          <w:sz w:val="22"/>
        </w:rPr>
        <w:t>B. How strongly to follow preferences</w:t>
      </w:r>
    </w:p>
    <w:p>
      <w:pPr>
        <w:pStyle w:val="ListBullet"/>
      </w:pPr>
      <w:r>
        <w:rPr>
          <w:color w:val="333333"/>
          <w:sz w:val="22"/>
        </w:rPr>
        <w:t>C. Batch size</w:t>
      </w:r>
    </w:p>
    <w:p>
      <w:pPr>
        <w:pStyle w:val="ListBullet"/>
      </w:pPr>
      <w:r>
        <w:rPr>
          <w:color w:val="333333"/>
          <w:sz w:val="22"/>
        </w:rPr>
        <w:t>D. Reward scaling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Derive the PPO clipped objective from the policy gradient theorem.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Compare DPO and PPO on data needs, compute, and stability.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Design a reward function where helpful and harmless directly conflict, and resolve it.</w:t>
      </w:r>
    </w:p>
    <w:p>
      <w:r>
        <w:rPr>
          <w:color w:val="333333"/>
          <w:sz w:val="22"/>
        </w:rPr>
        <w:t>(Write 3 to 6 sentences in the space below.)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