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Proxiant Academy | AI for Finance</w:t>
      </w:r>
    </w:p>
    <w:p>
      <w:pPr>
        <w:pStyle w:val="Heading1"/>
        <w:spacing w:after="240"/>
      </w:pPr>
      <w:r>
        <w:t>Week 5: Compliance &amp; NLP: Solution</w:t>
      </w:r>
    </w:p>
    <w:p>
      <w:pPr>
        <w:pStyle w:val="Heading2"/>
        <w:spacing w:after="200"/>
      </w:pPr>
      <w:r>
        <w:t xml:space="preserve">Solution Overview</w:t>
      </w:r>
    </w:p>
    <w:p>
      <w:pPr>
        <w:spacing w:after="200"/>
      </w:pPr>
      <w:r>
        <w:t xml:space="preserve">This document provides complete solutions to all assignment components. Use this to check your work and understand alternative approaches. Focus on understanding the reasoning, not just memorizing answers.</w:t>
      </w:r>
    </w:p>
    <w:p>
      <w:pPr>
        <w:pStyle w:val="Heading2"/>
        <w:spacing w:after="200"/>
      </w:pPr>
      <w:r>
        <w:t xml:space="preserve">Theory Question Sample Answers</w:t>
      </w:r>
    </w:p>
    <w:p>
      <w:r>
        <w:rPr>
          <w:b/>
        </w:rPr>
        <w:t>Q1: Explain KYC (Know Your Customer) and AML (Anti-Money Laundering) requirements.</w:t>
      </w:r>
    </w:p>
    <w:p>
      <w:r>
        <w:t>KYC is the onboarding obligation: verify customer identity (Customer Identification Program), identify beneficial owners of legal entities (25 percent ownership threshold under FinCEN's CDD rule), understand the expected nature of the relationship, and assign a risk rating that drives enhanced due diligence for high-risk customers such as PEPs. AML is the ongoing obligation under the Bank Secrecy Act and FATF standards: monitor transactions against the customer's expected profile, screen against sanctions lists (OFAC), file Currency Transaction Reports for cash over $10,000, and file Suspicious Activity Reports within 30 days of detecting potentially illicit conduct. KYC establishes who the customer is; AML continuously tests whether their behavior matches that identity.</w:t>
      </w:r>
    </w:p>
    <w:p>
      <w:r>
        <w:rPr>
          <w:b/>
        </w:rPr>
        <w:t>Q2: What is Named Entity Recognition (NER)? Name three financial entities important for compliance.</w:t>
      </w:r>
    </w:p>
    <w:p>
      <w:r>
        <w:t>NER is the NLP task of locating and labeling spans of text as typed entities, typically with a transformer token-classification model using BIO tags, optionally layered with high-precision regex rules. Three entity types compliance teams depend on: counterparty names (persons and organizations) for sanctions and adverse-media screening; monetary amounts tied to transactions, since thresholds like $10,000 trigger reporting duties; and jurisdictions or locations, because exposure to high-risk or sanctioned countries changes the required level of diligence. Regulatory citations (e.g., 31 CFR 1020.220) and dates (effective and compliance dates) are also high-value targets in policy and filing text.</w:t>
      </w:r>
    </w:p>
    <w:p>
      <w:r>
        <w:rPr>
          <w:b/>
        </w:rPr>
        <w:t>Q3: Explain Retrieval-Augmented Generation (RAG). Why is it better than fine-tuning for compliance?</w:t>
      </w:r>
    </w:p>
    <w:p>
      <w:r>
        <w:t>RAG answers a question in two stages: retrieve the most relevant document chunks from an indexed corpus (dense embeddings, often hybridized with BM25), then generate an answer with an LLM whose prompt contains those chunks, with instructions to answer only from them and cite sources. For compliance it beats fine-tuning on four counts. Auditability: every answer carries citations to the governing text, which examiners can check. Freshness: when a regulation changes you re-index documents in minutes instead of retraining. Hallucination control: grounding plus citation checks catch fabricated policy. Cost and governance: the base model stays frozen and validated once, while the knowledge layer is just data under normal document controls.</w:t>
      </w:r>
    </w:p>
    <w:p>
      <w:r>
        <w:rPr>
          <w:b/>
        </w:rPr>
        <w:t>Q4: What is model risk management? Describe the three pillars of effective model governance.</w:t>
      </w:r>
    </w:p>
    <w:p>
      <w:r>
        <w:t>Model risk management is the discipline of controlling losses that arise from erroneous or misused models, formalized in the Federal Reserve's SR 11-7 and the OCC's 2011-12 guidance. Pillar one: sound development, implementation, and use, meaning documented purpose, data lineage, assumptions, testing, and a statement of limitations before a model ships. Pillar two: independent validation, a qualified second line that challenges conceptual soundness, reruns benchmarks, tests sensitivity, and verifies outcomes, with authority to restrict use. Pillar three: governance, policies, and controls, a model inventory, risk tiering, approval workflows, ongoing monitoring with thresholds, annual review, and clear board-level accountability for material models.</w:t>
      </w:r>
    </w:p>
    <w:p>
      <w:r>
        <w:rPr>
          <w:b/>
        </w:rPr>
        <w:t>Q5: How would you explain a high-risk transaction classification to a regulator?</w:t>
      </w:r>
    </w:p>
    <w:p>
      <w:r>
        <w:t>Walk the regulator from policy to evidence. State the model's purpose and approved use, then the specific decision: this transaction scored 0.91 against an alert threshold of 0.80 that is calibrated to our false-positive budget. Present the SHAP reason codes in business language: the score is driven by three deposits just under $10,000 within five days (structuring typology), a first-time counterparty in a high-risk jurisdiction, and velocity three standard deviations above the customer's 12-month profile. Tie each driver to the typology in our AML risk assessment, show the customer's expected-activity baseline for contrast, and close with the control path: the alert routed to a human investigator, whose disposition and rationale are recorded, so the model recommends and people decide.</w:t>
      </w:r>
    </w:p>
    <w:p>
      <w:pPr>
        <w:pStyle w:val="Heading2"/>
      </w:pPr>
      <w:r>
        <w:t>Coding Task Solutions</w:t>
      </w:r>
    </w:p>
    <w:p>
      <w:r>
        <w:rPr>
          <w:b/>
        </w:rPr>
        <w:t>Task 1: Build text classification model for transaction risk labels.</w:t>
      </w:r>
    </w:p>
    <w:p>
      <w:r>
        <w:rPr>
          <w:rFonts w:ascii="Courier New" w:hAnsi="Courier New"/>
          <w:sz w:val="18"/>
        </w:rPr>
        <w:t>import pandas as pd</w:t>
      </w:r>
    </w:p>
    <w:p>
      <w:r>
        <w:rPr>
          <w:rFonts w:ascii="Courier New" w:hAnsi="Courier New"/>
          <w:sz w:val="18"/>
        </w:rPr>
        <w:t>from sklearn.feature_extraction.text import TfidfVectorizer</w:t>
      </w:r>
    </w:p>
    <w:p>
      <w:r>
        <w:rPr>
          <w:rFonts w:ascii="Courier New" w:hAnsi="Courier New"/>
          <w:sz w:val="18"/>
        </w:rPr>
        <w:t>from sklearn.linear_model import LogisticRegression</w:t>
      </w:r>
    </w:p>
    <w:p>
      <w:r>
        <w:rPr>
          <w:rFonts w:ascii="Courier New" w:hAnsi="Courier New"/>
          <w:sz w:val="18"/>
        </w:rPr>
        <w:t>from sklearn.pipeline import Pipeline</w:t>
      </w:r>
    </w:p>
    <w:p>
      <w:r>
        <w:rPr>
          <w:rFonts w:ascii="Courier New" w:hAnsi="Courier New"/>
          <w:sz w:val="18"/>
        </w:rPr>
        <w:t>from sklearn.model_selection import train_test_split</w:t>
      </w:r>
    </w:p>
    <w:p>
      <w:r>
        <w:rPr>
          <w:rFonts w:ascii="Courier New" w:hAnsi="Courier New"/>
          <w:sz w:val="18"/>
        </w:rPr>
        <w:t>from sklearn.metrics import classification_report</w:t>
      </w:r>
    </w:p>
    <w:p>
      <w:r>
        <w:rPr>
          <w:rFonts w:ascii="Courier New" w:hAnsi="Courier New"/>
          <w:sz w:val="18"/>
        </w:rPr>
      </w:r>
    </w:p>
    <w:p>
      <w:r>
        <w:rPr>
          <w:rFonts w:ascii="Courier New" w:hAnsi="Courier New"/>
          <w:sz w:val="18"/>
        </w:rPr>
        <w:t>df = pd.read_csv("txn_narratives.csv")     # text, label in</w:t>
      </w:r>
    </w:p>
    <w:p>
      <w:r>
        <w:rPr>
          <w:rFonts w:ascii="Courier New" w:hAnsi="Courier New"/>
          <w:sz w:val="18"/>
        </w:rPr>
        <w:t># {normal, structuring, sanctions_risk, unusual_velocity}</w:t>
      </w:r>
    </w:p>
    <w:p>
      <w:r>
        <w:rPr>
          <w:rFonts w:ascii="Courier New" w:hAnsi="Courier New"/>
          <w:sz w:val="18"/>
        </w:rPr>
        <w:t>X_tr, X_te, y_tr, y_te = train_test_split(</w:t>
      </w:r>
    </w:p>
    <w:p>
      <w:r>
        <w:rPr>
          <w:rFonts w:ascii="Courier New" w:hAnsi="Courier New"/>
          <w:sz w:val="18"/>
        </w:rPr>
        <w:t xml:space="preserve">    df["text"], df["label"], stratify=df["label"], random_state=0)</w:t>
      </w:r>
    </w:p>
    <w:p>
      <w:r>
        <w:rPr>
          <w:rFonts w:ascii="Courier New" w:hAnsi="Courier New"/>
          <w:sz w:val="18"/>
        </w:rPr>
      </w:r>
    </w:p>
    <w:p>
      <w:r>
        <w:rPr>
          <w:rFonts w:ascii="Courier New" w:hAnsi="Courier New"/>
          <w:sz w:val="18"/>
        </w:rPr>
        <w:t>clf = Pipeline([</w:t>
      </w:r>
    </w:p>
    <w:p>
      <w:r>
        <w:rPr>
          <w:rFonts w:ascii="Courier New" w:hAnsi="Courier New"/>
          <w:sz w:val="18"/>
        </w:rPr>
        <w:t xml:space="preserve">    ("tfidf", TfidfVectorizer(ngram_range=(1, 2), min_df=3,</w:t>
      </w:r>
    </w:p>
    <w:p>
      <w:r>
        <w:rPr>
          <w:rFonts w:ascii="Courier New" w:hAnsi="Courier New"/>
          <w:sz w:val="18"/>
        </w:rPr>
        <w:t xml:space="preserve">                              sublinear_tf=True)),</w:t>
      </w:r>
    </w:p>
    <w:p>
      <w:r>
        <w:rPr>
          <w:rFonts w:ascii="Courier New" w:hAnsi="Courier New"/>
          <w:sz w:val="18"/>
        </w:rPr>
        <w:t xml:space="preserve">    ("lr", LogisticRegression(max_iter=2000, class_weight="balanced")),</w:t>
      </w:r>
    </w:p>
    <w:p>
      <w:r>
        <w:rPr>
          <w:rFonts w:ascii="Courier New" w:hAnsi="Courier New"/>
          <w:sz w:val="18"/>
        </w:rPr>
        <w:t>])</w:t>
      </w:r>
    </w:p>
    <w:p>
      <w:r>
        <w:rPr>
          <w:rFonts w:ascii="Courier New" w:hAnsi="Courier New"/>
          <w:sz w:val="18"/>
        </w:rPr>
        <w:t>clf.fit(X_tr, y_tr)</w:t>
      </w:r>
    </w:p>
    <w:p>
      <w:r>
        <w:rPr>
          <w:rFonts w:ascii="Courier New" w:hAnsi="Courier New"/>
          <w:sz w:val="18"/>
        </w:rPr>
        <w:t>print(classification_report(y_te, clf.predict(X_te), digits=3))</w:t>
      </w:r>
    </w:p>
    <w:p>
      <w:r>
        <w:rPr>
          <w:rFonts w:ascii="Courier New" w:hAnsi="Courier New"/>
          <w:sz w:val="18"/>
        </w:rPr>
      </w:r>
    </w:p>
    <w:p>
      <w:r>
        <w:rPr>
          <w:rFonts w:ascii="Courier New" w:hAnsi="Courier New"/>
          <w:sz w:val="18"/>
        </w:rPr>
        <w:t># top tokens per risk class, for the validation appendix</w:t>
      </w:r>
    </w:p>
    <w:p>
      <w:r>
        <w:rPr>
          <w:rFonts w:ascii="Courier New" w:hAnsi="Courier New"/>
          <w:sz w:val="18"/>
        </w:rPr>
        <w:t>import numpy as np</w:t>
      </w:r>
    </w:p>
    <w:p>
      <w:r>
        <w:rPr>
          <w:rFonts w:ascii="Courier New" w:hAnsi="Courier New"/>
          <w:sz w:val="18"/>
        </w:rPr>
        <w:t>vocab = np.array(clf["tfidf"].get_feature_names_out())</w:t>
      </w:r>
    </w:p>
    <w:p>
      <w:r>
        <w:rPr>
          <w:rFonts w:ascii="Courier New" w:hAnsi="Courier New"/>
          <w:sz w:val="18"/>
        </w:rPr>
        <w:t>for i, cls in enumerate(clf["lr"].classes_):</w:t>
      </w:r>
    </w:p>
    <w:p>
      <w:r>
        <w:rPr>
          <w:rFonts w:ascii="Courier New" w:hAnsi="Courier New"/>
          <w:sz w:val="18"/>
        </w:rPr>
        <w:t xml:space="preserve">    top = vocab[np.argsort(clf["lr"].coef_[i])[-5:]]</w:t>
      </w:r>
    </w:p>
    <w:p>
      <w:r>
        <w:rPr>
          <w:rFonts w:ascii="Courier New" w:hAnsi="Courier New"/>
          <w:sz w:val="18"/>
        </w:rPr>
        <w:t xml:space="preserve">    print(cls, "-&gt;", list(top))</w:t>
      </w:r>
    </w:p>
    <w:p>
      <w:r>
        <w:rPr>
          <w:b/>
        </w:rPr>
        <w:t>Task 2: Implement NER pipeline to extract persons, institutions, and risk types.</w:t>
      </w:r>
    </w:p>
    <w:p>
      <w:r>
        <w:rPr>
          <w:rFonts w:ascii="Courier New" w:hAnsi="Courier New"/>
          <w:sz w:val="18"/>
        </w:rPr>
        <w:t>import spacy</w:t>
      </w:r>
    </w:p>
    <w:p>
      <w:r>
        <w:rPr>
          <w:rFonts w:ascii="Courier New" w:hAnsi="Courier New"/>
          <w:sz w:val="18"/>
        </w:rPr>
        <w:t>from spacy.matcher import PhraseMatcher</w:t>
      </w:r>
    </w:p>
    <w:p>
      <w:r>
        <w:rPr>
          <w:rFonts w:ascii="Courier New" w:hAnsi="Courier New"/>
          <w:sz w:val="18"/>
        </w:rPr>
      </w:r>
    </w:p>
    <w:p>
      <w:r>
        <w:rPr>
          <w:rFonts w:ascii="Courier New" w:hAnsi="Courier New"/>
          <w:sz w:val="18"/>
        </w:rPr>
        <w:t>nlp = spacy.load("en_core_web_trf")        # transformer NER: PERSON/ORG/GPE</w:t>
      </w:r>
    </w:p>
    <w:p>
      <w:r>
        <w:rPr>
          <w:rFonts w:ascii="Courier New" w:hAnsi="Courier New"/>
          <w:sz w:val="18"/>
        </w:rPr>
      </w:r>
    </w:p>
    <w:p>
      <w:r>
        <w:rPr>
          <w:rFonts w:ascii="Courier New" w:hAnsi="Courier New"/>
          <w:sz w:val="18"/>
        </w:rPr>
        <w:t>RISK_TERMS = {"structuring": ["structuring", "smurfing"],</w:t>
      </w:r>
    </w:p>
    <w:p>
      <w:r>
        <w:rPr>
          <w:rFonts w:ascii="Courier New" w:hAnsi="Courier New"/>
          <w:sz w:val="18"/>
        </w:rPr>
        <w:t xml:space="preserve">              "sanctions":   ["OFAC", "sanctioned", "SDN list"],</w:t>
      </w:r>
    </w:p>
    <w:p>
      <w:r>
        <w:rPr>
          <w:rFonts w:ascii="Courier New" w:hAnsi="Courier New"/>
          <w:sz w:val="18"/>
        </w:rPr>
        <w:t xml:space="preserve">              "layering":    ["layering", "pass-through", "funnel account"]}</w:t>
      </w:r>
    </w:p>
    <w:p>
      <w:r>
        <w:rPr>
          <w:rFonts w:ascii="Courier New" w:hAnsi="Courier New"/>
          <w:sz w:val="18"/>
        </w:rPr>
        <w:t>matcher = PhraseMatcher(nlp.vocab, attr="LOWER")</w:t>
      </w:r>
    </w:p>
    <w:p>
      <w:r>
        <w:rPr>
          <w:rFonts w:ascii="Courier New" w:hAnsi="Courier New"/>
          <w:sz w:val="18"/>
        </w:rPr>
        <w:t>for label, terms in RISK_TERMS.items():</w:t>
      </w:r>
    </w:p>
    <w:p>
      <w:r>
        <w:rPr>
          <w:rFonts w:ascii="Courier New" w:hAnsi="Courier New"/>
          <w:sz w:val="18"/>
        </w:rPr>
        <w:t xml:space="preserve">    matcher.add(label, [nlp.make_doc(t) for t in terms])</w:t>
      </w:r>
    </w:p>
    <w:p>
      <w:r>
        <w:rPr>
          <w:rFonts w:ascii="Courier New" w:hAnsi="Courier New"/>
          <w:sz w:val="18"/>
        </w:rPr>
      </w:r>
    </w:p>
    <w:p>
      <w:r>
        <w:rPr>
          <w:rFonts w:ascii="Courier New" w:hAnsi="Courier New"/>
          <w:sz w:val="18"/>
        </w:rPr>
        <w:t>def extract(text):</w:t>
      </w:r>
    </w:p>
    <w:p>
      <w:r>
        <w:rPr>
          <w:rFonts w:ascii="Courier New" w:hAnsi="Courier New"/>
          <w:sz w:val="18"/>
        </w:rPr>
        <w:t xml:space="preserve">    doc = nlp(text)</w:t>
      </w:r>
    </w:p>
    <w:p>
      <w:r>
        <w:rPr>
          <w:rFonts w:ascii="Courier New" w:hAnsi="Courier New"/>
          <w:sz w:val="18"/>
        </w:rPr>
        <w:t xml:space="preserve">    out = {"persons":      [e.text for e in doc.ents if e.label_ == "PERSON"],</w:t>
      </w:r>
    </w:p>
    <w:p>
      <w:r>
        <w:rPr>
          <w:rFonts w:ascii="Courier New" w:hAnsi="Courier New"/>
          <w:sz w:val="18"/>
        </w:rPr>
        <w:t xml:space="preserve">           "institutions": [e.text for e in doc.ents if e.label_ == "ORG"],</w:t>
      </w:r>
    </w:p>
    <w:p>
      <w:r>
        <w:rPr>
          <w:rFonts w:ascii="Courier New" w:hAnsi="Courier New"/>
          <w:sz w:val="18"/>
        </w:rPr>
        <w:t xml:space="preserve">           "locations":    [e.text for e in doc.ents if e.label_ == "GPE"],</w:t>
      </w:r>
    </w:p>
    <w:p>
      <w:r>
        <w:rPr>
          <w:rFonts w:ascii="Courier New" w:hAnsi="Courier New"/>
          <w:sz w:val="18"/>
        </w:rPr>
        <w:t xml:space="preserve">           "risk_types":   sorted({nlp.vocab.strings[m_id]</w:t>
      </w:r>
    </w:p>
    <w:p>
      <w:r>
        <w:rPr>
          <w:rFonts w:ascii="Courier New" w:hAnsi="Courier New"/>
          <w:sz w:val="18"/>
        </w:rPr>
        <w:t xml:space="preserve">                                   for m_id, s, e in matcher(doc)})}</w:t>
      </w:r>
    </w:p>
    <w:p>
      <w:r>
        <w:rPr>
          <w:rFonts w:ascii="Courier New" w:hAnsi="Courier New"/>
          <w:sz w:val="18"/>
        </w:rPr>
        <w:t xml:space="preserve">    return out</w:t>
      </w:r>
    </w:p>
    <w:p>
      <w:r>
        <w:rPr>
          <w:rFonts w:ascii="Courier New" w:hAnsi="Courier New"/>
          <w:sz w:val="18"/>
        </w:rPr>
      </w:r>
    </w:p>
    <w:p>
      <w:r>
        <w:rPr>
          <w:rFonts w:ascii="Courier New" w:hAnsi="Courier New"/>
          <w:sz w:val="18"/>
        </w:rPr>
        <w:t>sample = ("Maria Petrova wired funds through Baltic Trade Bank to a "</w:t>
      </w:r>
    </w:p>
    <w:p>
      <w:r>
        <w:rPr>
          <w:rFonts w:ascii="Courier New" w:hAnsi="Courier New"/>
          <w:sz w:val="18"/>
        </w:rPr>
        <w:t xml:space="preserve">          "shell company in Cyprus; pattern consistent with layering "</w:t>
      </w:r>
    </w:p>
    <w:p>
      <w:r>
        <w:rPr>
          <w:rFonts w:ascii="Courier New" w:hAnsi="Courier New"/>
          <w:sz w:val="18"/>
        </w:rPr>
        <w:t xml:space="preserve">          "and possible OFAC exposure.")</w:t>
      </w:r>
    </w:p>
    <w:p>
      <w:r>
        <w:rPr>
          <w:rFonts w:ascii="Courier New" w:hAnsi="Courier New"/>
          <w:sz w:val="18"/>
        </w:rPr>
        <w:t>print(extract(sample))</w:t>
      </w:r>
    </w:p>
    <w:p>
      <w:r>
        <w:rPr>
          <w:rFonts w:ascii="Courier New" w:hAnsi="Courier New"/>
          <w:sz w:val="18"/>
        </w:rPr>
        <w:t># {'persons': ['Maria Petrova'], 'institutions': ['Baltic Trade Bank'],</w:t>
      </w:r>
    </w:p>
    <w:p>
      <w:r>
        <w:rPr>
          <w:rFonts w:ascii="Courier New" w:hAnsi="Courier New"/>
          <w:sz w:val="18"/>
        </w:rPr>
        <w:t>#  'locations': ['Cyprus'], 'risk_types': ['layering', 'sanctions']}</w:t>
      </w:r>
    </w:p>
    <w:p>
      <w:r>
        <w:rPr>
          <w:b/>
        </w:rPr>
        <w:t>Task 3: Create simple RAG system to retrieve regulatory guidance.</w:t>
      </w:r>
    </w:p>
    <w:p>
      <w:r>
        <w:rPr>
          <w:rFonts w:ascii="Courier New" w:hAnsi="Courier New"/>
          <w:sz w:val="18"/>
        </w:rPr>
        <w:t>import numpy as np</w:t>
      </w:r>
    </w:p>
    <w:p>
      <w:r>
        <w:rPr>
          <w:rFonts w:ascii="Courier New" w:hAnsi="Courier New"/>
          <w:sz w:val="18"/>
        </w:rPr>
        <w:t>from sentence_transformers import SentenceTransformer</w:t>
      </w:r>
    </w:p>
    <w:p>
      <w:r>
        <w:rPr>
          <w:rFonts w:ascii="Courier New" w:hAnsi="Courier New"/>
          <w:sz w:val="18"/>
        </w:rPr>
      </w:r>
    </w:p>
    <w:p>
      <w:r>
        <w:rPr>
          <w:rFonts w:ascii="Courier New" w:hAnsi="Courier New"/>
          <w:sz w:val="18"/>
        </w:rPr>
        <w:t>docs = {</w:t>
      </w:r>
    </w:p>
    <w:p>
      <w:r>
        <w:rPr>
          <w:rFonts w:ascii="Courier New" w:hAnsi="Courier New"/>
          <w:sz w:val="18"/>
        </w:rPr>
        <w:t xml:space="preserve"> "fincen_cdd": "Covered institutions must identify beneficial owners "</w:t>
      </w:r>
    </w:p>
    <w:p>
      <w:r>
        <w:rPr>
          <w:rFonts w:ascii="Courier New" w:hAnsi="Courier New"/>
          <w:sz w:val="18"/>
        </w:rPr>
        <w:t xml:space="preserve">               "holding 25 percent or more of a legal entity customer...",</w:t>
      </w:r>
    </w:p>
    <w:p>
      <w:r>
        <w:rPr>
          <w:rFonts w:ascii="Courier New" w:hAnsi="Courier New"/>
          <w:sz w:val="18"/>
        </w:rPr>
        <w:t xml:space="preserve"> "bsa_ctr":    "A currency transaction report must be filed for cash "</w:t>
      </w:r>
    </w:p>
    <w:p>
      <w:r>
        <w:rPr>
          <w:rFonts w:ascii="Courier New" w:hAnsi="Courier New"/>
          <w:sz w:val="18"/>
        </w:rPr>
        <w:t xml:space="preserve">               "transactions exceeding $10,000 in one business day...",</w:t>
      </w:r>
    </w:p>
    <w:p>
      <w:r>
        <w:rPr>
          <w:rFonts w:ascii="Courier New" w:hAnsi="Courier New"/>
          <w:sz w:val="18"/>
        </w:rPr>
        <w:t xml:space="preserve"> "ofac_sdn":   "U.S. persons are prohibited from dealing with parties "</w:t>
      </w:r>
    </w:p>
    <w:p>
      <w:r>
        <w:rPr>
          <w:rFonts w:ascii="Courier New" w:hAnsi="Courier New"/>
          <w:sz w:val="18"/>
        </w:rPr>
        <w:t xml:space="preserve">               "on the Specially Designated Nationals list...",</w:t>
      </w:r>
    </w:p>
    <w:p>
      <w:r>
        <w:rPr>
          <w:rFonts w:ascii="Courier New" w:hAnsi="Courier New"/>
          <w:sz w:val="18"/>
        </w:rPr>
        <w:t xml:space="preserve"> "sar_timing": "A suspicious activity report must be filed no later "</w:t>
      </w:r>
    </w:p>
    <w:p>
      <w:r>
        <w:rPr>
          <w:rFonts w:ascii="Courier New" w:hAnsi="Courier New"/>
          <w:sz w:val="18"/>
        </w:rPr>
        <w:t xml:space="preserve">               "than 30 calendar days after initial detection...",</w:t>
      </w:r>
    </w:p>
    <w:p>
      <w:r>
        <w:rPr>
          <w:rFonts w:ascii="Courier New" w:hAnsi="Courier New"/>
          <w:sz w:val="18"/>
        </w:rPr>
        <w:t>}</w:t>
      </w:r>
    </w:p>
    <w:p>
      <w:r>
        <w:rPr>
          <w:rFonts w:ascii="Courier New" w:hAnsi="Courier New"/>
          <w:sz w:val="18"/>
        </w:rPr>
        <w:t>emb = SentenceTransformer("all-MiniLM-L6-v2")</w:t>
      </w:r>
    </w:p>
    <w:p>
      <w:r>
        <w:rPr>
          <w:rFonts w:ascii="Courier New" w:hAnsi="Courier New"/>
          <w:sz w:val="18"/>
        </w:rPr>
        <w:t>keys = list(docs)</w:t>
      </w:r>
    </w:p>
    <w:p>
      <w:r>
        <w:rPr>
          <w:rFonts w:ascii="Courier New" w:hAnsi="Courier New"/>
          <w:sz w:val="18"/>
        </w:rPr>
        <w:t>M = emb.encode([docs[k] for k in keys], normalize_embeddings=True)</w:t>
      </w:r>
    </w:p>
    <w:p>
      <w:r>
        <w:rPr>
          <w:rFonts w:ascii="Courier New" w:hAnsi="Courier New"/>
          <w:sz w:val="18"/>
        </w:rPr>
      </w:r>
    </w:p>
    <w:p>
      <w:r>
        <w:rPr>
          <w:rFonts w:ascii="Courier New" w:hAnsi="Courier New"/>
          <w:sz w:val="18"/>
        </w:rPr>
        <w:t>def ask(q, k=2):</w:t>
      </w:r>
    </w:p>
    <w:p>
      <w:r>
        <w:rPr>
          <w:rFonts w:ascii="Courier New" w:hAnsi="Courier New"/>
          <w:sz w:val="18"/>
        </w:rPr>
        <w:t xml:space="preserve">    qv = emb.encode([q], normalize_embeddings=True)[0]</w:t>
      </w:r>
    </w:p>
    <w:p>
      <w:r>
        <w:rPr>
          <w:rFonts w:ascii="Courier New" w:hAnsi="Courier New"/>
          <w:sz w:val="18"/>
        </w:rPr>
        <w:t xml:space="preserve">    top = np.argsort(M @ qv)[::-1][:k]</w:t>
      </w:r>
    </w:p>
    <w:p>
      <w:r>
        <w:rPr>
          <w:rFonts w:ascii="Courier New" w:hAnsi="Courier New"/>
          <w:sz w:val="18"/>
        </w:rPr>
        <w:t xml:space="preserve">    ctx = "\n".join(f"[{keys[i]}] {docs[keys[i]]}" for i in top)</w:t>
      </w:r>
    </w:p>
    <w:p>
      <w:r>
        <w:rPr>
          <w:rFonts w:ascii="Courier New" w:hAnsi="Courier New"/>
          <w:sz w:val="18"/>
        </w:rPr>
        <w:t xml:space="preserve">    prompt = (f"Answer using only the sources below and cite them.\n"</w:t>
      </w:r>
    </w:p>
    <w:p>
      <w:r>
        <w:rPr>
          <w:rFonts w:ascii="Courier New" w:hAnsi="Courier New"/>
          <w:sz w:val="18"/>
        </w:rPr>
        <w:t xml:space="preserve">              f"{ctx}\nQuestion: {q}")</w:t>
      </w:r>
    </w:p>
    <w:p>
      <w:r>
        <w:rPr>
          <w:rFonts w:ascii="Courier New" w:hAnsi="Courier New"/>
          <w:sz w:val="18"/>
        </w:rPr>
        <w:t xml:space="preserve">    return llm(prompt)                       # any chat-completion call</w:t>
      </w:r>
    </w:p>
    <w:p>
      <w:r>
        <w:rPr>
          <w:rFonts w:ascii="Courier New" w:hAnsi="Courier New"/>
          <w:sz w:val="18"/>
        </w:rPr>
      </w:r>
    </w:p>
    <w:p>
      <w:r>
        <w:rPr>
          <w:rFonts w:ascii="Courier New" w:hAnsi="Courier New"/>
          <w:sz w:val="18"/>
        </w:rPr>
        <w:t>print(ask("When must we file a SAR after spotting suspicious wires?"))</w:t>
      </w:r>
    </w:p>
    <w:p>
      <w:r>
        <w:rPr>
          <w:rFonts w:ascii="Courier New" w:hAnsi="Courier New"/>
          <w:sz w:val="18"/>
        </w:rPr>
        <w:t># -&gt; "Within 30 calendar days of initial detection [sar_timing]."</w:t>
      </w:r>
    </w:p>
    <w:p>
      <w:pPr>
        <w:pStyle w:val="Heading2"/>
      </w:pPr>
      <w:r>
        <w:t>Essay / Analysis Solution</w:t>
      </w:r>
    </w:p>
    <w:p>
      <w:r>
        <w:t>Model answer (compliance monitoring proposal, 800-1000 words). The proposal should cover five elements. Scope and risk assessment: the fintech's products (payments, lending), customer base, and the typologies that follow (structuring, account takeover, synthetic identity). Architecture: streaming transaction monitor with typology features and an ML risk scorer, NER over onboarding documents and payment memos, sanctions screening with fuzzy matching, and a RAG assistant that lets analysts query current regulatory guidance with citations. Human workflow: tiered alert queues, investigator case management, SAR drafting support with model reason codes, and quality assurance sampling. Governance: model inventory and validation per SR 11-7, threshold review board, complete audit logs, and data retention aligned to BSA requirements. Metrics and rollout: alert precision, SAR conversion rate, investigator handle time, with a phased rollout starting in shadow mode against the incumbent rules. Grading rewards regulatory specificity (CTR/SAR thresholds, CDD rule) and an explicit human-in-the-loop design over pure technology description.</w:t>
      </w:r>
    </w:p>
    <w:p>
      <w:r/>
    </w:p>
    <w:p>
      <w:r>
        <w:t>proxiant.ai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2026-02-14T05:36:59.464Z</dcterms:created>
  <dcterms:modified xsi:type="dcterms:W3CDTF">2026-02-14T05:36:59.464Z</dcterms:modified>
</cp:coreProperties>
</file>

<file path=docProps/custom.xml><?xml version="1.0" encoding="utf-8"?>
<Properties xmlns="http://schemas.openxmlformats.org/officeDocument/2006/custom-properties" xmlns:vt="http://schemas.openxmlformats.org/officeDocument/2006/docPropsVTypes"/>
</file>