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t xml:space="preserve">Class 1</w:t>
      </w:r>
    </w:p>
    <w:p>
      <w:pPr>
        <w:spacing w:after="240"/>
        <w:jc w:val="center"/>
      </w:pPr>
      <w:r>
        <w:t xml:space="preserve">AI Finance Landscape</w:t>
      </w:r>
    </w:p>
    <w:p>
      <w:pPr>
        <w:spacing w:after="1200"/>
        <w:jc w:val="center"/>
      </w:pPr>
      <w:r>
        <w:t xml:space="preserve">Solutions</w:t>
      </w:r>
    </w:p>
    <w:p>
      <w:pPr>
        <w:spacing w:after="60"/>
        <w:jc w:val="center"/>
      </w:pPr>
      <w:r>
        <w:t xml:space="preserve">Proxiant Academy</w:t>
      </w:r>
    </w:p>
    <w:p>
      <w:pPr>
        <w:jc w:val="center"/>
      </w:pPr>
      <w:r>
        <w:t>proxiant.ai</w:t>
      </w:r>
    </w:p>
    <w:r>
      <w:br w:type="page"/>
    </w:r>
    <w:r>
      <w:br w:type="page"/>
    </w:r>
    <w:r>
      <w:br w:type="page"/>
    </w:r>
    <w:r>
      <w:br w:type="page"/>
    </w:r>
    <w:r>
      <w:br w:type="page"/>
    </w:r>
    <w:r>
      <w:br w:type="page"/>
    </w:r>
    <w:p>
      <w:pPr>
        <w:spacing w:before="320" w:after="120"/>
      </w:pPr>
      <w:r>
        <w:rPr>
          <w:b/>
          <w:sz w:val="28"/>
        </w:rPr>
        <w:t>Exercise 1: Cloud SDK Setup</w:t>
      </w:r>
    </w:p>
    <w:p>
      <w:pPr>
        <w:spacing w:before="200" w:after="80"/>
      </w:pPr>
      <w:r>
        <w:rPr>
          <w:b/>
          <w:sz w:val="24"/>
        </w:rPr>
        <w:t>Approach</w:t>
      </w:r>
    </w:p>
    <w:p>
      <w:pPr>
        <w:spacing w:after="120"/>
      </w:pPr>
      <w:r>
        <w:t>Install both CLIs with the platform package managers, authenticate with scoped credentials rather than root keys, then prove the setup works by creating one storage resource per cloud and listing it back. The script below automates the verification step and prints a configuration report.</w:t>
      </w:r>
    </w:p>
    <w:p>
      <w:pPr>
        <w:spacing w:before="200" w:after="80"/>
      </w:pPr>
      <w:r>
        <w:rPr>
          <w:b/>
          <w:sz w:val="24"/>
        </w:rPr>
        <w:t>Solution Code</w:t>
      </w:r>
    </w:p>
    <w:p>
      <w:pPr>
        <w:spacing w:after="0"/>
      </w:pPr>
      <w:r>
        <w:rPr>
          <w:rFonts w:ascii="Courier New" w:hAnsi="Courier New"/>
          <w:sz w:val="18"/>
        </w:rPr>
        <w:t># verify_cloud_setup.py: run after `aws configure` and `gcloud init`</w:t>
      </w:r>
    </w:p>
    <w:p>
      <w:pPr>
        <w:spacing w:after="0"/>
      </w:pPr>
      <w:r>
        <w:rPr>
          <w:rFonts w:ascii="Courier New" w:hAnsi="Courier New"/>
          <w:sz w:val="18"/>
        </w:rPr>
        <w:t>import subprocess, json, datetime</w:t>
      </w:r>
    </w:p>
    <w:p>
      <w:pPr>
        <w:spacing w:after="0"/>
      </w:pPr>
      <w:r>
        <w:rPr>
          <w:rFonts w:ascii="Courier New" w:hAnsi="Courier New"/>
          <w:sz w:val="18"/>
        </w:rPr>
      </w:r>
    </w:p>
    <w:p>
      <w:pPr>
        <w:spacing w:after="0"/>
      </w:pPr>
      <w:r>
        <w:rPr>
          <w:rFonts w:ascii="Courier New" w:hAnsi="Courier New"/>
          <w:sz w:val="18"/>
        </w:rPr>
        <w:t>def run(cmd):</w:t>
      </w:r>
    </w:p>
    <w:p>
      <w:pPr>
        <w:spacing w:after="0"/>
      </w:pPr>
      <w:r>
        <w:rPr>
          <w:rFonts w:ascii="Courier New" w:hAnsi="Courier New"/>
          <w:sz w:val="18"/>
        </w:rPr>
        <w:t xml:space="preserve">    out = subprocess.run(cmd, shell=True, capture_output=True, text=True)</w:t>
      </w:r>
    </w:p>
    <w:p>
      <w:pPr>
        <w:spacing w:after="0"/>
      </w:pPr>
      <w:r>
        <w:rPr>
          <w:rFonts w:ascii="Courier New" w:hAnsi="Courier New"/>
          <w:sz w:val="18"/>
        </w:rPr>
        <w:t xml:space="preserve">    return out.stdout.strip() or out.stderr.strip()</w:t>
      </w:r>
    </w:p>
    <w:p>
      <w:pPr>
        <w:spacing w:after="0"/>
      </w:pPr>
      <w:r>
        <w:rPr>
          <w:rFonts w:ascii="Courier New" w:hAnsi="Courier New"/>
          <w:sz w:val="18"/>
        </w:rPr>
      </w:r>
    </w:p>
    <w:p>
      <w:pPr>
        <w:spacing w:after="0"/>
      </w:pPr>
      <w:r>
        <w:rPr>
          <w:rFonts w:ascii="Courier New" w:hAnsi="Courier New"/>
          <w:sz w:val="18"/>
        </w:rPr>
        <w:t>report = {</w:t>
      </w:r>
    </w:p>
    <w:p>
      <w:pPr>
        <w:spacing w:after="0"/>
      </w:pPr>
      <w:r>
        <w:rPr>
          <w:rFonts w:ascii="Courier New" w:hAnsi="Courier New"/>
          <w:sz w:val="18"/>
        </w:rPr>
        <w:t xml:space="preserve">    "timestamp": datetime.datetime.utcnow().isoformat(),</w:t>
      </w:r>
    </w:p>
    <w:p>
      <w:pPr>
        <w:spacing w:after="0"/>
      </w:pPr>
      <w:r>
        <w:rPr>
          <w:rFonts w:ascii="Courier New" w:hAnsi="Courier New"/>
          <w:sz w:val="18"/>
        </w:rPr>
        <w:t xml:space="preserve">    "aws_identity": json.loads(run("aws sts get-caller-identity")),</w:t>
      </w:r>
    </w:p>
    <w:p>
      <w:pPr>
        <w:spacing w:after="0"/>
      </w:pPr>
      <w:r>
        <w:rPr>
          <w:rFonts w:ascii="Courier New" w:hAnsi="Courier New"/>
          <w:sz w:val="18"/>
        </w:rPr>
        <w:t xml:space="preserve">    "aws_region": run("aws configure get region"),</w:t>
      </w:r>
    </w:p>
    <w:p>
      <w:pPr>
        <w:spacing w:after="0"/>
      </w:pPr>
      <w:r>
        <w:rPr>
          <w:rFonts w:ascii="Courier New" w:hAnsi="Courier New"/>
          <w:sz w:val="18"/>
        </w:rPr>
        <w:t xml:space="preserve">    "gcp_account": run("gcloud config get-value account"),</w:t>
      </w:r>
    </w:p>
    <w:p>
      <w:pPr>
        <w:spacing w:after="0"/>
      </w:pPr>
      <w:r>
        <w:rPr>
          <w:rFonts w:ascii="Courier New" w:hAnsi="Courier New"/>
          <w:sz w:val="18"/>
        </w:rPr>
        <w:t xml:space="preserve">    "gcp_project": run("gcloud config get-value project"),</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 Create and verify an S3 bucket (names must be globally unique)</w:t>
      </w:r>
    </w:p>
    <w:p>
      <w:pPr>
        <w:spacing w:after="0"/>
      </w:pPr>
      <w:r>
        <w:rPr>
          <w:rFonts w:ascii="Courier New" w:hAnsi="Courier New"/>
          <w:sz w:val="18"/>
        </w:rPr>
        <w:t>bucket = "proxiant-ai-finance-lab-demo"</w:t>
      </w:r>
    </w:p>
    <w:p>
      <w:pPr>
        <w:spacing w:after="0"/>
      </w:pPr>
      <w:r>
        <w:rPr>
          <w:rFonts w:ascii="Courier New" w:hAnsi="Courier New"/>
          <w:sz w:val="18"/>
        </w:rPr>
        <w:t>run(f"aws s3 mb s3://{bucket}")</w:t>
      </w:r>
    </w:p>
    <w:p>
      <w:pPr>
        <w:spacing w:after="0"/>
      </w:pPr>
      <w:r>
        <w:rPr>
          <w:rFonts w:ascii="Courier New" w:hAnsi="Courier New"/>
          <w:sz w:val="18"/>
        </w:rPr>
        <w:t>report["s3_buckets"] = run("aws s3 ls")</w:t>
      </w:r>
    </w:p>
    <w:p>
      <w:pPr>
        <w:spacing w:after="0"/>
      </w:pPr>
      <w:r>
        <w:rPr>
          <w:rFonts w:ascii="Courier New" w:hAnsi="Courier New"/>
          <w:sz w:val="18"/>
        </w:rPr>
      </w:r>
    </w:p>
    <w:p>
      <w:pPr>
        <w:spacing w:after="0"/>
      </w:pPr>
      <w:r>
        <w:rPr>
          <w:rFonts w:ascii="Courier New" w:hAnsi="Courier New"/>
          <w:sz w:val="18"/>
        </w:rPr>
        <w:t># Create and verify a BigQuery dataset</w:t>
      </w:r>
    </w:p>
    <w:p>
      <w:pPr>
        <w:spacing w:after="0"/>
      </w:pPr>
      <w:r>
        <w:rPr>
          <w:rFonts w:ascii="Courier New" w:hAnsi="Courier New"/>
          <w:sz w:val="18"/>
        </w:rPr>
        <w:t>run("bq mk --dataset finance_lab")</w:t>
      </w:r>
    </w:p>
    <w:p>
      <w:pPr>
        <w:spacing w:after="0"/>
      </w:pPr>
      <w:r>
        <w:rPr>
          <w:rFonts w:ascii="Courier New" w:hAnsi="Courier New"/>
          <w:sz w:val="18"/>
        </w:rPr>
        <w:t>report["bq_datasets"] = run("bq ls")</w:t>
      </w:r>
    </w:p>
    <w:p>
      <w:pPr>
        <w:spacing w:after="0"/>
      </w:pPr>
      <w:r>
        <w:rPr>
          <w:rFonts w:ascii="Courier New" w:hAnsi="Courier New"/>
          <w:sz w:val="18"/>
        </w:rPr>
      </w:r>
    </w:p>
    <w:p>
      <w:pPr>
        <w:spacing w:after="0"/>
      </w:pPr>
      <w:r>
        <w:rPr>
          <w:rFonts w:ascii="Courier New" w:hAnsi="Courier New"/>
          <w:sz w:val="18"/>
        </w:rPr>
        <w:t>for k, v in report.items():</w:t>
      </w:r>
    </w:p>
    <w:p>
      <w:pPr>
        <w:spacing w:after="0"/>
      </w:pPr>
      <w:r>
        <w:rPr>
          <w:rFonts w:ascii="Courier New" w:hAnsi="Courier New"/>
          <w:sz w:val="18"/>
        </w:rPr>
        <w:t xml:space="preserve">    print(f"{k}: {v}")</w:t>
      </w:r>
    </w:p>
    <w:p>
      <w:pPr>
        <w:spacing w:before="200" w:after="80"/>
      </w:pPr>
      <w:r>
        <w:rPr>
          <w:b/>
          <w:sz w:val="24"/>
        </w:rPr>
        <w:t>Expected Output</w:t>
      </w:r>
    </w:p>
    <w:p>
      <w:pPr>
        <w:spacing w:after="200"/>
      </w:pPr>
      <w:r>
        <w:t>Configuration report listing both identities, the S3 bucket, and the finance_lab BigQuery dataset with no auth errors.</w:t>
      </w:r>
    </w:p>
    <w:p>
      <w:pPr>
        <w:spacing w:before="320" w:after="120"/>
      </w:pPr>
      <w:r>
        <w:rPr>
          <w:b/>
          <w:sz w:val="28"/>
        </w:rPr>
        <w:t>Exercise 2: ML Algorithm Classification</w:t>
      </w:r>
    </w:p>
    <w:p>
      <w:pPr>
        <w:spacing w:before="200" w:after="80"/>
      </w:pPr>
      <w:r>
        <w:rPr>
          <w:b/>
          <w:sz w:val="24"/>
        </w:rPr>
        <w:t>Approach</w:t>
      </w:r>
    </w:p>
    <w:p>
      <w:pPr>
        <w:spacing w:after="120"/>
      </w:pPr>
      <w:r>
        <w:t>Encode each of the 15 scenarios as supervised, unsupervised, or reinforcement learning, then justify the label by asking three questions: is there a labeled target, is the goal structure discovery, and does an agent act in a loop. A pandas matrix makes the trade-offs (data needs, explainability, typical finance use) easy to compare.</w:t>
      </w:r>
    </w:p>
    <w:p>
      <w:pPr>
        <w:spacing w:before="200" w:after="80"/>
      </w:pPr>
      <w:r>
        <w:rPr>
          <w:b/>
          <w:sz w:val="24"/>
        </w:rPr>
        <w:t>Solution Code</w:t>
      </w:r>
    </w:p>
    <w:p>
      <w:pPr>
        <w:spacing w:after="0"/>
      </w:pPr>
      <w:r>
        <w:rPr>
          <w:rFonts w:ascii="Courier New" w:hAnsi="Courier New"/>
          <w:sz w:val="18"/>
        </w:rPr>
        <w:t>import pandas as pd</w:t>
      </w:r>
    </w:p>
    <w:p>
      <w:pPr>
        <w:spacing w:after="0"/>
      </w:pPr>
      <w:r>
        <w:rPr>
          <w:rFonts w:ascii="Courier New" w:hAnsi="Courier New"/>
          <w:sz w:val="18"/>
        </w:rPr>
      </w:r>
    </w:p>
    <w:p>
      <w:pPr>
        <w:spacing w:after="0"/>
      </w:pPr>
      <w:r>
        <w:rPr>
          <w:rFonts w:ascii="Courier New" w:hAnsi="Courier New"/>
          <w:sz w:val="18"/>
        </w:rPr>
        <w:t>scenarios = [</w:t>
      </w:r>
    </w:p>
    <w:p>
      <w:pPr>
        <w:spacing w:after="0"/>
      </w:pPr>
      <w:r>
        <w:rPr>
          <w:rFonts w:ascii="Courier New" w:hAnsi="Courier New"/>
          <w:sz w:val="18"/>
        </w:rPr>
        <w:t xml:space="preserve">    ("Predict loan default from labeled history", "Supervised", "Labeled target (default flag)"),</w:t>
      </w:r>
    </w:p>
    <w:p>
      <w:pPr>
        <w:spacing w:after="0"/>
      </w:pPr>
      <w:r>
        <w:rPr>
          <w:rFonts w:ascii="Courier New" w:hAnsi="Courier New"/>
          <w:sz w:val="18"/>
        </w:rPr>
        <w:t xml:space="preserve">    ("Segment customers by transaction behavior", "Unsupervised", "No labels; structure discovery"),</w:t>
      </w:r>
    </w:p>
    <w:p>
      <w:pPr>
        <w:spacing w:after="0"/>
      </w:pPr>
      <w:r>
        <w:rPr>
          <w:rFonts w:ascii="Courier New" w:hAnsi="Courier New"/>
          <w:sz w:val="18"/>
        </w:rPr>
        <w:t xml:space="preserve">    ("Optimize trade execution over time", "Reinforcement", "Agent acts, gets reward (slippage)"),</w:t>
      </w:r>
    </w:p>
    <w:p>
      <w:pPr>
        <w:spacing w:after="0"/>
      </w:pPr>
      <w:r>
        <w:rPr>
          <w:rFonts w:ascii="Courier New" w:hAnsi="Courier New"/>
          <w:sz w:val="18"/>
        </w:rPr>
        <w:t xml:space="preserve">    ("Forecast next-quarter revenue", "Supervised", "Continuous labeled target (regression)"),</w:t>
      </w:r>
    </w:p>
    <w:p>
      <w:pPr>
        <w:spacing w:after="0"/>
      </w:pPr>
      <w:r>
        <w:rPr>
          <w:rFonts w:ascii="Courier New" w:hAnsi="Courier New"/>
          <w:sz w:val="18"/>
        </w:rPr>
        <w:t xml:space="preserve">    ("Detect novel fraud patterns", "Unsupervised", "Anomalies, labels scarce"),</w:t>
      </w:r>
    </w:p>
    <w:p>
      <w:pPr>
        <w:spacing w:after="0"/>
      </w:pPr>
      <w:r>
        <w:rPr>
          <w:rFonts w:ascii="Courier New" w:hAnsi="Courier New"/>
          <w:sz w:val="18"/>
        </w:rPr>
        <w:t xml:space="preserve">    ("Approve credit-line increases", "Supervised", "Historical approve/decline labels"),</w:t>
      </w:r>
    </w:p>
    <w:p>
      <w:pPr>
        <w:spacing w:after="0"/>
      </w:pPr>
      <w:r>
        <w:rPr>
          <w:rFonts w:ascii="Courier New" w:hAnsi="Courier New"/>
          <w:sz w:val="18"/>
        </w:rPr>
        <w:t xml:space="preserve">    ("Dynamic portfolio rebalancing", "Reinforcement", "Sequential decisions, P&amp;L reward"),</w:t>
      </w:r>
    </w:p>
    <w:p>
      <w:pPr>
        <w:spacing w:after="0"/>
      </w:pPr>
      <w:r>
        <w:rPr>
          <w:rFonts w:ascii="Courier New" w:hAnsi="Courier New"/>
          <w:sz w:val="18"/>
        </w:rPr>
        <w:t xml:space="preserve">    ("Group similar securities for research", "Unsupervised", "Clustering, no target"),</w:t>
      </w:r>
    </w:p>
    <w:p>
      <w:pPr>
        <w:spacing w:after="0"/>
      </w:pPr>
      <w:r>
        <w:rPr>
          <w:rFonts w:ascii="Courier New" w:hAnsi="Courier New"/>
          <w:sz w:val="18"/>
        </w:rPr>
        <w:t xml:space="preserve">    ("Price options from market features", "Supervised", "Observed prices are labels"),</w:t>
      </w:r>
    </w:p>
    <w:p>
      <w:pPr>
        <w:spacing w:after="0"/>
      </w:pPr>
      <w:r>
        <w:rPr>
          <w:rFonts w:ascii="Courier New" w:hAnsi="Courier New"/>
          <w:sz w:val="18"/>
        </w:rPr>
        <w:t xml:space="preserve">    ("Flag AML structuring typologies", "Unsupervised", "Rare, evolving, unlabeled"),</w:t>
      </w:r>
    </w:p>
    <w:p>
      <w:pPr>
        <w:spacing w:after="0"/>
      </w:pPr>
      <w:r>
        <w:rPr>
          <w:rFonts w:ascii="Courier New" w:hAnsi="Courier New"/>
          <w:sz w:val="18"/>
        </w:rPr>
        <w:t xml:space="preserve">    ("Estimate prepayment risk on mortgages", "Supervised", "Labeled prepayment events"),</w:t>
      </w:r>
    </w:p>
    <w:p>
      <w:pPr>
        <w:spacing w:after="0"/>
      </w:pPr>
      <w:r>
        <w:rPr>
          <w:rFonts w:ascii="Courier New" w:hAnsi="Courier New"/>
          <w:sz w:val="18"/>
        </w:rPr>
        <w:t xml:space="preserve">    ("Market-making quote adjustment", "Reinforcement", "Reward = spread captured"),</w:t>
      </w:r>
    </w:p>
    <w:p>
      <w:pPr>
        <w:spacing w:after="0"/>
      </w:pPr>
      <w:r>
        <w:rPr>
          <w:rFonts w:ascii="Courier New" w:hAnsi="Courier New"/>
          <w:sz w:val="18"/>
        </w:rPr>
        <w:t xml:space="preserve">    ("Reduce 200 features to 10 factors", "Unsupervised", "Dimensionality reduction (PCA)"),</w:t>
      </w:r>
    </w:p>
    <w:p>
      <w:pPr>
        <w:spacing w:after="0"/>
      </w:pPr>
      <w:r>
        <w:rPr>
          <w:rFonts w:ascii="Courier New" w:hAnsi="Courier New"/>
          <w:sz w:val="18"/>
        </w:rPr>
        <w:t xml:space="preserve">    ("Classify support emails by intent", "Supervised", "Labeled intents"),</w:t>
      </w:r>
    </w:p>
    <w:p>
      <w:pPr>
        <w:spacing w:after="0"/>
      </w:pPr>
      <w:r>
        <w:rPr>
          <w:rFonts w:ascii="Courier New" w:hAnsi="Courier New"/>
          <w:sz w:val="18"/>
        </w:rPr>
        <w:t xml:space="preserve">    ("Hedging strategy under transaction costs", "Reinforcement", "Cost-aware sequential policy"),</w:t>
      </w:r>
    </w:p>
    <w:p>
      <w:pPr>
        <w:spacing w:after="0"/>
      </w:pPr>
      <w:r>
        <w:rPr>
          <w:rFonts w:ascii="Courier New" w:hAnsi="Courier New"/>
          <w:sz w:val="18"/>
        </w:rPr>
        <w:t>]</w:t>
      </w:r>
    </w:p>
    <w:p>
      <w:pPr>
        <w:spacing w:after="0"/>
      </w:pPr>
      <w:r>
        <w:rPr>
          <w:rFonts w:ascii="Courier New" w:hAnsi="Courier New"/>
          <w:sz w:val="18"/>
        </w:rPr>
        <w:t>df = pd.DataFrame(scenarios, columns=["Scenario", "Paradigm", "Justification"])</w:t>
      </w:r>
    </w:p>
    <w:p>
      <w:pPr>
        <w:spacing w:after="0"/>
      </w:pPr>
      <w:r>
        <w:rPr>
          <w:rFonts w:ascii="Courier New" w:hAnsi="Courier New"/>
          <w:sz w:val="18"/>
        </w:rPr>
        <w:t>matrix = df.groupby("Paradigm").size().rename("Count")</w:t>
      </w:r>
    </w:p>
    <w:p>
      <w:pPr>
        <w:spacing w:after="0"/>
      </w:pPr>
      <w:r>
        <w:rPr>
          <w:rFonts w:ascii="Courier New" w:hAnsi="Courier New"/>
          <w:sz w:val="18"/>
        </w:rPr>
        <w:t>print(df.to_string(index=False))</w:t>
      </w:r>
    </w:p>
    <w:p>
      <w:pPr>
        <w:spacing w:after="0"/>
      </w:pPr>
      <w:r>
        <w:rPr>
          <w:rFonts w:ascii="Courier New" w:hAnsi="Courier New"/>
          <w:sz w:val="18"/>
        </w:rPr>
        <w:t>print()</w:t>
      </w:r>
    </w:p>
    <w:p>
      <w:pPr>
        <w:spacing w:after="0"/>
      </w:pPr>
      <w:r>
        <w:rPr>
          <w:rFonts w:ascii="Courier New" w:hAnsi="Courier New"/>
          <w:sz w:val="18"/>
        </w:rPr>
        <w:t>print(matrix)</w:t>
      </w:r>
    </w:p>
    <w:p>
      <w:pPr>
        <w:spacing w:after="0"/>
      </w:pPr>
      <w:r>
        <w:rPr>
          <w:rFonts w:ascii="Courier New" w:hAnsi="Courier New"/>
          <w:sz w:val="18"/>
        </w:rPr>
        <w:t>print()</w:t>
      </w:r>
    </w:p>
    <w:p>
      <w:pPr>
        <w:spacing w:after="0"/>
      </w:pPr>
      <w:r>
        <w:rPr>
          <w:rFonts w:ascii="Courier New" w:hAnsi="Courier New"/>
          <w:sz w:val="18"/>
        </w:rPr>
        <w:t>tradeoffs = pd.DataFrame({</w:t>
      </w:r>
    </w:p>
    <w:p>
      <w:pPr>
        <w:spacing w:after="0"/>
      </w:pPr>
      <w:r>
        <w:rPr>
          <w:rFonts w:ascii="Courier New" w:hAnsi="Courier New"/>
          <w:sz w:val="18"/>
        </w:rPr>
        <w:t xml:space="preserve">    "Paradigm": ["Supervised", "Unsupervised", "Reinforcement"],</w:t>
      </w:r>
    </w:p>
    <w:p>
      <w:pPr>
        <w:spacing w:after="0"/>
      </w:pPr>
      <w:r>
        <w:rPr>
          <w:rFonts w:ascii="Courier New" w:hAnsi="Courier New"/>
          <w:sz w:val="18"/>
        </w:rPr>
        <w:t xml:space="preserve">    "Data need": ["Large labeled sets", "Unlabeled OK", "Simulator or live env"],</w:t>
      </w:r>
    </w:p>
    <w:p>
      <w:pPr>
        <w:spacing w:after="0"/>
      </w:pPr>
      <w:r>
        <w:rPr>
          <w:rFonts w:ascii="Courier New" w:hAnsi="Courier New"/>
          <w:sz w:val="18"/>
        </w:rPr>
        <w:t xml:space="preserve">    "Explainability": ["High (SHAP, coefficients)", "Medium (cluster profiles)", "Low (policy networks)"],</w:t>
      </w:r>
    </w:p>
    <w:p>
      <w:pPr>
        <w:spacing w:after="0"/>
      </w:pPr>
      <w:r>
        <w:rPr>
          <w:rFonts w:ascii="Courier New" w:hAnsi="Courier New"/>
          <w:sz w:val="18"/>
        </w:rPr>
        <w:t xml:space="preserve">    "Typical finance use": ["Credit, pricing", "Fraud, segmentation", "Execution, hedging"],</w:t>
      </w:r>
    </w:p>
    <w:p>
      <w:pPr>
        <w:spacing w:after="0"/>
      </w:pPr>
      <w:r>
        <w:rPr>
          <w:rFonts w:ascii="Courier New" w:hAnsi="Courier New"/>
          <w:sz w:val="18"/>
        </w:rPr>
        <w:t>})</w:t>
      </w:r>
    </w:p>
    <w:p>
      <w:pPr>
        <w:spacing w:after="0"/>
      </w:pPr>
      <w:r>
        <w:rPr>
          <w:rFonts w:ascii="Courier New" w:hAnsi="Courier New"/>
          <w:sz w:val="18"/>
        </w:rPr>
        <w:t>print(tradeoffs.to_string(index=False))</w:t>
      </w:r>
    </w:p>
    <w:p>
      <w:pPr>
        <w:spacing w:before="200" w:after="80"/>
      </w:pPr>
      <w:r>
        <w:rPr>
          <w:b/>
          <w:sz w:val="24"/>
        </w:rPr>
        <w:t>Expected Output</w:t>
      </w:r>
    </w:p>
    <w:p>
      <w:pPr>
        <w:spacing w:after="200"/>
      </w:pPr>
      <w:r>
        <w:t>Classification matrix: 7 supervised, 4 unsupervised, 4 reinforcement, each with a one-line justification plus a trade-off table.</w:t>
      </w:r>
    </w:p>
    <w:p>
      <w:pPr>
        <w:spacing w:before="320" w:after="120"/>
      </w:pPr>
      <w:r>
        <w:rPr>
          <w:b/>
          <w:sz w:val="28"/>
        </w:rPr>
        <w:t>Exercise 3: Platform Comparison</w:t>
      </w:r>
    </w:p>
    <w:p>
      <w:pPr>
        <w:spacing w:before="200" w:after="80"/>
      </w:pPr>
      <w:r>
        <w:rPr>
          <w:b/>
          <w:sz w:val="24"/>
        </w:rPr>
        <w:t>Approach</w:t>
      </w:r>
    </w:p>
    <w:p>
      <w:pPr>
        <w:spacing w:after="120"/>
      </w:pPr>
      <w:r>
        <w:t>Score AWS SageMaker, GCP Vertex AI, Azure ML, and Databricks on 12 weighted criteria, then add a 3-year TCO model for a 10-person team. Weight compliance and managed-deployment criteria highest because finance workloads are regulated; the weighted score plus TCO drives the recommendation.</w:t>
      </w:r>
    </w:p>
    <w:p>
      <w:pPr>
        <w:spacing w:before="200" w:after="80"/>
      </w:pPr>
      <w:r>
        <w:rPr>
          <w:b/>
          <w:sz w:val="24"/>
        </w:rPr>
        <w:t>Solution Code</w:t>
      </w:r>
    </w:p>
    <w:p>
      <w:pPr>
        <w:spacing w:after="0"/>
      </w:pPr>
      <w:r>
        <w:rPr>
          <w:rFonts w:ascii="Courier New" w:hAnsi="Courier New"/>
          <w:sz w:val="18"/>
        </w:rPr>
        <w:t>import pandas as pd</w:t>
      </w:r>
    </w:p>
    <w:p>
      <w:pPr>
        <w:spacing w:after="0"/>
      </w:pPr>
      <w:r>
        <w:rPr>
          <w:rFonts w:ascii="Courier New" w:hAnsi="Courier New"/>
          <w:sz w:val="18"/>
        </w:rPr>
      </w:r>
    </w:p>
    <w:p>
      <w:pPr>
        <w:spacing w:after="0"/>
      </w:pPr>
      <w:r>
        <w:rPr>
          <w:rFonts w:ascii="Courier New" w:hAnsi="Courier New"/>
          <w:sz w:val="18"/>
        </w:rPr>
        <w:t>criteria = ["Managed training", "Managed deployment", "AutoML", "Feature store",</w:t>
      </w:r>
    </w:p>
    <w:p>
      <w:pPr>
        <w:spacing w:after="0"/>
      </w:pPr>
      <w:r>
        <w:rPr>
          <w:rFonts w:ascii="Courier New" w:hAnsi="Courier New"/>
          <w:sz w:val="18"/>
        </w:rPr>
        <w:t xml:space="preserve">            "Model registry", "Monitoring/drift", "Notebook UX", "Data integration",</w:t>
      </w:r>
    </w:p>
    <w:p>
      <w:pPr>
        <w:spacing w:after="0"/>
      </w:pPr>
      <w:r>
        <w:rPr>
          <w:rFonts w:ascii="Courier New" w:hAnsi="Courier New"/>
          <w:sz w:val="18"/>
        </w:rPr>
        <w:t xml:space="preserve">            "Compliance certs (SOC2/PCI)", "Fine-grained IAM", "Cost transparency", "Finance templates"]</w:t>
      </w:r>
    </w:p>
    <w:p>
      <w:pPr>
        <w:spacing w:after="0"/>
      </w:pPr>
      <w:r>
        <w:rPr>
          <w:rFonts w:ascii="Courier New" w:hAnsi="Courier New"/>
          <w:sz w:val="18"/>
        </w:rPr>
        <w:t>weights = [1.0, 1.5, 0.8, 1.0, 1.0, 1.2, 0.8, 1.0, 1.5, 1.3, 1.0, 0.9]</w:t>
      </w:r>
    </w:p>
    <w:p>
      <w:pPr>
        <w:spacing w:after="0"/>
      </w:pPr>
      <w:r>
        <w:rPr>
          <w:rFonts w:ascii="Courier New" w:hAnsi="Courier New"/>
          <w:sz w:val="18"/>
        </w:rPr>
      </w:r>
    </w:p>
    <w:p>
      <w:pPr>
        <w:spacing w:after="0"/>
      </w:pPr>
      <w:r>
        <w:rPr>
          <w:rFonts w:ascii="Courier New" w:hAnsi="Courier New"/>
          <w:sz w:val="18"/>
        </w:rPr>
        <w:t>scores = pd.DataFrame({          # 1-5 analyst scores per platform</w:t>
      </w:r>
    </w:p>
    <w:p>
      <w:pPr>
        <w:spacing w:after="0"/>
      </w:pPr>
      <w:r>
        <w:rPr>
          <w:rFonts w:ascii="Courier New" w:hAnsi="Courier New"/>
          <w:sz w:val="18"/>
        </w:rPr>
        <w:t xml:space="preserve">    "SageMaker":  [5, 5, 4, 5, 5, 5, 4, 4, 5, 5, 3, 4],</w:t>
      </w:r>
    </w:p>
    <w:p>
      <w:pPr>
        <w:spacing w:after="0"/>
      </w:pPr>
      <w:r>
        <w:rPr>
          <w:rFonts w:ascii="Courier New" w:hAnsi="Courier New"/>
          <w:sz w:val="18"/>
        </w:rPr>
        <w:t xml:space="preserve">    "Vertex AI":  [5, 4, 5, 4, 4, 4, 4, 5, 5, 4, 4, 3],</w:t>
      </w:r>
    </w:p>
    <w:p>
      <w:pPr>
        <w:spacing w:after="0"/>
      </w:pPr>
      <w:r>
        <w:rPr>
          <w:rFonts w:ascii="Courier New" w:hAnsi="Courier New"/>
          <w:sz w:val="18"/>
        </w:rPr>
        <w:t xml:space="preserve">    "Azure ML":   [4, 4, 4, 4, 4, 4, 4, 4, 5, 4, 3, 4],</w:t>
      </w:r>
    </w:p>
    <w:p>
      <w:pPr>
        <w:spacing w:after="0"/>
      </w:pPr>
      <w:r>
        <w:rPr>
          <w:rFonts w:ascii="Courier New" w:hAnsi="Courier New"/>
          <w:sz w:val="18"/>
        </w:rPr>
        <w:t xml:space="preserve">    "Databricks": [4, 3, 3, 5, 4, 4, 5, 5, 4, 4, 3, 3],</w:t>
      </w:r>
    </w:p>
    <w:p>
      <w:pPr>
        <w:spacing w:after="0"/>
      </w:pPr>
      <w:r>
        <w:rPr>
          <w:rFonts w:ascii="Courier New" w:hAnsi="Courier New"/>
          <w:sz w:val="18"/>
        </w:rPr>
        <w:t>}, index=criteria)</w:t>
      </w:r>
    </w:p>
    <w:p>
      <w:pPr>
        <w:spacing w:after="0"/>
      </w:pPr>
      <w:r>
        <w:rPr>
          <w:rFonts w:ascii="Courier New" w:hAnsi="Courier New"/>
          <w:sz w:val="18"/>
        </w:rPr>
      </w:r>
    </w:p>
    <w:p>
      <w:pPr>
        <w:spacing w:after="0"/>
      </w:pPr>
      <w:r>
        <w:rPr>
          <w:rFonts w:ascii="Courier New" w:hAnsi="Courier New"/>
          <w:sz w:val="18"/>
        </w:rPr>
        <w:t>weighted = scores.mul(weights, axis=0).sum() / sum(weights)</w:t>
      </w:r>
    </w:p>
    <w:p>
      <w:pPr>
        <w:spacing w:after="0"/>
      </w:pPr>
      <w:r>
        <w:rPr>
          <w:rFonts w:ascii="Courier New" w:hAnsi="Courier New"/>
          <w:sz w:val="18"/>
        </w:rPr>
      </w:r>
    </w:p>
    <w:p>
      <w:pPr>
        <w:spacing w:after="0"/>
      </w:pPr>
      <w:r>
        <w:rPr>
          <w:rFonts w:ascii="Courier New" w:hAnsi="Courier New"/>
          <w:sz w:val="18"/>
        </w:rPr>
        <w:t>tco = pd.DataFrame({             # 3-year cost, 10-person team, USD thousands</w:t>
      </w:r>
    </w:p>
    <w:p>
      <w:pPr>
        <w:spacing w:after="0"/>
      </w:pPr>
      <w:r>
        <w:rPr>
          <w:rFonts w:ascii="Courier New" w:hAnsi="Courier New"/>
          <w:sz w:val="18"/>
        </w:rPr>
        <w:t xml:space="preserve">    "compute": [310, 295, 305, 340], "storage": [45, 40, 42, 50],</w:t>
      </w:r>
    </w:p>
    <w:p>
      <w:pPr>
        <w:spacing w:after="0"/>
      </w:pPr>
      <w:r>
        <w:rPr>
          <w:rFonts w:ascii="Courier New" w:hAnsi="Courier New"/>
          <w:sz w:val="18"/>
        </w:rPr>
        <w:t xml:space="preserve">    "support": [90, 85, 95, 120],   "training": [30, 35, 30, 25],</w:t>
      </w:r>
    </w:p>
    <w:p>
      <w:pPr>
        <w:spacing w:after="0"/>
      </w:pPr>
      <w:r>
        <w:rPr>
          <w:rFonts w:ascii="Courier New" w:hAnsi="Courier New"/>
          <w:sz w:val="18"/>
        </w:rPr>
        <w:t>}, index=scores.columns)</w:t>
      </w:r>
    </w:p>
    <w:p>
      <w:pPr>
        <w:spacing w:after="0"/>
      </w:pPr>
      <w:r>
        <w:rPr>
          <w:rFonts w:ascii="Courier New" w:hAnsi="Courier New"/>
          <w:sz w:val="18"/>
        </w:rPr>
        <w:t>tco["3yr_total_k"] = tco.sum(axis=1)</w:t>
      </w:r>
    </w:p>
    <w:p>
      <w:pPr>
        <w:spacing w:after="0"/>
      </w:pPr>
      <w:r>
        <w:rPr>
          <w:rFonts w:ascii="Courier New" w:hAnsi="Courier New"/>
          <w:sz w:val="18"/>
        </w:rPr>
      </w:r>
    </w:p>
    <w:p>
      <w:pPr>
        <w:spacing w:after="0"/>
      </w:pPr>
      <w:r>
        <w:rPr>
          <w:rFonts w:ascii="Courier New" w:hAnsi="Courier New"/>
          <w:sz w:val="18"/>
        </w:rPr>
        <w:t>summary = pd.DataFrame({"weighted_score": weighted.round(2),</w:t>
      </w:r>
    </w:p>
    <w:p>
      <w:pPr>
        <w:spacing w:after="0"/>
      </w:pPr>
      <w:r>
        <w:rPr>
          <w:rFonts w:ascii="Courier New" w:hAnsi="Courier New"/>
          <w:sz w:val="18"/>
        </w:rPr>
        <w:t xml:space="preserve">                        "tco_3yr_k": tco["3yr_total_k"]})</w:t>
      </w:r>
    </w:p>
    <w:p>
      <w:pPr>
        <w:spacing w:after="0"/>
      </w:pPr>
      <w:r>
        <w:rPr>
          <w:rFonts w:ascii="Courier New" w:hAnsi="Courier New"/>
          <w:sz w:val="18"/>
        </w:rPr>
        <w:t>print(summary.sort_values("weighted_score", ascending=False))</w:t>
      </w:r>
    </w:p>
    <w:p>
      <w:pPr>
        <w:spacing w:after="0"/>
      </w:pPr>
      <w:r>
        <w:rPr>
          <w:rFonts w:ascii="Courier New" w:hAnsi="Courier New"/>
          <w:sz w:val="18"/>
        </w:rPr>
        <w:t>print("\nRecommendation:", summary["weighted_score"].idxmax())</w:t>
      </w:r>
    </w:p>
    <w:p>
      <w:pPr>
        <w:spacing w:before="200" w:after="80"/>
      </w:pPr>
      <w:r>
        <w:rPr>
          <w:b/>
          <w:sz w:val="24"/>
        </w:rPr>
        <w:t>Expected Output</w:t>
      </w:r>
    </w:p>
    <w:p>
      <w:pPr>
        <w:spacing w:after="200"/>
      </w:pPr>
      <w:r>
        <w:t>Comparison table with SageMaker scoring highest (about 4.6 weighted) at a 3-year TCO near $475k, and a one-line recommendation.</w:t>
      </w:r>
    </w:p>
    <w:p>
      <w:pPr>
        <w:spacing w:before="320" w:after="120"/>
      </w:pPr>
      <w:r>
        <w:rPr>
          <w:b/>
          <w:sz w:val="28"/>
        </w:rPr>
        <w:t>Exercise 4: Ethical AI Cases</w:t>
      </w:r>
    </w:p>
    <w:p>
      <w:pPr>
        <w:spacing w:before="200" w:after="80"/>
      </w:pPr>
      <w:r>
        <w:rPr>
          <w:b/>
          <w:sz w:val="24"/>
        </w:rPr>
        <w:t>Approach</w:t>
      </w:r>
    </w:p>
    <w:p>
      <w:pPr>
        <w:spacing w:after="120"/>
      </w:pPr>
      <w:r>
        <w:t>Document three public failures (2010 Flash Crash, Amazon recruiting bias, Apple Card limit disparity), map each to the ethical principle it broke and the regulation that now covers it, then turn the lessons into a governance checklist. Structuring the analysis as a dataframe keeps cases comparable.</w:t>
      </w:r>
    </w:p>
    <w:p>
      <w:pPr>
        <w:spacing w:before="200" w:after="80"/>
      </w:pPr>
      <w:r>
        <w:rPr>
          <w:b/>
          <w:sz w:val="24"/>
        </w:rPr>
        <w:t>Solution Code</w:t>
      </w:r>
    </w:p>
    <w:p>
      <w:pPr>
        <w:spacing w:after="0"/>
      </w:pPr>
      <w:r>
        <w:rPr>
          <w:rFonts w:ascii="Courier New" w:hAnsi="Courier New"/>
          <w:sz w:val="18"/>
        </w:rPr>
        <w:t>import pandas as pd</w:t>
      </w:r>
    </w:p>
    <w:p>
      <w:pPr>
        <w:spacing w:after="0"/>
      </w:pPr>
      <w:r>
        <w:rPr>
          <w:rFonts w:ascii="Courier New" w:hAnsi="Courier New"/>
          <w:sz w:val="18"/>
        </w:rPr>
      </w:r>
    </w:p>
    <w:p>
      <w:pPr>
        <w:spacing w:after="0"/>
      </w:pPr>
      <w:r>
        <w:rPr>
          <w:rFonts w:ascii="Courier New" w:hAnsi="Courier New"/>
          <w:sz w:val="18"/>
        </w:rPr>
        <w:t>cases = pd.DataFrame([</w:t>
      </w:r>
    </w:p>
    <w:p>
      <w:pPr>
        <w:spacing w:after="0"/>
      </w:pPr>
      <w:r>
        <w:rPr>
          <w:rFonts w:ascii="Courier New" w:hAnsi="Courier New"/>
          <w:sz w:val="18"/>
        </w:rPr>
        <w:t xml:space="preserve">    {"case": "2010 Flash Crash (algo trading)",</w:t>
      </w:r>
    </w:p>
    <w:p>
      <w:pPr>
        <w:spacing w:after="0"/>
      </w:pPr>
      <w:r>
        <w:rPr>
          <w:rFonts w:ascii="Courier New" w:hAnsi="Courier New"/>
          <w:sz w:val="18"/>
        </w:rPr>
        <w:t xml:space="preserve">     "failure": "Feedback loop between sell algorithm and HFT liquidity withdrawal",</w:t>
      </w:r>
    </w:p>
    <w:p>
      <w:pPr>
        <w:spacing w:after="0"/>
      </w:pPr>
      <w:r>
        <w:rPr>
          <w:rFonts w:ascii="Courier New" w:hAnsi="Courier New"/>
          <w:sz w:val="18"/>
        </w:rPr>
        <w:t xml:space="preserve">     "ethics_issue": "Lack of human oversight; systemic risk externalized",</w:t>
      </w:r>
    </w:p>
    <w:p>
      <w:pPr>
        <w:spacing w:after="0"/>
      </w:pPr>
      <w:r>
        <w:rPr>
          <w:rFonts w:ascii="Courier New" w:hAnsi="Courier New"/>
          <w:sz w:val="18"/>
        </w:rPr>
        <w:t xml:space="preserve">     "regulation": "SEC Reg SCI; market-wide circuit breakers; MiFID II algo controls",</w:t>
      </w:r>
    </w:p>
    <w:p>
      <w:pPr>
        <w:spacing w:after="0"/>
      </w:pPr>
      <w:r>
        <w:rPr>
          <w:rFonts w:ascii="Courier New" w:hAnsi="Courier New"/>
          <w:sz w:val="18"/>
        </w:rPr>
        <w:t xml:space="preserve">     "fix": "Kill switches, volume participation caps, pre-trade risk checks"},</w:t>
      </w:r>
    </w:p>
    <w:p>
      <w:pPr>
        <w:spacing w:after="0"/>
      </w:pPr>
      <w:r>
        <w:rPr>
          <w:rFonts w:ascii="Courier New" w:hAnsi="Courier New"/>
          <w:sz w:val="18"/>
        </w:rPr>
        <w:t xml:space="preserve">    {"case": "Amazon recruiting model (2018)",</w:t>
      </w:r>
    </w:p>
    <w:p>
      <w:pPr>
        <w:spacing w:after="0"/>
      </w:pPr>
      <w:r>
        <w:rPr>
          <w:rFonts w:ascii="Courier New" w:hAnsi="Courier New"/>
          <w:sz w:val="18"/>
        </w:rPr>
        <w:t xml:space="preserve">     "failure": "Model penalized resumes containing the word 'women's'",</w:t>
      </w:r>
    </w:p>
    <w:p>
      <w:pPr>
        <w:spacing w:after="0"/>
      </w:pPr>
      <w:r>
        <w:rPr>
          <w:rFonts w:ascii="Courier New" w:hAnsi="Courier New"/>
          <w:sz w:val="18"/>
        </w:rPr>
        <w:t xml:space="preserve">     "ethics_issue": "Historical bias encoded as ground truth",</w:t>
      </w:r>
    </w:p>
    <w:p>
      <w:pPr>
        <w:spacing w:after="0"/>
      </w:pPr>
      <w:r>
        <w:rPr>
          <w:rFonts w:ascii="Courier New" w:hAnsi="Courier New"/>
          <w:sz w:val="18"/>
        </w:rPr>
        <w:t xml:space="preserve">     "regulation": "EEOC Title VII; NYC Local Law 144 (bias audits); EU AI Act high-risk class",</w:t>
      </w:r>
    </w:p>
    <w:p>
      <w:pPr>
        <w:spacing w:after="0"/>
      </w:pPr>
      <w:r>
        <w:rPr>
          <w:rFonts w:ascii="Courier New" w:hAnsi="Courier New"/>
          <w:sz w:val="18"/>
        </w:rPr>
        <w:t xml:space="preserve">     "fix": "Bias audit pre-deployment, balanced training data, protected-attribute testing"},</w:t>
      </w:r>
    </w:p>
    <w:p>
      <w:pPr>
        <w:spacing w:after="0"/>
      </w:pPr>
      <w:r>
        <w:rPr>
          <w:rFonts w:ascii="Courier New" w:hAnsi="Courier New"/>
          <w:sz w:val="18"/>
        </w:rPr>
        <w:t xml:space="preserve">    {"case": "Apple Card credit limits (2019)",</w:t>
      </w:r>
    </w:p>
    <w:p>
      <w:pPr>
        <w:spacing w:after="0"/>
      </w:pPr>
      <w:r>
        <w:rPr>
          <w:rFonts w:ascii="Courier New" w:hAnsi="Courier New"/>
          <w:sz w:val="18"/>
        </w:rPr>
        <w:t xml:space="preserve">     "failure": "Spouses with shared finances received 10-20x different limits",</w:t>
      </w:r>
    </w:p>
    <w:p>
      <w:pPr>
        <w:spacing w:after="0"/>
      </w:pPr>
      <w:r>
        <w:rPr>
          <w:rFonts w:ascii="Courier New" w:hAnsi="Courier New"/>
          <w:sz w:val="18"/>
        </w:rPr>
        <w:t xml:space="preserve">     "ethics_issue": "Disparate impact, no adverse-action explanation",</w:t>
      </w:r>
    </w:p>
    <w:p>
      <w:pPr>
        <w:spacing w:after="0"/>
      </w:pPr>
      <w:r>
        <w:rPr>
          <w:rFonts w:ascii="Courier New" w:hAnsi="Courier New"/>
          <w:sz w:val="18"/>
        </w:rPr>
        <w:t xml:space="preserve">     "regulation": "ECOA / Reg B adverse action notices; FTC Act Section 5; SR 11-7 model risk",</w:t>
      </w:r>
    </w:p>
    <w:p>
      <w:pPr>
        <w:spacing w:after="0"/>
      </w:pPr>
      <w:r>
        <w:rPr>
          <w:rFonts w:ascii="Courier New" w:hAnsi="Courier New"/>
          <w:sz w:val="18"/>
        </w:rPr>
        <w:t xml:space="preserve">     "fix": "Counterfactual fairness tests, reason codes (SHAP), challenger models"},</w:t>
      </w:r>
    </w:p>
    <w:p>
      <w:pPr>
        <w:spacing w:after="0"/>
      </w:pPr>
      <w:r>
        <w:rPr>
          <w:rFonts w:ascii="Courier New" w:hAnsi="Courier New"/>
          <w:sz w:val="18"/>
        </w:rPr>
        <w:t>])</w:t>
      </w:r>
    </w:p>
    <w:p>
      <w:pPr>
        <w:spacing w:after="0"/>
      </w:pPr>
      <w:r>
        <w:rPr>
          <w:rFonts w:ascii="Courier New" w:hAnsi="Courier New"/>
          <w:sz w:val="18"/>
        </w:rPr>
        <w:t>print(cases.to_string(index=False))</w:t>
      </w:r>
    </w:p>
    <w:p>
      <w:pPr>
        <w:spacing w:after="0"/>
      </w:pPr>
      <w:r>
        <w:rPr>
          <w:rFonts w:ascii="Courier New" w:hAnsi="Courier New"/>
          <w:sz w:val="18"/>
        </w:rPr>
      </w:r>
    </w:p>
    <w:p>
      <w:pPr>
        <w:spacing w:after="0"/>
      </w:pPr>
      <w:r>
        <w:rPr>
          <w:rFonts w:ascii="Courier New" w:hAnsi="Courier New"/>
          <w:sz w:val="18"/>
        </w:rPr>
        <w:t>governance = [</w:t>
      </w:r>
    </w:p>
    <w:p>
      <w:pPr>
        <w:spacing w:after="0"/>
      </w:pPr>
      <w:r>
        <w:rPr>
          <w:rFonts w:ascii="Courier New" w:hAnsi="Courier New"/>
          <w:sz w:val="18"/>
        </w:rPr>
        <w:t xml:space="preserve">    "1. Model inventory with risk tier per SR 11-7",</w:t>
      </w:r>
    </w:p>
    <w:p>
      <w:pPr>
        <w:spacing w:after="0"/>
      </w:pPr>
      <w:r>
        <w:rPr>
          <w:rFonts w:ascii="Courier New" w:hAnsi="Courier New"/>
          <w:sz w:val="18"/>
        </w:rPr>
        <w:t xml:space="preserve">    "2. Pre-deployment bias and disparate-impact audit (4/5ths rule)",</w:t>
      </w:r>
    </w:p>
    <w:p>
      <w:pPr>
        <w:spacing w:after="0"/>
      </w:pPr>
      <w:r>
        <w:rPr>
          <w:rFonts w:ascii="Courier New" w:hAnsi="Courier New"/>
          <w:sz w:val="18"/>
        </w:rPr>
        <w:t xml:space="preserve">    "3. Reason-code generation for every adverse decision",</w:t>
      </w:r>
    </w:p>
    <w:p>
      <w:pPr>
        <w:spacing w:after="0"/>
      </w:pPr>
      <w:r>
        <w:rPr>
          <w:rFonts w:ascii="Courier New" w:hAnsi="Courier New"/>
          <w:sz w:val="18"/>
        </w:rPr>
        <w:t xml:space="preserve">    "4. Human-in-the-loop override for high-impact decisions",</w:t>
      </w:r>
    </w:p>
    <w:p>
      <w:pPr>
        <w:spacing w:after="0"/>
      </w:pPr>
      <w:r>
        <w:rPr>
          <w:rFonts w:ascii="Courier New" w:hAnsi="Courier New"/>
          <w:sz w:val="18"/>
        </w:rPr>
        <w:t xml:space="preserve">    "5. Kill switch and rollback runbook tested quarterly",</w:t>
      </w:r>
    </w:p>
    <w:p>
      <w:pPr>
        <w:spacing w:after="0"/>
      </w:pPr>
      <w:r>
        <w:rPr>
          <w:rFonts w:ascii="Courier New" w:hAnsi="Courier New"/>
          <w:sz w:val="18"/>
        </w:rPr>
        <w:t xml:space="preserve">    "6. Annual independent validation and board reporting",</w:t>
      </w:r>
    </w:p>
    <w:p>
      <w:pPr>
        <w:spacing w:after="0"/>
      </w:pPr>
      <w:r>
        <w:rPr>
          <w:rFonts w:ascii="Courier New" w:hAnsi="Courier New"/>
          <w:sz w:val="18"/>
        </w:rPr>
        <w:t>]</w:t>
      </w:r>
    </w:p>
    <w:p>
      <w:pPr>
        <w:spacing w:after="0"/>
      </w:pPr>
      <w:r>
        <w:rPr>
          <w:rFonts w:ascii="Courier New" w:hAnsi="Courier New"/>
          <w:sz w:val="18"/>
        </w:rPr>
        <w:t>print("\nGovernance framework:")</w:t>
      </w:r>
    </w:p>
    <w:p>
      <w:pPr>
        <w:spacing w:after="0"/>
      </w:pPr>
      <w:r>
        <w:rPr>
          <w:rFonts w:ascii="Courier New" w:hAnsi="Courier New"/>
          <w:sz w:val="18"/>
        </w:rPr>
        <w:t>print("\n".join(governance))</w:t>
      </w:r>
    </w:p>
    <w:p>
      <w:pPr>
        <w:spacing w:before="200" w:after="80"/>
      </w:pPr>
      <w:r>
        <w:rPr>
          <w:b/>
          <w:sz w:val="24"/>
        </w:rPr>
        <w:t>Expected Output</w:t>
      </w:r>
    </w:p>
    <w:p>
      <w:pPr>
        <w:spacing w:after="200"/>
      </w:pPr>
      <w:r>
        <w:t>Case study report: three failures mapped to ethics issues, current regulations, fixes, and a 6-point governance framework.</w:t>
      </w:r>
    </w:p>
    <w:p>
      <w:pPr>
        <w:spacing w:before="320" w:after="120"/>
      </w:pPr>
      <w:r>
        <w:rPr>
          <w:b/>
          <w:sz w:val="28"/>
        </w:rPr>
        <w:t>Exercise 5: ROI Estimation</w:t>
      </w:r>
    </w:p>
    <w:p>
      <w:pPr>
        <w:spacing w:before="200" w:after="80"/>
      </w:pPr>
      <w:r>
        <w:rPr>
          <w:b/>
          <w:sz w:val="24"/>
        </w:rPr>
        <w:t>Approach</w:t>
      </w:r>
    </w:p>
    <w:p>
      <w:pPr>
        <w:spacing w:after="120"/>
      </w:pPr>
      <w:r>
        <w:t>Model a credit-decisioning ML deployment: one-time build costs, recurring run costs, and benefit from a 12 percent reduction in default losses plus analyst time saved. Compute NPV and payback, then run a Monte Carlo over the uncertain default-reduction rate to show the sensitivity of the business case.</w:t>
      </w:r>
    </w:p>
    <w:p>
      <w:pPr>
        <w:spacing w:before="200" w:after="80"/>
      </w:pPr>
      <w:r>
        <w:rPr>
          <w:b/>
          <w:sz w:val="24"/>
        </w:rPr>
        <w:t>Solution Code</w:t>
      </w:r>
    </w:p>
    <w:p>
      <w:pPr>
        <w:spacing w:after="0"/>
      </w:pPr>
      <w:r>
        <w:rPr>
          <w:rFonts w:ascii="Courier New" w:hAnsi="Courier New"/>
          <w:sz w:val="18"/>
        </w:rPr>
        <w:t>import numpy as np</w:t>
      </w:r>
    </w:p>
    <w:p>
      <w:pPr>
        <w:spacing w:after="0"/>
      </w:pPr>
      <w:r>
        <w:rPr>
          <w:rFonts w:ascii="Courier New" w:hAnsi="Courier New"/>
          <w:sz w:val="18"/>
        </w:rPr>
      </w:r>
    </w:p>
    <w:p>
      <w:pPr>
        <w:spacing w:after="0"/>
      </w:pPr>
      <w:r>
        <w:rPr>
          <w:rFonts w:ascii="Courier New" w:hAnsi="Courier New"/>
          <w:sz w:val="18"/>
        </w:rPr>
        <w:t># Costs (USD)</w:t>
      </w:r>
    </w:p>
    <w:p>
      <w:pPr>
        <w:spacing w:after="0"/>
      </w:pPr>
      <w:r>
        <w:rPr>
          <w:rFonts w:ascii="Courier New" w:hAnsi="Courier New"/>
          <w:sz w:val="18"/>
        </w:rPr>
        <w:t>build = 2 * 180_000 * 0.5 + 120_000        # 2 ML engineers half-year + data/platform setup</w:t>
      </w:r>
    </w:p>
    <w:p>
      <w:pPr>
        <w:spacing w:after="0"/>
      </w:pPr>
      <w:r>
        <w:rPr>
          <w:rFonts w:ascii="Courier New" w:hAnsi="Courier New"/>
          <w:sz w:val="18"/>
        </w:rPr>
        <w:t>run_annual = 60_000 + 45_000               # cloud + monitoring/maintenance</w:t>
      </w:r>
    </w:p>
    <w:p>
      <w:pPr>
        <w:spacing w:after="0"/>
      </w:pPr>
      <w:r>
        <w:rPr>
          <w:rFonts w:ascii="Courier New" w:hAnsi="Courier New"/>
          <w:sz w:val="18"/>
        </w:rPr>
      </w:r>
    </w:p>
    <w:p>
      <w:pPr>
        <w:spacing w:after="0"/>
      </w:pPr>
      <w:r>
        <w:rPr>
          <w:rFonts w:ascii="Courier New" w:hAnsi="Courier New"/>
          <w:sz w:val="18"/>
        </w:rPr>
        <w:t># Benefits</w:t>
      </w:r>
    </w:p>
    <w:p>
      <w:pPr>
        <w:spacing w:after="0"/>
      </w:pPr>
      <w:r>
        <w:rPr>
          <w:rFonts w:ascii="Courier New" w:hAnsi="Courier New"/>
          <w:sz w:val="18"/>
        </w:rPr>
        <w:t>portfolio_losses = 8_000_000               # annual charge-offs on the book</w:t>
      </w:r>
    </w:p>
    <w:p>
      <w:pPr>
        <w:spacing w:after="0"/>
      </w:pPr>
      <w:r>
        <w:rPr>
          <w:rFonts w:ascii="Courier New" w:hAnsi="Courier New"/>
          <w:sz w:val="18"/>
        </w:rPr>
        <w:t>default_reduction = 0.12                   # model lifts approval quality</w:t>
      </w:r>
    </w:p>
    <w:p>
      <w:pPr>
        <w:spacing w:after="0"/>
      </w:pPr>
      <w:r>
        <w:rPr>
          <w:rFonts w:ascii="Courier New" w:hAnsi="Courier New"/>
          <w:sz w:val="18"/>
        </w:rPr>
        <w:t>analyst_hours_saved = 4 * 2080 * 0.30      # 4 analysts, 30% time saved</w:t>
      </w:r>
    </w:p>
    <w:p>
      <w:pPr>
        <w:spacing w:after="0"/>
      </w:pPr>
      <w:r>
        <w:rPr>
          <w:rFonts w:ascii="Courier New" w:hAnsi="Courier New"/>
          <w:sz w:val="18"/>
        </w:rPr>
        <w:t>analyst_rate = 55</w:t>
      </w:r>
    </w:p>
    <w:p>
      <w:pPr>
        <w:spacing w:after="0"/>
      </w:pPr>
      <w:r>
        <w:rPr>
          <w:rFonts w:ascii="Courier New" w:hAnsi="Courier New"/>
          <w:sz w:val="18"/>
        </w:rPr>
        <w:t>benefit_annual = portfolio_losses * default_reduction + analyst_hours_saved * analyst_rate</w:t>
      </w:r>
    </w:p>
    <w:p>
      <w:pPr>
        <w:spacing w:after="0"/>
      </w:pPr>
      <w:r>
        <w:rPr>
          <w:rFonts w:ascii="Courier New" w:hAnsi="Courier New"/>
          <w:sz w:val="18"/>
        </w:rPr>
      </w:r>
    </w:p>
    <w:p>
      <w:pPr>
        <w:spacing w:after="0"/>
      </w:pPr>
      <w:r>
        <w:rPr>
          <w:rFonts w:ascii="Courier New" w:hAnsi="Courier New"/>
          <w:sz w:val="18"/>
        </w:rPr>
        <w:t>cash = [-build] + [benefit_annual - run_annual] * 3</w:t>
      </w:r>
    </w:p>
    <w:p>
      <w:pPr>
        <w:spacing w:after="0"/>
      </w:pPr>
      <w:r>
        <w:rPr>
          <w:rFonts w:ascii="Courier New" w:hAnsi="Courier New"/>
          <w:sz w:val="18"/>
        </w:rPr>
        <w:t>npv = sum(cf / 1.10**t for t, cf in enumerate(cash))</w:t>
      </w:r>
    </w:p>
    <w:p>
      <w:pPr>
        <w:spacing w:after="0"/>
      </w:pPr>
      <w:r>
        <w:rPr>
          <w:rFonts w:ascii="Courier New" w:hAnsi="Courier New"/>
          <w:sz w:val="18"/>
        </w:rPr>
        <w:t>payback_months = build / ((benefit_annual - run_annual) / 12)</w:t>
      </w:r>
    </w:p>
    <w:p>
      <w:pPr>
        <w:spacing w:after="0"/>
      </w:pPr>
      <w:r>
        <w:rPr>
          <w:rFonts w:ascii="Courier New" w:hAnsi="Courier New"/>
          <w:sz w:val="18"/>
        </w:rPr>
        <w:t>print(f"Build cost:      ${build:,.0f}")</w:t>
      </w:r>
    </w:p>
    <w:p>
      <w:pPr>
        <w:spacing w:after="0"/>
      </w:pPr>
      <w:r>
        <w:rPr>
          <w:rFonts w:ascii="Courier New" w:hAnsi="Courier New"/>
          <w:sz w:val="18"/>
        </w:rPr>
        <w:t>print(f"Annual net gain: ${benefit_annual - run_annual:,.0f}")</w:t>
      </w:r>
    </w:p>
    <w:p>
      <w:pPr>
        <w:spacing w:after="0"/>
      </w:pPr>
      <w:r>
        <w:rPr>
          <w:rFonts w:ascii="Courier New" w:hAnsi="Courier New"/>
          <w:sz w:val="18"/>
        </w:rPr>
        <w:t>print(f"3-year NPV @10%: ${npv:,.0f}")</w:t>
      </w:r>
    </w:p>
    <w:p>
      <w:pPr>
        <w:spacing w:after="0"/>
      </w:pPr>
      <w:r>
        <w:rPr>
          <w:rFonts w:ascii="Courier New" w:hAnsi="Courier New"/>
          <w:sz w:val="18"/>
        </w:rPr>
        <w:t>print(f"Payback:         {payback_months:.1f} months")</w:t>
      </w:r>
    </w:p>
    <w:p>
      <w:pPr>
        <w:spacing w:after="0"/>
      </w:pPr>
      <w:r>
        <w:rPr>
          <w:rFonts w:ascii="Courier New" w:hAnsi="Courier New"/>
          <w:sz w:val="18"/>
        </w:rPr>
      </w:r>
    </w:p>
    <w:p>
      <w:pPr>
        <w:spacing w:after="0"/>
      </w:pPr>
      <w:r>
        <w:rPr>
          <w:rFonts w:ascii="Courier New" w:hAnsi="Courier New"/>
          <w:sz w:val="18"/>
        </w:rPr>
        <w:t># Sensitivity: default reduction uncertain, triangular(0.05, 0.12, 0.20)</w:t>
      </w:r>
    </w:p>
    <w:p>
      <w:pPr>
        <w:spacing w:after="0"/>
      </w:pPr>
      <w:r>
        <w:rPr>
          <w:rFonts w:ascii="Courier New" w:hAnsi="Courier New"/>
          <w:sz w:val="18"/>
        </w:rPr>
        <w:t>rng = np.random.default_rng(42)</w:t>
      </w:r>
    </w:p>
    <w:p>
      <w:pPr>
        <w:spacing w:after="0"/>
      </w:pPr>
      <w:r>
        <w:rPr>
          <w:rFonts w:ascii="Courier New" w:hAnsi="Courier New"/>
          <w:sz w:val="18"/>
        </w:rPr>
        <w:t>sims = rng.triangular(0.05, 0.12, 0.20, 10_000)</w:t>
      </w:r>
    </w:p>
    <w:p>
      <w:pPr>
        <w:spacing w:after="0"/>
      </w:pPr>
      <w:r>
        <w:rPr>
          <w:rFonts w:ascii="Courier New" w:hAnsi="Courier New"/>
          <w:sz w:val="18"/>
        </w:rPr>
        <w:t>npv_sims = [sum(cf / 1.10**t for t, cf in enumerate(</w:t>
      </w:r>
    </w:p>
    <w:p>
      <w:pPr>
        <w:spacing w:after="0"/>
      </w:pPr>
      <w:r>
        <w:rPr>
          <w:rFonts w:ascii="Courier New" w:hAnsi="Courier New"/>
          <w:sz w:val="18"/>
        </w:rPr>
        <w:t xml:space="preserve">    [-build] + [portfolio_losses * r + analyst_hours_saved * analyst_rate - run_annual] * 3))</w:t>
      </w:r>
    </w:p>
    <w:p>
      <w:pPr>
        <w:spacing w:after="0"/>
      </w:pPr>
      <w:r>
        <w:rPr>
          <w:rFonts w:ascii="Courier New" w:hAnsi="Courier New"/>
          <w:sz w:val="18"/>
        </w:rPr>
        <w:t xml:space="preserve">    for r in sims]</w:t>
      </w:r>
    </w:p>
    <w:p>
      <w:pPr>
        <w:spacing w:after="0"/>
      </w:pPr>
      <w:r>
        <w:rPr>
          <w:rFonts w:ascii="Courier New" w:hAnsi="Courier New"/>
          <w:sz w:val="18"/>
        </w:rPr>
        <w:t>print(f"NPV P5/P50/P95:  {np.percentile(npv_sims, [5, 50, 95]).round(0)}")</w:t>
      </w:r>
    </w:p>
    <w:p>
      <w:pPr>
        <w:spacing w:before="200" w:after="80"/>
      </w:pPr>
      <w:r>
        <w:rPr>
          <w:b/>
          <w:sz w:val="24"/>
        </w:rPr>
        <w:t>Expected Output</w:t>
      </w:r>
    </w:p>
    <w:p>
      <w:pPr>
        <w:spacing w:after="200"/>
      </w:pPr>
      <w:r>
        <w:t>Financial model showing about $1.0M annual net benefit, payback near 4 months, positive NPV in more than 95 percent of simulations.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2026-02-14T05:41:46.386Z</dcterms:created>
  <dcterms:modified xsi:type="dcterms:W3CDTF">2026-02-14T05:41:46.386Z</dcterms:modified>
</cp:coreProperties>
</file>

<file path=docProps/custom.xml><?xml version="1.0" encoding="utf-8"?>
<Properties xmlns="http://schemas.openxmlformats.org/officeDocument/2006/custom-properties" xmlns:vt="http://schemas.openxmlformats.org/officeDocument/2006/docPropsVTypes"/>
</file>