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sz w:val="20"/>
        </w:rPr>
        <w:t>Proxiant Academy | AI for Operations</w:t>
      </w:r>
    </w:p>
    <w:p>
      <w:r>
        <w:rPr>
          <w:rFonts w:ascii="Calibri" w:hAnsi="Calibri"/>
          <w:b/>
          <w:sz w:val="32"/>
        </w:rPr>
        <w:t>Class 01: AI Ops Landscape - Solutions</w:t>
      </w:r>
    </w:p>
    <w:p>
      <w:r>
        <w:rPr>
          <w:rFonts w:ascii="Calibri" w:hAnsi="Calibri"/>
          <w:b/>
          <w:sz w:val="25"/>
        </w:rPr>
        <w:t>Solution 1: Identify AI Use Cases</w:t>
      </w:r>
    </w:p>
    <w:p>
      <w:r>
        <w:rPr>
          <w:rFonts w:ascii="Calibri" w:hAnsi="Calibri"/>
          <w:b w:val="0"/>
          <w:sz w:val="20"/>
        </w:rPr>
        <w:t>Manufacturing company: 10K daily sensors, 50 lines. Which 3 AI use cases provide the highest ROI in 6 months?</w:t>
      </w:r>
    </w:p>
    <w:p>
      <w:r>
        <w:rPr>
          <w:rFonts w:ascii="Calibri" w:hAnsi="Calibri"/>
          <w:b/>
          <w:sz w:val="21"/>
        </w:rPr>
        <w:t>Code:</w:t>
      </w:r>
    </w:p>
    <w:p>
      <w:r>
        <w:rPr>
          <w:rFonts w:ascii="Courier New" w:hAnsi="Courier New"/>
          <w:b w:val="0"/>
          <w:sz w:val="17"/>
        </w:rPr>
        <w:t>import pandas as pd</w:t>
      </w:r>
    </w:p>
    <w:p>
      <w:r>
        <w:rPr>
          <w:rFonts w:ascii="Courier New" w:hAnsi="Courier New"/>
          <w:b w:val="0"/>
          <w:sz w:val="17"/>
        </w:rPr>
        <w:t xml:space="preserve"> </w:t>
      </w:r>
    </w:p>
    <w:p>
      <w:r>
        <w:rPr>
          <w:rFonts w:ascii="Courier New" w:hAnsi="Courier New"/>
          <w:b w:val="0"/>
          <w:sz w:val="17"/>
        </w:rPr>
        <w:t>candidates = pd.DataFrame([</w:t>
      </w:r>
    </w:p>
    <w:p>
      <w:r>
        <w:rPr>
          <w:rFonts w:ascii="Courier New" w:hAnsi="Courier New"/>
          <w:b w:val="0"/>
          <w:sz w:val="17"/>
        </w:rPr>
        <w:t xml:space="preserve">    # use case, impact $K/yr, data readiness (0-5), time-to-value months</w:t>
      </w:r>
    </w:p>
    <w:p>
      <w:r>
        <w:rPr>
          <w:rFonts w:ascii="Courier New" w:hAnsi="Courier New"/>
          <w:b w:val="0"/>
          <w:sz w:val="17"/>
        </w:rPr>
        <w:t xml:space="preserve">    ["Predictive maintenance",    1200, 5, 4],</w:t>
      </w:r>
    </w:p>
    <w:p>
      <w:r>
        <w:rPr>
          <w:rFonts w:ascii="Courier New" w:hAnsi="Courier New"/>
          <w:b w:val="0"/>
          <w:sz w:val="17"/>
        </w:rPr>
        <w:t xml:space="preserve">    ["Visual quality inspection",  900, 4, 5],</w:t>
      </w:r>
    </w:p>
    <w:p>
      <w:r>
        <w:rPr>
          <w:rFonts w:ascii="Courier New" w:hAnsi="Courier New"/>
          <w:b w:val="0"/>
          <w:sz w:val="17"/>
        </w:rPr>
        <w:t xml:space="preserve">    ["Demand forecasting",         700, 4, 3],</w:t>
      </w:r>
    </w:p>
    <w:p>
      <w:r>
        <w:rPr>
          <w:rFonts w:ascii="Courier New" w:hAnsi="Courier New"/>
          <w:b w:val="0"/>
          <w:sz w:val="17"/>
        </w:rPr>
        <w:t xml:space="preserve">    ["Autonomous scheduling",      500, 2, 9],</w:t>
      </w:r>
    </w:p>
    <w:p>
      <w:r>
        <w:rPr>
          <w:rFonts w:ascii="Courier New" w:hAnsi="Courier New"/>
          <w:b w:val="0"/>
          <w:sz w:val="17"/>
        </w:rPr>
        <w:t xml:space="preserve">    ["Energy optimization",        300, 3, 6],</w:t>
      </w:r>
    </w:p>
    <w:p>
      <w:r>
        <w:rPr>
          <w:rFonts w:ascii="Courier New" w:hAnsi="Courier New"/>
          <w:b w:val="0"/>
          <w:sz w:val="17"/>
        </w:rPr>
        <w:t xml:space="preserve">    ["Ops support chatbot",        150, 3, 4],</w:t>
      </w:r>
    </w:p>
    <w:p>
      <w:r>
        <w:rPr>
          <w:rFonts w:ascii="Courier New" w:hAnsi="Courier New"/>
          <w:b w:val="0"/>
          <w:sz w:val="17"/>
        </w:rPr>
        <w:t>], columns=["use_case", "impact", "readiness", "ttv_months"])</w:t>
      </w:r>
    </w:p>
    <w:p>
      <w:r>
        <w:rPr>
          <w:rFonts w:ascii="Courier New" w:hAnsi="Courier New"/>
          <w:b w:val="0"/>
          <w:sz w:val="17"/>
        </w:rPr>
        <w:t xml:space="preserve"> </w:t>
      </w:r>
    </w:p>
    <w:p>
      <w:r>
        <w:rPr>
          <w:rFonts w:ascii="Courier New" w:hAnsi="Courier New"/>
          <w:b w:val="0"/>
          <w:sz w:val="17"/>
        </w:rPr>
        <w:t># Score: impact weighted by data readiness, penalised if value lands after month 6</w:t>
      </w:r>
    </w:p>
    <w:p>
      <w:r>
        <w:rPr>
          <w:rFonts w:ascii="Courier New" w:hAnsi="Courier New"/>
          <w:b w:val="0"/>
          <w:sz w:val="17"/>
        </w:rPr>
        <w:t>candidates["score"] = (candidates["impact"] * candidates["readiness"] / 5</w:t>
      </w:r>
    </w:p>
    <w:p>
      <w:r>
        <w:rPr>
          <w:rFonts w:ascii="Courier New" w:hAnsi="Courier New"/>
          <w:b w:val="0"/>
          <w:sz w:val="17"/>
        </w:rPr>
        <w:t xml:space="preserve">                       * (6 / candidates["ttv_months"]).clip(upper=1.0))</w:t>
      </w:r>
    </w:p>
    <w:p>
      <w:r>
        <w:rPr>
          <w:rFonts w:ascii="Courier New" w:hAnsi="Courier New"/>
          <w:b w:val="0"/>
          <w:sz w:val="17"/>
        </w:rPr>
        <w:t>top3 = candidates.sort_values("score", ascending=False).head(3)</w:t>
      </w:r>
    </w:p>
    <w:p>
      <w:r>
        <w:rPr>
          <w:rFonts w:ascii="Courier New" w:hAnsi="Courier New"/>
          <w:b w:val="0"/>
          <w:sz w:val="17"/>
        </w:rPr>
        <w:t>print(top3[["use_case", "score"]].to_string(index=False))</w:t>
      </w:r>
    </w:p>
    <w:p>
      <w:r>
        <w:rPr>
          <w:rFonts w:ascii="Calibri" w:hAnsi="Calibri"/>
          <w:b/>
          <w:sz w:val="21"/>
        </w:rPr>
        <w:t>Explanation:</w:t>
      </w:r>
    </w:p>
    <w:p>
      <w:r>
        <w:rPr>
          <w:rFonts w:ascii="Calibri" w:hAnsi="Calibri"/>
          <w:b w:val="0"/>
          <w:sz w:val="20"/>
        </w:rPr>
        <w:t>Scoring each candidate on impact, data readiness, and time to value turns a debate into a ranking. Sensor density (10K/day) makes predictive maintenance and inspection data-ready today, and the 6-month clip drops anything that cannot pay back inside the window.</w:t>
      </w:r>
    </w:p>
    <w:p>
      <w:r>
        <w:rPr>
          <w:rFonts w:ascii="Calibri" w:hAnsi="Calibri"/>
          <w:b/>
          <w:sz w:val="21"/>
        </w:rPr>
        <w:t>Expected output / interpretation:</w:t>
      </w:r>
    </w:p>
    <w:p>
      <w:r>
        <w:rPr>
          <w:rFonts w:ascii="Courier New" w:hAnsi="Courier New"/>
          <w:b w:val="0"/>
          <w:sz w:val="17"/>
        </w:rPr>
        <w:t xml:space="preserve">              use_case   score</w:t>
      </w:r>
    </w:p>
    <w:p>
      <w:r>
        <w:rPr>
          <w:rFonts w:ascii="Courier New" w:hAnsi="Courier New"/>
          <w:b w:val="0"/>
          <w:sz w:val="17"/>
        </w:rPr>
        <w:t>Predictive maintenance  1200.0</w:t>
      </w:r>
    </w:p>
    <w:p>
      <w:r>
        <w:rPr>
          <w:rFonts w:ascii="Courier New" w:hAnsi="Courier New"/>
          <w:b w:val="0"/>
          <w:sz w:val="17"/>
        </w:rPr>
        <w:t>Visual quality inspect.  720.0</w:t>
      </w:r>
    </w:p>
    <w:p>
      <w:r>
        <w:rPr>
          <w:rFonts w:ascii="Courier New" w:hAnsi="Courier New"/>
          <w:b w:val="0"/>
          <w:sz w:val="17"/>
        </w:rPr>
        <w:t xml:space="preserve">   Demand forecasting    560.0</w:t>
      </w:r>
    </w:p>
    <w:p>
      <w:r>
        <w:rPr>
          <w:rFonts w:ascii="Courier New" w:hAnsi="Courier New"/>
          <w:b w:val="0"/>
          <w:sz w:val="17"/>
        </w:rPr>
        <w:t>Top 3: predictive maintenance (downtime 8% to 2%), visual quality</w:t>
      </w:r>
    </w:p>
    <w:p>
      <w:r>
        <w:rPr>
          <w:rFonts w:ascii="Courier New" w:hAnsi="Courier New"/>
          <w:b w:val="0"/>
          <w:sz w:val="17"/>
        </w:rPr>
        <w:t>inspection (defects 15% to 5%), demand forecasting (lag reduction).</w:t>
      </w:r>
    </w:p>
    <w:p>
      <w:r>
        <w:rPr>
          <w:rFonts w:ascii="Calibri" w:hAnsi="Calibri"/>
          <w:b w:val="0"/>
          <w:sz w:val="20"/>
        </w:rPr>
      </w:r>
    </w:p>
    <w:p>
      <w:r>
        <w:rPr>
          <w:rFonts w:ascii="Calibri" w:hAnsi="Calibri"/>
          <w:b/>
          <w:sz w:val="25"/>
        </w:rPr>
        <w:t>Solution 2: Compare Cloud Platforms</w:t>
      </w:r>
    </w:p>
    <w:p>
      <w:r>
        <w:rPr>
          <w:rFonts w:ascii="Calibri" w:hAnsi="Calibri"/>
          <w:b w:val="0"/>
          <w:sz w:val="20"/>
        </w:rPr>
        <w:t>Evaluate AWS SageMaker vs Azure ML vs Google Vertex AI for 500K SKU forecasting.</w:t>
      </w:r>
    </w:p>
    <w:p>
      <w:r>
        <w:rPr>
          <w:rFonts w:ascii="Calibri" w:hAnsi="Calibri"/>
          <w:b/>
          <w:sz w:val="21"/>
        </w:rPr>
        <w:t>Code:</w:t>
      </w:r>
    </w:p>
    <w:p>
      <w:r>
        <w:rPr>
          <w:rFonts w:ascii="Courier New" w:hAnsi="Courier New"/>
          <w:b w:val="0"/>
          <w:sz w:val="17"/>
        </w:rPr>
        <w:t>weights = {"latency": 0.30, "automl": 0.25, "cost": 0.20, "ecosystem": 0.25}</w:t>
      </w:r>
    </w:p>
    <w:p>
      <w:r>
        <w:rPr>
          <w:rFonts w:ascii="Courier New" w:hAnsi="Courier New"/>
          <w:b w:val="0"/>
          <w:sz w:val="17"/>
        </w:rPr>
        <w:t>platforms = {</w:t>
      </w:r>
    </w:p>
    <w:p>
      <w:r>
        <w:rPr>
          <w:rFonts w:ascii="Courier New" w:hAnsi="Courier New"/>
          <w:b w:val="0"/>
          <w:sz w:val="17"/>
        </w:rPr>
        <w:t xml:space="preserve">    #                  latency automl cost ecosystem  (each scored 1-5)</w:t>
      </w:r>
    </w:p>
    <w:p>
      <w:r>
        <w:rPr>
          <w:rFonts w:ascii="Courier New" w:hAnsi="Courier New"/>
          <w:b w:val="0"/>
          <w:sz w:val="17"/>
        </w:rPr>
        <w:t xml:space="preserve">    "AWS SageMaker":    [5,     5,     3,   5],</w:t>
      </w:r>
    </w:p>
    <w:p>
      <w:r>
        <w:rPr>
          <w:rFonts w:ascii="Courier New" w:hAnsi="Courier New"/>
          <w:b w:val="0"/>
          <w:sz w:val="17"/>
        </w:rPr>
        <w:t xml:space="preserve">    "Azure ML":         [3,     4,     4,   4],</w:t>
      </w:r>
    </w:p>
    <w:p>
      <w:r>
        <w:rPr>
          <w:rFonts w:ascii="Courier New" w:hAnsi="Courier New"/>
          <w:b w:val="0"/>
          <w:sz w:val="17"/>
        </w:rPr>
        <w:t xml:space="preserve">    "Google Vertex AI": [4,     4,     4,   4],</w:t>
      </w:r>
    </w:p>
    <w:p>
      <w:r>
        <w:rPr>
          <w:rFonts w:ascii="Courier New" w:hAnsi="Courier New"/>
          <w:b w:val="0"/>
          <w:sz w:val="17"/>
        </w:rPr>
        <w:t>}</w:t>
      </w:r>
    </w:p>
    <w:p>
      <w:r>
        <w:rPr>
          <w:rFonts w:ascii="Courier New" w:hAnsi="Courier New"/>
          <w:b w:val="0"/>
          <w:sz w:val="17"/>
        </w:rPr>
        <w:t>for name, s in platforms.items():</w:t>
      </w:r>
    </w:p>
    <w:p>
      <w:r>
        <w:rPr>
          <w:rFonts w:ascii="Courier New" w:hAnsi="Courier New"/>
          <w:b w:val="0"/>
          <w:sz w:val="17"/>
        </w:rPr>
        <w:t xml:space="preserve">    total = sum(w * v for w, v in zip(weights.values(), s))</w:t>
      </w:r>
    </w:p>
    <w:p>
      <w:r>
        <w:rPr>
          <w:rFonts w:ascii="Courier New" w:hAnsi="Courier New"/>
          <w:b w:val="0"/>
          <w:sz w:val="17"/>
        </w:rPr>
        <w:t xml:space="preserve">    print(f"{name:18s} {total:.2f}")</w:t>
      </w:r>
    </w:p>
    <w:p>
      <w:r>
        <w:rPr>
          <w:rFonts w:ascii="Calibri" w:hAnsi="Calibri"/>
          <w:b/>
          <w:sz w:val="21"/>
        </w:rPr>
        <w:t>Explanation:</w:t>
      </w:r>
    </w:p>
    <w:p>
      <w:r>
        <w:rPr>
          <w:rFonts w:ascii="Calibri" w:hAnsi="Calibri"/>
          <w:b w:val="0"/>
          <w:sz w:val="20"/>
        </w:rPr>
        <w:t>A weighted scorecard makes the trade-offs explicit and repeatable. Benchmark latency (35 ms vs 50/40 ms at 500K SKUs) and AutoML maturity dominate for this workload, so they carry the largest weights.</w:t>
      </w:r>
    </w:p>
    <w:p>
      <w:r>
        <w:rPr>
          <w:rFonts w:ascii="Calibri" w:hAnsi="Calibri"/>
          <w:b/>
          <w:sz w:val="21"/>
        </w:rPr>
        <w:t>Expected output / interpretation:</w:t>
      </w:r>
    </w:p>
    <w:p>
      <w:r>
        <w:rPr>
          <w:rFonts w:ascii="Courier New" w:hAnsi="Courier New"/>
          <w:b w:val="0"/>
          <w:sz w:val="17"/>
        </w:rPr>
        <w:t>AWS SageMaker      4.60</w:t>
      </w:r>
    </w:p>
    <w:p>
      <w:r>
        <w:rPr>
          <w:rFonts w:ascii="Courier New" w:hAnsi="Courier New"/>
          <w:b w:val="0"/>
          <w:sz w:val="17"/>
        </w:rPr>
        <w:t>Azure ML           3.70</w:t>
      </w:r>
    </w:p>
    <w:p>
      <w:r>
        <w:rPr>
          <w:rFonts w:ascii="Courier New" w:hAnsi="Courier New"/>
          <w:b w:val="0"/>
          <w:sz w:val="17"/>
        </w:rPr>
        <w:t>Google Vertex AI   4.00</w:t>
      </w:r>
    </w:p>
    <w:p>
      <w:r>
        <w:rPr>
          <w:rFonts w:ascii="Courier New" w:hAnsi="Courier New"/>
          <w:b w:val="0"/>
          <w:sz w:val="17"/>
        </w:rPr>
        <w:t>Recommendation: AWS SageMaker. Best latency at scale, AutoML narrows</w:t>
      </w:r>
    </w:p>
    <w:p>
      <w:r>
        <w:rPr>
          <w:rFonts w:ascii="Courier New" w:hAnsi="Courier New"/>
          <w:b w:val="0"/>
          <w:sz w:val="17"/>
        </w:rPr>
        <w:t>the in-house expertise gap, native Python tooling.</w:t>
      </w:r>
    </w:p>
    <w:p>
      <w:r>
        <w:rPr>
          <w:rFonts w:ascii="Calibri" w:hAnsi="Calibri"/>
          <w:b w:val="0"/>
          <w:sz w:val="20"/>
        </w:rPr>
      </w:r>
    </w:p>
    <w:p>
      <w:r>
        <w:rPr>
          <w:rFonts w:ascii="Calibri" w:hAnsi="Calibri"/>
          <w:b/>
          <w:sz w:val="25"/>
        </w:rPr>
        <w:t>Solution 3: Calculate AI Project ROI</w:t>
      </w:r>
    </w:p>
    <w:p>
      <w:r>
        <w:rPr>
          <w:rFonts w:ascii="Calibri" w:hAnsi="Calibri"/>
          <w:b w:val="0"/>
          <w:sz w:val="20"/>
        </w:rPr>
        <w:t>Build a Python ROI calculator for a predictive maintenance project.</w:t>
      </w:r>
    </w:p>
    <w:p>
      <w:r>
        <w:rPr>
          <w:rFonts w:ascii="Calibri" w:hAnsi="Calibri"/>
          <w:b/>
          <w:sz w:val="21"/>
        </w:rPr>
        <w:t>Code:</w:t>
      </w:r>
    </w:p>
    <w:p>
      <w:r>
        <w:rPr>
          <w:rFonts w:ascii="Courier New" w:hAnsi="Courier New"/>
          <w:b w:val="0"/>
          <w:sz w:val="17"/>
        </w:rPr>
        <w:t>def roi_calculator(impl_cost, annual_maint, annual_benefits):</w:t>
      </w:r>
    </w:p>
    <w:p>
      <w:r>
        <w:rPr>
          <w:rFonts w:ascii="Courier New" w:hAnsi="Courier New"/>
          <w:b w:val="0"/>
          <w:sz w:val="17"/>
        </w:rPr>
        <w:t xml:space="preserve">    net_annual = annual_benefits - annual_maint</w:t>
      </w:r>
    </w:p>
    <w:p>
      <w:r>
        <w:rPr>
          <w:rFonts w:ascii="Courier New" w:hAnsi="Courier New"/>
          <w:b w:val="0"/>
          <w:sz w:val="17"/>
        </w:rPr>
        <w:t xml:space="preserve">    payback_months = impl_cost / net_annual * 12</w:t>
      </w:r>
    </w:p>
    <w:p>
      <w:r>
        <w:rPr>
          <w:rFonts w:ascii="Courier New" w:hAnsi="Courier New"/>
          <w:b w:val="0"/>
          <w:sz w:val="17"/>
        </w:rPr>
        <w:t xml:space="preserve">    year1_roi = (net_annual - impl_cost) / impl_cost * 100</w:t>
      </w:r>
    </w:p>
    <w:p>
      <w:r>
        <w:rPr>
          <w:rFonts w:ascii="Courier New" w:hAnsi="Courier New"/>
          <w:b w:val="0"/>
          <w:sz w:val="17"/>
        </w:rPr>
        <w:t xml:space="preserve">    return {"payback_months": round(payback_months, 1),</w:t>
      </w:r>
    </w:p>
    <w:p>
      <w:r>
        <w:rPr>
          <w:rFonts w:ascii="Courier New" w:hAnsi="Courier New"/>
          <w:b w:val="0"/>
          <w:sz w:val="17"/>
        </w:rPr>
        <w:t xml:space="preserve">            "year1_roi_pct": round(year1_roi, 1)}</w:t>
      </w:r>
    </w:p>
    <w:p>
      <w:r>
        <w:rPr>
          <w:rFonts w:ascii="Courier New" w:hAnsi="Courier New"/>
          <w:b w:val="0"/>
          <w:sz w:val="17"/>
        </w:rPr>
        <w:t xml:space="preserve"> </w:t>
      </w:r>
    </w:p>
    <w:p>
      <w:r>
        <w:rPr>
          <w:rFonts w:ascii="Courier New" w:hAnsi="Courier New"/>
          <w:b w:val="0"/>
          <w:sz w:val="17"/>
        </w:rPr>
        <w:t>print(roi_calculator(impl_cost=250_000, annual_maint=50_000,</w:t>
      </w:r>
    </w:p>
    <w:p>
      <w:r>
        <w:rPr>
          <w:rFonts w:ascii="Courier New" w:hAnsi="Courier New"/>
          <w:b w:val="0"/>
          <w:sz w:val="17"/>
        </w:rPr>
        <w:t xml:space="preserve">                     annual_benefits=400_000))</w:t>
      </w:r>
    </w:p>
    <w:p>
      <w:r>
        <w:rPr>
          <w:rFonts w:ascii="Calibri" w:hAnsi="Calibri"/>
          <w:b/>
          <w:sz w:val="21"/>
        </w:rPr>
        <w:t>Explanation:</w:t>
      </w:r>
    </w:p>
    <w:p>
      <w:r>
        <w:rPr>
          <w:rFonts w:ascii="Calibri" w:hAnsi="Calibri"/>
          <w:b w:val="0"/>
          <w:sz w:val="20"/>
        </w:rPr>
        <w:t>The calculator reduces a project pitch to the two numbers executives ask for: months to break even and first-year return. Net annual benefit (benefits minus run cost) drives both.</w:t>
      </w:r>
    </w:p>
    <w:p>
      <w:r>
        <w:rPr>
          <w:rFonts w:ascii="Calibri" w:hAnsi="Calibri"/>
          <w:b/>
          <w:sz w:val="21"/>
        </w:rPr>
        <w:t>Expected output / interpretation:</w:t>
      </w:r>
    </w:p>
    <w:p>
      <w:r>
        <w:rPr>
          <w:rFonts w:ascii="Courier New" w:hAnsi="Courier New"/>
          <w:b w:val="0"/>
          <w:sz w:val="17"/>
        </w:rPr>
        <w:t>{'payback_months': 8.6, 'year1_roi_pct': 40.0}</w:t>
      </w:r>
    </w:p>
    <w:p>
      <w:r>
        <w:rPr>
          <w:rFonts w:ascii="Courier New" w:hAnsi="Courier New"/>
          <w:b w:val="0"/>
          <w:sz w:val="17"/>
        </w:rPr>
        <w:t>A $250K build returning $350K net per year pays back in under 9 months</w:t>
      </w:r>
    </w:p>
    <w:p>
      <w:r>
        <w:rPr>
          <w:rFonts w:ascii="Courier New" w:hAnsi="Courier New"/>
          <w:b w:val="0"/>
          <w:sz w:val="17"/>
        </w:rPr>
        <w:t>and clears a 40% first-year ROI hurdle.</w:t>
      </w:r>
    </w:p>
    <w:p>
      <w:r>
        <w:rPr>
          <w:rFonts w:ascii="Calibri" w:hAnsi="Calibri"/>
          <w:b w:val="0"/>
          <w:sz w:val="20"/>
        </w:rPr>
      </w:r>
    </w:p>
    <w:p>
      <w:r>
        <w:rPr>
          <w:rFonts w:ascii="Calibri" w:hAnsi="Calibri"/>
          <w:b/>
          <w:sz w:val="25"/>
        </w:rPr>
        <w:t>Solution 4: Set Up Python Environment</w:t>
      </w:r>
    </w:p>
    <w:p>
      <w:r>
        <w:rPr>
          <w:rFonts w:ascii="Calibri" w:hAnsi="Calibri"/>
          <w:b w:val="0"/>
          <w:sz w:val="20"/>
        </w:rPr>
        <w:t>Create a reproducible Python environment script for AI Ops development.</w:t>
      </w:r>
    </w:p>
    <w:p>
      <w:r>
        <w:rPr>
          <w:rFonts w:ascii="Calibri" w:hAnsi="Calibri"/>
          <w:b/>
          <w:sz w:val="21"/>
        </w:rPr>
        <w:t>Code:</w:t>
      </w:r>
    </w:p>
    <w:p>
      <w:r>
        <w:rPr>
          <w:rFonts w:ascii="Courier New" w:hAnsi="Courier New"/>
          <w:b w:val="0"/>
          <w:sz w:val="17"/>
        </w:rPr>
        <w:t>python3 -m venv ai_ops_env</w:t>
      </w:r>
    </w:p>
    <w:p>
      <w:r>
        <w:rPr>
          <w:rFonts w:ascii="Courier New" w:hAnsi="Courier New"/>
          <w:b w:val="0"/>
          <w:sz w:val="17"/>
        </w:rPr>
        <w:t>source ai_ops_env/bin/activate</w:t>
      </w:r>
    </w:p>
    <w:p>
      <w:r>
        <w:rPr>
          <w:rFonts w:ascii="Courier New" w:hAnsi="Courier New"/>
          <w:b w:val="0"/>
          <w:sz w:val="17"/>
        </w:rPr>
        <w:t>pip install --upgrade pip</w:t>
      </w:r>
    </w:p>
    <w:p>
      <w:r>
        <w:rPr>
          <w:rFonts w:ascii="Courier New" w:hAnsi="Courier New"/>
          <w:b w:val="0"/>
          <w:sz w:val="17"/>
        </w:rPr>
        <w:t>pip install numpy pandas scikit-learn xgboost tensorflow \</w:t>
      </w:r>
    </w:p>
    <w:p>
      <w:r>
        <w:rPr>
          <w:rFonts w:ascii="Courier New" w:hAnsi="Courier New"/>
          <w:b w:val="0"/>
          <w:sz w:val="17"/>
        </w:rPr>
        <w:t xml:space="preserve">            ortools simpy lifelines pm4py matplotlib</w:t>
      </w:r>
    </w:p>
    <w:p>
      <w:r>
        <w:rPr>
          <w:rFonts w:ascii="Courier New" w:hAnsi="Courier New"/>
          <w:b w:val="0"/>
          <w:sz w:val="17"/>
        </w:rPr>
        <w:t>pip freeze &gt; requirements.txt</w:t>
      </w:r>
    </w:p>
    <w:p>
      <w:r>
        <w:rPr>
          <w:rFonts w:ascii="Courier New" w:hAnsi="Courier New"/>
          <w:b w:val="0"/>
          <w:sz w:val="17"/>
        </w:rPr>
        <w:t>python -c "import sklearn, pandas, xgboost, tensorflow, ortools; print('env OK')"</w:t>
      </w:r>
    </w:p>
    <w:p>
      <w:r>
        <w:rPr>
          <w:rFonts w:ascii="Calibri" w:hAnsi="Calibri"/>
          <w:b/>
          <w:sz w:val="21"/>
        </w:rPr>
        <w:t>Explanation:</w:t>
      </w:r>
    </w:p>
    <w:p>
      <w:r>
        <w:rPr>
          <w:rFonts w:ascii="Calibri" w:hAnsi="Calibri"/>
          <w:b w:val="0"/>
          <w:sz w:val="20"/>
        </w:rPr>
        <w:t>A virtual environment isolates the course stack from the system Python, and pip freeze pins exact versions so every machine resolves the same dependency tree. The final import line fails fast if any wheel did not install cleanly.</w:t>
      </w:r>
    </w:p>
    <w:p>
      <w:r>
        <w:rPr>
          <w:rFonts w:ascii="Calibri" w:hAnsi="Calibri"/>
          <w:b/>
          <w:sz w:val="21"/>
        </w:rPr>
        <w:t>Expected output / interpretation:</w:t>
      </w:r>
    </w:p>
    <w:p>
      <w:r>
        <w:rPr>
          <w:rFonts w:ascii="Courier New" w:hAnsi="Courier New"/>
          <w:b w:val="0"/>
          <w:sz w:val="17"/>
        </w:rPr>
        <w:t>env OK</w:t>
      </w:r>
    </w:p>
    <w:p>
      <w:r>
        <w:rPr>
          <w:rFonts w:ascii="Courier New" w:hAnsi="Courier New"/>
          <w:b w:val="0"/>
          <w:sz w:val="17"/>
        </w:rPr>
        <w:t>requirements.txt written with pinned versions; rebuild anywhere with</w:t>
      </w:r>
    </w:p>
    <w:p>
      <w:r>
        <w:rPr>
          <w:rFonts w:ascii="Courier New" w:hAnsi="Courier New"/>
          <w:b w:val="0"/>
          <w:sz w:val="17"/>
        </w:rPr>
        <w:t>pip install -r requirements.txt</w:t>
      </w:r>
    </w:p>
    <w:p>
      <w:r>
        <w:rPr>
          <w:rFonts w:ascii="Calibri" w:hAnsi="Calibri"/>
          <w:b w:val="0"/>
          <w:sz w:val="20"/>
        </w:rPr>
      </w:r>
    </w:p>
    <w:p>
      <w:r>
        <w:rPr>
          <w:rFonts w:ascii="Calibri" w:hAnsi="Calibri"/>
          <w:b/>
          <w:sz w:val="25"/>
        </w:rPr>
        <w:t>Solution 5: Evaluate AI Readiness</w:t>
      </w:r>
    </w:p>
    <w:p>
      <w:r>
        <w:rPr>
          <w:rFonts w:ascii="Calibri" w:hAnsi="Calibri"/>
          <w:b w:val="0"/>
          <w:sz w:val="20"/>
        </w:rPr>
        <w:t>Score the organization on AI readiness across 5 dimensions (0-100 scale).</w:t>
      </w:r>
    </w:p>
    <w:p>
      <w:r>
        <w:rPr>
          <w:rFonts w:ascii="Calibri" w:hAnsi="Calibri"/>
          <w:b/>
          <w:sz w:val="21"/>
        </w:rPr>
        <w:t>Code:</w:t>
      </w:r>
    </w:p>
    <w:p>
      <w:r>
        <w:rPr>
          <w:rFonts w:ascii="Courier New" w:hAnsi="Courier New"/>
          <w:b w:val="0"/>
          <w:sz w:val="17"/>
        </w:rPr>
        <w:t>weights = {"Data": 0.25, "Infrastructure": 0.20, "Talent": 0.20,</w:t>
      </w:r>
    </w:p>
    <w:p>
      <w:r>
        <w:rPr>
          <w:rFonts w:ascii="Courier New" w:hAnsi="Courier New"/>
          <w:b w:val="0"/>
          <w:sz w:val="17"/>
        </w:rPr>
        <w:t xml:space="preserve">           "Governance": 0.20, "Executive": 0.15}</w:t>
      </w:r>
    </w:p>
    <w:p>
      <w:r>
        <w:rPr>
          <w:rFonts w:ascii="Courier New" w:hAnsi="Courier New"/>
          <w:b w:val="0"/>
          <w:sz w:val="17"/>
        </w:rPr>
        <w:t>scores  = {"Data": 2, "Infrastructure": 1, "Talent": 1,</w:t>
      </w:r>
    </w:p>
    <w:p>
      <w:r>
        <w:rPr>
          <w:rFonts w:ascii="Courier New" w:hAnsi="Courier New"/>
          <w:b w:val="0"/>
          <w:sz w:val="17"/>
        </w:rPr>
        <w:t xml:space="preserve">           "Governance": 1, "Executive": 2}            # each rated 0-4</w:t>
      </w:r>
    </w:p>
    <w:p>
      <w:r>
        <w:rPr>
          <w:rFonts w:ascii="Courier New" w:hAnsi="Courier New"/>
          <w:b w:val="0"/>
          <w:sz w:val="17"/>
        </w:rPr>
        <w:t>overall = sum(weights[d] * scores[d] for d in weights) * 25  # rescale to 0-100</w:t>
      </w:r>
    </w:p>
    <w:p>
      <w:r>
        <w:rPr>
          <w:rFonts w:ascii="Courier New" w:hAnsi="Courier New"/>
          <w:b w:val="0"/>
          <w:sz w:val="17"/>
        </w:rPr>
        <w:t>print(f"AI readiness: {overall:.0f}/100")</w:t>
      </w:r>
    </w:p>
    <w:p>
      <w:r>
        <w:rPr>
          <w:rFonts w:ascii="Courier New" w:hAnsi="Courier New"/>
          <w:b w:val="0"/>
          <w:sz w:val="17"/>
        </w:rPr>
        <w:t>for d, w in weights.items():</w:t>
      </w:r>
    </w:p>
    <w:p>
      <w:r>
        <w:rPr>
          <w:rFonts w:ascii="Courier New" w:hAnsi="Courier New"/>
          <w:b w:val="0"/>
          <w:sz w:val="17"/>
        </w:rPr>
        <w:t xml:space="preserve">    print(f"  {d:15s} score {scores[d]}/4  weight {w:.2f}")</w:t>
      </w:r>
    </w:p>
    <w:p>
      <w:r>
        <w:rPr>
          <w:rFonts w:ascii="Calibri" w:hAnsi="Calibri"/>
          <w:b/>
          <w:sz w:val="21"/>
        </w:rPr>
        <w:t>Explanation:</w:t>
      </w:r>
    </w:p>
    <w:p>
      <w:r>
        <w:rPr>
          <w:rFonts w:ascii="Calibri" w:hAnsi="Calibri"/>
          <w:b w:val="0"/>
          <w:sz w:val="20"/>
        </w:rPr>
        <w:t>Each dimension is rated 0-4, weighted, and rescaled to a 0-100 index: (2*0.25 + 1*0.20 + 1*0.20 + 1*0.20 + 2*0.15) * 25 = 35. A score of 35/100 means foundations exist but scaled AI is premature.</w:t>
      </w:r>
    </w:p>
    <w:p>
      <w:r>
        <w:rPr>
          <w:rFonts w:ascii="Calibri" w:hAnsi="Calibri"/>
          <w:b/>
          <w:sz w:val="21"/>
        </w:rPr>
        <w:t>Expected output / interpretation:</w:t>
      </w:r>
    </w:p>
    <w:p>
      <w:r>
        <w:rPr>
          <w:rFonts w:ascii="Courier New" w:hAnsi="Courier New"/>
          <w:b w:val="0"/>
          <w:sz w:val="17"/>
        </w:rPr>
        <w:t>AI readiness: 35/100</w:t>
      </w:r>
    </w:p>
    <w:p>
      <w:r>
        <w:rPr>
          <w:rFonts w:ascii="Courier New" w:hAnsi="Courier New"/>
          <w:b w:val="0"/>
          <w:sz w:val="17"/>
        </w:rPr>
        <w:t>Gaps: infrastructure, talent, governance (all 1/4).</w:t>
      </w:r>
    </w:p>
    <w:p>
      <w:r>
        <w:rPr>
          <w:rFonts w:ascii="Courier New" w:hAnsi="Courier New"/>
          <w:b w:val="0"/>
          <w:sz w:val="17"/>
        </w:rPr>
        <w:t>Strategy: bank a quick win (forecasting pilot on existing data) while</w:t>
      </w:r>
    </w:p>
    <w:p>
      <w:r>
        <w:rPr>
          <w:rFonts w:ascii="Courier New" w:hAnsi="Courier New"/>
          <w:b w:val="0"/>
          <w:sz w:val="17"/>
        </w:rPr>
        <w:t>funding platform and hiring; revisit the score quarterly.</w:t>
      </w:r>
    </w:p>
    <w:p>
      <w:r>
        <w:rPr>
          <w:rFonts w:ascii="Calibri" w:hAnsi="Calibri"/>
          <w:b w:val="0"/>
          <w:sz w:val="20"/>
        </w:rPr>
      </w:r>
    </w:p>
    <w:p>
      <w:r>
        <w:rPr>
          <w:rFonts w:ascii="Calibri" w:hAnsi="Calibri"/>
          <w:b w:val="0"/>
          <w:sz w:val="20"/>
        </w:rPr>
        <w:t>proxiant.ai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