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Proxiant Academy | AI for Operations</w:t>
      </w:r>
    </w:p>
    <w:p>
      <w:r>
        <w:t xml:space="preserve">Class 05: Route Optimization - Exercises</w:t>
      </w:r>
    </w:p>
    <w:p/>
    <w:p>
      <w:r>
        <w:t xml:space="preserve">Exercise 1: Solve Traveling Salesman Problem [coding]</w:t>
      </w:r>
    </w:p>
    <w:p>
      <w:r>
        <w:t xml:space="preserve">Type: coding</w:t>
      </w:r>
    </w:p>
    <w:p>
      <w:r>
        <w:t xml:space="preserve">Implement TSP solver using Google OR-Tools.</w:t>
      </w:r>
    </w:p>
    <w:p>
      <w:r>
        <w:t xml:space="preserve">Context: 25 delivery stops in urban area, 1 depot. Goal: minimize total distance/time.</w:t>
      </w:r>
    </w:p>
    <w:p>
      <w:r>
        <w:t xml:space="preserve">Task: Python: distance matrix, routing library with local search metaheuristics</w:t>
      </w:r>
    </w:p>
    <w:p/>
    <w:p>
      <w:r>
        <w:t xml:space="preserve">Exercise 2: Implement CVRP with Capacity Constraints [analytical]</w:t>
      </w:r>
    </w:p>
    <w:p>
      <w:r>
        <w:t xml:space="preserve">Type: analytical</w:t>
      </w:r>
    </w:p>
    <w:p>
      <w:r>
        <w:t xml:space="preserve">Solve Capacitated Vehicle Routing Problem.</w:t>
      </w:r>
    </w:p>
    <w:p>
      <w:r>
        <w:t xml:space="preserve">Context: Fleet: 5 vehicles (10-ton), 40 stops (0.5-5 tons), symmetric distances.</w:t>
      </w:r>
    </w:p>
    <w:p>
      <w:r>
        <w:t xml:space="preserve">Task: Formulate constraints, solve for vehicle count/routes, compare metrics</w:t>
      </w:r>
    </w:p>
    <w:p/>
    <w:p>
      <w:r>
        <w:t xml:space="preserve">Exercise 3: Add Time Windows to VRP [analytical]</w:t>
      </w:r>
    </w:p>
    <w:p>
      <w:r>
        <w:t xml:space="preserve">Type: analytical</w:t>
      </w:r>
    </w:p>
    <w:p>
      <w:r>
        <w:t xml:space="preserve">Extend routing with time constraints.</w:t>
      </w:r>
    </w:p>
    <w:p>
      <w:r>
        <w:t xml:space="preserve">Context: 30 customers with 2-hour windows, vehicle shift 8-5pm, service time 15min.</w:t>
      </w:r>
    </w:p>
    <w:p>
      <w:r>
        <w:t xml:space="preserve">Task: Algorithm satisfying windows, report: feasibility, infeasible count, solution quality</w:t>
      </w:r>
    </w:p>
    <w:p/>
    <w:p>
      <w:r>
        <w:t xml:space="preserve">Exercise 4: Calculate Fleet Maintenance Schedule [coding]</w:t>
      </w:r>
    </w:p>
    <w:p>
      <w:r>
        <w:t xml:space="preserve">Type: coding</w:t>
      </w:r>
    </w:p>
    <w:p>
      <w:r>
        <w:t xml:space="preserve">Optimize preventive maintenance scheduling.</w:t>
      </w:r>
    </w:p>
    <w:p>
      <w:r>
        <w:t xml:space="preserve">Context: 20 vehicles, maintenance every 50K km or 6 months. Peak 10K/month, off-peak 2K/month.</w:t>
      </w:r>
    </w:p>
    <w:p>
      <w:r>
        <w:t xml:space="preserve">Task: Simulate operations, schedule avoiding peak, calculate total hours/cost</w:t>
      </w:r>
    </w:p>
    <w:p/>
    <w:p>
      <w:r>
        <w:t xml:space="preserve">Exercise 5: Optimize Last-Mile Delivery Zones [analytical]</w:t>
      </w:r>
    </w:p>
    <w:p>
      <w:r>
        <w:t xml:space="preserve">Type: analytical</w:t>
      </w:r>
    </w:p>
    <w:p>
      <w:r>
        <w:t xml:space="preserve">Geographically cluster delivery stops.</w:t>
      </w:r>
    </w:p>
    <w:p>
      <w:r>
        <w:t xml:space="preserve">Context: 200 stops across 50 sq km. Goal: 10 zones, balanced by volume and geography.</w:t>
      </w:r>
    </w:p>
    <w:p>
      <w:r>
        <w:t xml:space="preserve">Task: Use clustering (K-means), evaluate: density, distance to center, balance</w:t>
      </w:r>
    </w:p>
    <w:p/>
    <w:p>
      <w:pPr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2026-02-14T12:38:12.952Z</dcterms:created>
  <dcterms:modified xsi:type="dcterms:W3CDTF">2026-02-14T12:38:12.952Z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