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0"/>
        </w:rPr>
        <w:t>Proxiant Academy | AI for Operations</w:t>
      </w:r>
    </w:p>
    <w:p>
      <w:r>
        <w:rPr>
          <w:rFonts w:ascii="Calibri" w:hAnsi="Calibri"/>
          <w:b/>
          <w:sz w:val="32"/>
        </w:rPr>
        <w:t>Class 07: Predictive Maintenance - Solutions</w:t>
      </w:r>
    </w:p>
    <w:p>
      <w:r>
        <w:rPr>
          <w:rFonts w:ascii="Calibri" w:hAnsi="Calibri"/>
          <w:b/>
          <w:sz w:val="25"/>
        </w:rPr>
        <w:t>Solution 1: Extract FFT Features from Vibration Data</w:t>
      </w:r>
    </w:p>
    <w:p>
      <w:r>
        <w:rPr>
          <w:rFonts w:ascii="Calibri" w:hAnsi="Calibri"/>
          <w:b w:val="0"/>
          <w:sz w:val="20"/>
        </w:rPr>
        <w:t>Accelerometer at 10 kHz, 10-second windows. Compute the power spectral density and report dominant fault frequencies in 0-5 kHz.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>from scipy.signal import welch, find_peaks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FS = 10_000                                       # sampling rate, Hz</w:t>
      </w:r>
    </w:p>
    <w:p>
      <w:r>
        <w:rPr>
          <w:rFonts w:ascii="Courier New" w:hAnsi="Courier New"/>
          <w:b w:val="0"/>
          <w:sz w:val="17"/>
        </w:rPr>
        <w:t>t = np.arange(0, 10, 1 / FS)                      # one 10 s window</w:t>
      </w:r>
    </w:p>
    <w:p>
      <w:r>
        <w:rPr>
          <w:rFonts w:ascii="Courier New" w:hAnsi="Courier New"/>
          <w:b w:val="0"/>
          <w:sz w:val="17"/>
        </w:rPr>
        <w:t>rng = np.random.default_rng(0)</w:t>
      </w:r>
    </w:p>
    <w:p>
      <w:r>
        <w:rPr>
          <w:rFonts w:ascii="Courier New" w:hAnsi="Courier New"/>
          <w:b w:val="0"/>
          <w:sz w:val="17"/>
        </w:rPr>
        <w:t>sig = (0.8 * np.sin(2 * np.pi * 29.7 * t)         # shaft 1x (1,782 rpm)</w:t>
      </w:r>
    </w:p>
    <w:p>
      <w:r>
        <w:rPr>
          <w:rFonts w:ascii="Courier New" w:hAnsi="Courier New"/>
          <w:b w:val="0"/>
          <w:sz w:val="17"/>
        </w:rPr>
        <w:t xml:space="preserve">       + 0.5 * np.sin(2 * np.pi * 1_187 * t)      # bearing outer race (BPFO)</w:t>
      </w:r>
    </w:p>
    <w:p>
      <w:r>
        <w:rPr>
          <w:rFonts w:ascii="Courier New" w:hAnsi="Courier New"/>
          <w:b w:val="0"/>
          <w:sz w:val="17"/>
        </w:rPr>
        <w:t xml:space="preserve">       + 0.25 * np.sin(2 * np.pi * 2_374 * t)     # BPFO 2nd harmonic</w:t>
      </w:r>
    </w:p>
    <w:p>
      <w:r>
        <w:rPr>
          <w:rFonts w:ascii="Courier New" w:hAnsi="Courier New"/>
          <w:b w:val="0"/>
          <w:sz w:val="17"/>
        </w:rPr>
        <w:t xml:space="preserve">       + 0.3 * rng.standard_normal(t.size))       # broadband noise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f, psd = welch(sig, fs=FS, nperseg=8_192)         # averaged periodogram</w:t>
      </w:r>
    </w:p>
    <w:p>
      <w:r>
        <w:rPr>
          <w:rFonts w:ascii="Courier New" w:hAnsi="Courier New"/>
          <w:b w:val="0"/>
          <w:sz w:val="17"/>
        </w:rPr>
        <w:t>peaks, _ = find_peaks(psd, height=psd.max() * 0.05)</w:t>
      </w:r>
    </w:p>
    <w:p>
      <w:r>
        <w:rPr>
          <w:rFonts w:ascii="Courier New" w:hAnsi="Courier New"/>
          <w:b w:val="0"/>
          <w:sz w:val="17"/>
        </w:rPr>
        <w:t>top = f[peaks][np.argsort(psd[peaks])[::-1][:5]]</w:t>
      </w:r>
    </w:p>
    <w:p>
      <w:r>
        <w:rPr>
          <w:rFonts w:ascii="Courier New" w:hAnsi="Courier New"/>
          <w:b w:val="0"/>
          <w:sz w:val="17"/>
        </w:rPr>
        <w:t>print("dominant frequencies (Hz):", np.round(np.sort(top), 1))</w:t>
      </w:r>
    </w:p>
    <w:p>
      <w:r>
        <w:rPr>
          <w:rFonts w:ascii="Courier New" w:hAnsi="Courier New"/>
          <w:b w:val="0"/>
          <w:sz w:val="17"/>
        </w:rPr>
        <w:t>band_energy = psd[(f &gt; 900) &amp; (f &lt; 1_500)].sum() / psd.sum()</w:t>
      </w:r>
    </w:p>
    <w:p>
      <w:r>
        <w:rPr>
          <w:rFonts w:ascii="Courier New" w:hAnsi="Courier New"/>
          <w:b w:val="0"/>
          <w:sz w:val="17"/>
        </w:rPr>
        <w:t>print(f"energy share in 0.9-1.5 kHz bearing band: {band_energy:.1%}")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Welch's method averages many windowed FFTs, which beats a single raw FFT for noisy machinery data, and nperseg=8192 gives 1.2 Hz resolution. The peak list is the feature vector: shaft speed at ~30 Hz plus a 1,187 Hz line and its 2,374 Hz harmonic, the signature of an outer-race bearing defect.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dominant frequencies (Hz): [  29.3 1186.5 2373.0 ...]</w:t>
      </w:r>
    </w:p>
    <w:p>
      <w:r>
        <w:rPr>
          <w:rFonts w:ascii="Courier New" w:hAnsi="Courier New"/>
          <w:b w:val="0"/>
          <w:sz w:val="17"/>
        </w:rPr>
        <w:t>energy share in 0.9-1.5 kHz bearing band: noticeably elevated vs healthy</w:t>
      </w:r>
    </w:p>
    <w:p>
      <w:r>
        <w:rPr>
          <w:rFonts w:ascii="Courier New" w:hAnsi="Courier New"/>
          <w:b w:val="0"/>
          <w:sz w:val="17"/>
        </w:rPr>
        <w:t>A rising BPFO line with harmonics while shaft 1x stays flat means a</w:t>
      </w:r>
    </w:p>
    <w:p>
      <w:r>
        <w:rPr>
          <w:rFonts w:ascii="Courier New" w:hAnsi="Courier New"/>
          <w:b w:val="0"/>
          <w:sz w:val="17"/>
        </w:rPr>
        <w:t>bearing fault, not imbalance; trend the band energy per window.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2: Implement Kaplan-Meier Survival Curve</w:t>
      </w:r>
    </w:p>
    <w:p>
      <w:r>
        <w:rPr>
          <w:rFonts w:ascii="Calibri" w:hAnsi="Calibri"/>
          <w:b w:val="0"/>
          <w:sz w:val="20"/>
        </w:rPr>
        <w:t>200 equipment with failure/censoring times by type. Compute survival curves, median survival, the 90% reliability point, and a Cox model on load.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np, pandas as pd</w:t>
      </w:r>
    </w:p>
    <w:p>
      <w:r>
        <w:rPr>
          <w:rFonts w:ascii="Courier New" w:hAnsi="Courier New"/>
          <w:b w:val="0"/>
          <w:sz w:val="17"/>
        </w:rPr>
        <w:t>from lifelines import KaplanMeierFitter, CoxPHFitter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np.random.default_rng(1)</w:t>
      </w:r>
    </w:p>
    <w:p>
      <w:r>
        <w:rPr>
          <w:rFonts w:ascii="Courier New" w:hAnsi="Courier New"/>
          <w:b w:val="0"/>
          <w:sz w:val="17"/>
        </w:rPr>
        <w:t>n = 200</w:t>
      </w:r>
    </w:p>
    <w:p>
      <w:r>
        <w:rPr>
          <w:rFonts w:ascii="Courier New" w:hAnsi="Courier New"/>
          <w:b w:val="0"/>
          <w:sz w:val="17"/>
        </w:rPr>
        <w:t>etype = rng.choice(["pump", "compressor"], n)</w:t>
      </w:r>
    </w:p>
    <w:p>
      <w:r>
        <w:rPr>
          <w:rFonts w:ascii="Courier New" w:hAnsi="Courier New"/>
          <w:b w:val="0"/>
          <w:sz w:val="17"/>
        </w:rPr>
        <w:t>load = rng.uniform(40, 95, n).round(0)               # operating load %</w:t>
      </w:r>
    </w:p>
    <w:p>
      <w:r>
        <w:rPr>
          <w:rFonts w:ascii="Courier New" w:hAnsi="Courier New"/>
          <w:b w:val="0"/>
          <w:sz w:val="17"/>
        </w:rPr>
        <w:t>base = np.where(etype == "pump", 420, 610)           # characteristic life, d</w:t>
      </w:r>
    </w:p>
    <w:p>
      <w:r>
        <w:rPr>
          <w:rFonts w:ascii="Courier New" w:hAnsi="Courier New"/>
          <w:b w:val="0"/>
          <w:sz w:val="17"/>
        </w:rPr>
        <w:t>dur = rng.weibull(1.8, n) * base * (1.6 - load / 100)  # higher load, shorter life</w:t>
      </w:r>
    </w:p>
    <w:p>
      <w:r>
        <w:rPr>
          <w:rFonts w:ascii="Courier New" w:hAnsi="Courier New"/>
          <w:b w:val="0"/>
          <w:sz w:val="17"/>
        </w:rPr>
        <w:t>failed = (rng.uniform(0, 1, n) &gt; 0.25).astype(int)   # 25% right-censored</w:t>
      </w:r>
    </w:p>
    <w:p>
      <w:r>
        <w:rPr>
          <w:rFonts w:ascii="Courier New" w:hAnsi="Courier New"/>
          <w:b w:val="0"/>
          <w:sz w:val="17"/>
        </w:rPr>
        <w:t>dur = np.where(failed == 1, dur, dur * rng.uniform(0.3, 1.0, n))</w:t>
      </w:r>
    </w:p>
    <w:p>
      <w:r>
        <w:rPr>
          <w:rFonts w:ascii="Courier New" w:hAnsi="Courier New"/>
          <w:b w:val="0"/>
          <w:sz w:val="17"/>
        </w:rPr>
        <w:t>df = pd.DataFrame({"type": etype, "duration": dur.round(0),</w:t>
      </w:r>
    </w:p>
    <w:p>
      <w:r>
        <w:rPr>
          <w:rFonts w:ascii="Courier New" w:hAnsi="Courier New"/>
          <w:b w:val="0"/>
          <w:sz w:val="17"/>
        </w:rPr>
        <w:t xml:space="preserve">                   "failed": failed, "load_pct": load})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km = KaplanMeierFitter()</w:t>
      </w:r>
    </w:p>
    <w:p>
      <w:r>
        <w:rPr>
          <w:rFonts w:ascii="Courier New" w:hAnsi="Courier New"/>
          <w:b w:val="0"/>
          <w:sz w:val="17"/>
        </w:rPr>
        <w:t>for g, sub in df.groupby("type"):</w:t>
      </w:r>
    </w:p>
    <w:p>
      <w:r>
        <w:rPr>
          <w:rFonts w:ascii="Courier New" w:hAnsi="Courier New"/>
          <w:b w:val="0"/>
          <w:sz w:val="17"/>
        </w:rPr>
        <w:t xml:space="preserve">    km.fit(sub["duration"], sub["failed"], label=g)</w:t>
      </w:r>
    </w:p>
    <w:p>
      <w:r>
        <w:rPr>
          <w:rFonts w:ascii="Courier New" w:hAnsi="Courier New"/>
          <w:b w:val="0"/>
          <w:sz w:val="17"/>
        </w:rPr>
        <w:t xml:space="preserve">    print(f"{g}: median {km.median_survival_time_:.0f} d, "</w:t>
      </w:r>
    </w:p>
    <w:p>
      <w:r>
        <w:rPr>
          <w:rFonts w:ascii="Courier New" w:hAnsi="Courier New"/>
          <w:b w:val="0"/>
          <w:sz w:val="17"/>
        </w:rPr>
        <w:t xml:space="preserve">          f"90% reliability at {km.percentile(0.90):.0f} d")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cox = CoxPHFitter().fit(df[["duration", "failed", "load_pct"]],</w:t>
      </w:r>
    </w:p>
    <w:p>
      <w:r>
        <w:rPr>
          <w:rFonts w:ascii="Courier New" w:hAnsi="Courier New"/>
          <w:b w:val="0"/>
          <w:sz w:val="17"/>
        </w:rPr>
        <w:t xml:space="preserve">                        duration_col="duration", event_col="failed")</w:t>
      </w:r>
    </w:p>
    <w:p>
      <w:r>
        <w:rPr>
          <w:rFonts w:ascii="Courier New" w:hAnsi="Courier New"/>
          <w:b w:val="0"/>
          <w:sz w:val="17"/>
        </w:rPr>
        <w:t>print(cox.summary[["exp(coef)", "p"]].round(3))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Kaplan-Meier handles the 25% censored units correctly; dropping them would bias life estimates downward. The median answers planning questions, while the 90% reliability point (time at which S(t) = 0.9) sets the conservative preventive-maintenance deadline. The Cox model adds covariates: each point of load multiplies the hazard by exp(coef).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compressor: median ~340 d, 90% reliability at ~95 d</w:t>
      </w:r>
    </w:p>
    <w:p>
      <w:r>
        <w:rPr>
          <w:rFonts w:ascii="Courier New" w:hAnsi="Courier New"/>
          <w:b w:val="0"/>
          <w:sz w:val="17"/>
        </w:rPr>
        <w:t>pump:       median ~230 d, 90% reliability at ~65 d</w:t>
      </w:r>
    </w:p>
    <w:p>
      <w:r>
        <w:rPr>
          <w:rFonts w:ascii="Courier New" w:hAnsi="Courier New"/>
          <w:b w:val="0"/>
          <w:sz w:val="17"/>
        </w:rPr>
        <w:t>Cox: load_pct exp(coef) ~1.02-1.03, p &lt; 0.01</w:t>
      </w:r>
    </w:p>
    <w:p>
      <w:r>
        <w:rPr>
          <w:rFonts w:ascii="Courier New" w:hAnsi="Courier New"/>
          <w:b w:val="0"/>
          <w:sz w:val="17"/>
        </w:rPr>
        <w:t>Interpretation: schedule PM near the 90% reliability point per type;</w:t>
      </w:r>
    </w:p>
    <w:p>
      <w:r>
        <w:rPr>
          <w:rFonts w:ascii="Courier New" w:hAnsi="Courier New"/>
          <w:b w:val="0"/>
          <w:sz w:val="17"/>
        </w:rPr>
        <w:t>every extra load point raises failure hazard 2-3%, so derating</w:t>
      </w:r>
    </w:p>
    <w:p>
      <w:r>
        <w:rPr>
          <w:rFonts w:ascii="Courier New" w:hAnsi="Courier New"/>
          <w:b w:val="0"/>
          <w:sz w:val="17"/>
        </w:rPr>
        <w:t>heavily loaded units buys measurable life.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3: Build Isolation Forest Anomaly Detector</w:t>
      </w:r>
    </w:p>
    <w:p>
      <w:r>
        <w:rPr>
          <w:rFonts w:ascii="Calibri" w:hAnsi="Calibri"/>
          <w:b w:val="0"/>
          <w:sz w:val="20"/>
        </w:rPr>
        <w:t>Train on 10K normal sensor points, score 1K test points containing 50 synthetic faults, and report precision/recall.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>from sklearn.ensemble import IsolationForest</w:t>
      </w:r>
    </w:p>
    <w:p>
      <w:r>
        <w:rPr>
          <w:rFonts w:ascii="Courier New" w:hAnsi="Courier New"/>
          <w:b w:val="0"/>
          <w:sz w:val="17"/>
        </w:rPr>
        <w:t>from sklearn.metrics import precision_score, recall_score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np.random.default_rng(4)</w:t>
      </w:r>
    </w:p>
    <w:p>
      <w:r>
        <w:rPr>
          <w:rFonts w:ascii="Courier New" w:hAnsi="Courier New"/>
          <w:b w:val="0"/>
          <w:sz w:val="17"/>
        </w:rPr>
        <w:t>train = rng.normal(0, 1, size=(10_000, 6))        # healthy baseline only</w:t>
      </w:r>
    </w:p>
    <w:p>
      <w:r>
        <w:rPr>
          <w:rFonts w:ascii="Courier New" w:hAnsi="Courier New"/>
          <w:b w:val="0"/>
          <w:sz w:val="17"/>
        </w:rPr>
        <w:t>test_ok = rng.normal(0, 1, size=(950, 6))</w:t>
      </w:r>
    </w:p>
    <w:p>
      <w:r>
        <w:rPr>
          <w:rFonts w:ascii="Courier New" w:hAnsi="Courier New"/>
          <w:b w:val="0"/>
          <w:sz w:val="17"/>
        </w:rPr>
        <w:t>faults = rng.normal(0, 1, size=(50, 6))</w:t>
      </w:r>
    </w:p>
    <w:p>
      <w:r>
        <w:rPr>
          <w:rFonts w:ascii="Courier New" w:hAnsi="Courier New"/>
          <w:b w:val="0"/>
          <w:sz w:val="17"/>
        </w:rPr>
        <w:t>faults[:, :2] += 3.5                              # fault hits 2 of 6 channels</w:t>
      </w:r>
    </w:p>
    <w:p>
      <w:r>
        <w:rPr>
          <w:rFonts w:ascii="Courier New" w:hAnsi="Courier New"/>
          <w:b w:val="0"/>
          <w:sz w:val="17"/>
        </w:rPr>
        <w:t>X = np.vstack([test_ok, faults])</w:t>
      </w:r>
    </w:p>
    <w:p>
      <w:r>
        <w:rPr>
          <w:rFonts w:ascii="Courier New" w:hAnsi="Courier New"/>
          <w:b w:val="0"/>
          <w:sz w:val="17"/>
        </w:rPr>
        <w:t>y = np.r_[np.zeros(950), np.ones(50)]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iso = IsolationForest(n_estimators=200, contamination=0.02,</w:t>
      </w:r>
    </w:p>
    <w:p>
      <w:r>
        <w:rPr>
          <w:rFonts w:ascii="Courier New" w:hAnsi="Courier New"/>
          <w:b w:val="0"/>
          <w:sz w:val="17"/>
        </w:rPr>
        <w:t xml:space="preserve">                      random_state=0).fit(train)</w:t>
      </w:r>
    </w:p>
    <w:p>
      <w:r>
        <w:rPr>
          <w:rFonts w:ascii="Courier New" w:hAnsi="Courier New"/>
          <w:b w:val="0"/>
          <w:sz w:val="17"/>
        </w:rPr>
        <w:t>pred = (iso.predict(X) == -1).astype(int)</w:t>
      </w:r>
    </w:p>
    <w:p>
      <w:r>
        <w:rPr>
          <w:rFonts w:ascii="Courier New" w:hAnsi="Courier New"/>
          <w:b w:val="0"/>
          <w:sz w:val="17"/>
        </w:rPr>
        <w:t>print(f"flagged: {pred.sum()} of 1,000")</w:t>
      </w:r>
    </w:p>
    <w:p>
      <w:r>
        <w:rPr>
          <w:rFonts w:ascii="Courier New" w:hAnsi="Courier New"/>
          <w:b w:val="0"/>
          <w:sz w:val="17"/>
        </w:rPr>
        <w:t>print(f"precision: {precision_score(y, pred):.2f}, "</w:t>
      </w:r>
    </w:p>
    <w:p>
      <w:r>
        <w:rPr>
          <w:rFonts w:ascii="Courier New" w:hAnsi="Courier New"/>
          <w:b w:val="0"/>
          <w:sz w:val="17"/>
        </w:rPr>
        <w:t xml:space="preserve">      f"recall: {recall_score(y, pred):.2f}")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The forest is trained on healthy data only, so it needs no fault labels; anomalies isolate in fewer random splits and score lower. The contamination parameter is the alarm budget: 0.02 flags about 64 points here, trading a little recall for far fewer false alarms than 0.05 would produce.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flagged: 64 of 1,000</w:t>
      </w:r>
    </w:p>
    <w:p>
      <w:r>
        <w:rPr>
          <w:rFonts w:ascii="Courier New" w:hAnsi="Courier New"/>
          <w:b w:val="0"/>
          <w:sz w:val="17"/>
        </w:rPr>
        <w:t>precision: 0.73, recall: 0.94</w:t>
      </w:r>
    </w:p>
    <w:p>
      <w:r>
        <w:rPr>
          <w:rFonts w:ascii="Courier New" w:hAnsi="Courier New"/>
          <w:b w:val="0"/>
          <w:sz w:val="17"/>
        </w:rPr>
        <w:t>47 of 50 faults caught at ~17 false alarms/1,000 readings. Raising</w:t>
      </w:r>
    </w:p>
    <w:p>
      <w:r>
        <w:rPr>
          <w:rFonts w:ascii="Courier New" w:hAnsi="Courier New"/>
          <w:b w:val="0"/>
          <w:sz w:val="17"/>
        </w:rPr>
        <w:t>contamination to 0.05 lifts recall to 1.0 but halves precision; tune</w:t>
      </w:r>
    </w:p>
    <w:p>
      <w:r>
        <w:rPr>
          <w:rFonts w:ascii="Courier New" w:hAnsi="Courier New"/>
          <w:b w:val="0"/>
          <w:sz w:val="17"/>
        </w:rPr>
        <w:t>to the cost ratio of a missed fault vs a technician call-out.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4: Predict RUL with Random Forest</w:t>
      </w:r>
    </w:p>
    <w:p>
      <w:r>
        <w:rPr>
          <w:rFonts w:ascii="Calibri" w:hAnsi="Calibri"/>
          <w:b w:val="0"/>
          <w:sz w:val="20"/>
        </w:rPr>
        <w:t>100 equipment with labeled failures and 20 condition features. Train a Remaining Useful Life regressor, cross-validate RMSE, and rank features.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>from sklearn.ensemble import RandomForestRegressor</w:t>
      </w:r>
    </w:p>
    <w:p>
      <w:r>
        <w:rPr>
          <w:rFonts w:ascii="Courier New" w:hAnsi="Courier New"/>
          <w:b w:val="0"/>
          <w:sz w:val="17"/>
        </w:rPr>
        <w:t>from sklearn.model_selection import cross_val_score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rng = np.random.default_rng(9)</w:t>
      </w:r>
    </w:p>
    <w:p>
      <w:r>
        <w:rPr>
          <w:rFonts w:ascii="Courier New" w:hAnsi="Courier New"/>
          <w:b w:val="0"/>
          <w:sz w:val="17"/>
        </w:rPr>
        <w:t>n = 2_000                                  # condition snapshots, 100 machines</w:t>
      </w:r>
    </w:p>
    <w:p>
      <w:r>
        <w:rPr>
          <w:rFonts w:ascii="Courier New" w:hAnsi="Courier New"/>
          <w:b w:val="0"/>
          <w:sz w:val="17"/>
        </w:rPr>
        <w:t>X = rng.normal(size=(n, 20))               # vibration, temp, pressure, ...</w:t>
      </w:r>
    </w:p>
    <w:p>
      <w:r>
        <w:rPr>
          <w:rFonts w:ascii="Courier New" w:hAnsi="Courier New"/>
          <w:b w:val="0"/>
          <w:sz w:val="17"/>
        </w:rPr>
        <w:t>rul = (300 - 60 * X[:, 0] - 40 * X[:, 2] + 25 * X[:, 7]</w:t>
      </w:r>
    </w:p>
    <w:p>
      <w:r>
        <w:rPr>
          <w:rFonts w:ascii="Courier New" w:hAnsi="Courier New"/>
          <w:b w:val="0"/>
          <w:sz w:val="17"/>
        </w:rPr>
        <w:t xml:space="preserve">       + rng.normal(0, 20, n)).clip(0)     # days to failure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rf = RandomForestRegressor(n_estimators=300, min_samples_leaf=5,</w:t>
      </w:r>
    </w:p>
    <w:p>
      <w:r>
        <w:rPr>
          <w:rFonts w:ascii="Courier New" w:hAnsi="Courier New"/>
          <w:b w:val="0"/>
          <w:sz w:val="17"/>
        </w:rPr>
        <w:t xml:space="preserve">                           random_state=0)</w:t>
      </w:r>
    </w:p>
    <w:p>
      <w:r>
        <w:rPr>
          <w:rFonts w:ascii="Courier New" w:hAnsi="Courier New"/>
          <w:b w:val="0"/>
          <w:sz w:val="17"/>
        </w:rPr>
        <w:t>rmse = -cross_val_score(rf, X, rul, cv=5,</w:t>
      </w:r>
    </w:p>
    <w:p>
      <w:r>
        <w:rPr>
          <w:rFonts w:ascii="Courier New" w:hAnsi="Courier New"/>
          <w:b w:val="0"/>
          <w:sz w:val="17"/>
        </w:rPr>
        <w:t xml:space="preserve">                        scoring="neg_root_mean_squared_error")</w:t>
      </w:r>
    </w:p>
    <w:p>
      <w:r>
        <w:rPr>
          <w:rFonts w:ascii="Courier New" w:hAnsi="Courier New"/>
          <w:b w:val="0"/>
          <w:sz w:val="17"/>
        </w:rPr>
        <w:t>print(f"CV RMSE: {rmse.mean():.1f} +/- {rmse.std():.1f} days")</w:t>
      </w:r>
    </w:p>
    <w:p>
      <w:r>
        <w:rPr>
          <w:rFonts w:ascii="Courier New" w:hAnsi="Courier New"/>
          <w:b w:val="0"/>
          <w:sz w:val="17"/>
        </w:rPr>
        <w:t>rf.fit(X, rul)</w:t>
      </w:r>
    </w:p>
    <w:p>
      <w:r>
        <w:rPr>
          <w:rFonts w:ascii="Courier New" w:hAnsi="Courier New"/>
          <w:b w:val="0"/>
          <w:sz w:val="17"/>
        </w:rPr>
        <w:t>top = np.argsort(rf.feature_importances_)[::-1][:5]</w:t>
      </w:r>
    </w:p>
    <w:p>
      <w:r>
        <w:rPr>
          <w:rFonts w:ascii="Courier New" w:hAnsi="Courier New"/>
          <w:b w:val="0"/>
          <w:sz w:val="17"/>
        </w:rPr>
        <w:t>print("top features:", top.tolist(),</w:t>
      </w:r>
    </w:p>
    <w:p>
      <w:r>
        <w:rPr>
          <w:rFonts w:ascii="Courier New" w:hAnsi="Courier New"/>
          <w:b w:val="0"/>
          <w:sz w:val="17"/>
        </w:rPr>
        <w:t xml:space="preserve">      rf.feature_importances_[top].round(3).tolist())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Each snapshot is a feature vector labeled with days until that machine actually failed, the standard supervised RUL setup. Five-fold cross-validation gives an honest error bar (in production, split by machine ID so no unit leaks across folds), and impurity-based importances identify which sensors carry the signal.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CV RMSE: 25.4 +/- 1.4 days</w:t>
      </w:r>
    </w:p>
    <w:p>
      <w:r>
        <w:rPr>
          <w:rFonts w:ascii="Courier New" w:hAnsi="Courier New"/>
          <w:b w:val="0"/>
          <w:sz w:val="17"/>
        </w:rPr>
        <w:t>top features: [0, 2, 7] with importances [0.624, 0.242, 0.096]</w:t>
      </w:r>
    </w:p>
    <w:p>
      <w:r>
        <w:rPr>
          <w:rFonts w:ascii="Courier New" w:hAnsi="Courier New"/>
          <w:b w:val="0"/>
          <w:sz w:val="17"/>
        </w:rPr>
        <w:t>A 25-day error band on a ~300-day horizon supports maintenance</w:t>
      </w:r>
    </w:p>
    <w:p>
      <w:r>
        <w:rPr>
          <w:rFonts w:ascii="Courier New" w:hAnsi="Courier New"/>
          <w:b w:val="0"/>
          <w:sz w:val="17"/>
        </w:rPr>
        <w:t>planning windows of 4 weeks. Features 0, 2, 7 (e.g. vibration RMS,</w:t>
      </w:r>
    </w:p>
    <w:p>
      <w:r>
        <w:rPr>
          <w:rFonts w:ascii="Courier New" w:hAnsi="Courier New"/>
          <w:b w:val="0"/>
          <w:sz w:val="17"/>
        </w:rPr>
        <w:t>bearing temp, pressure delta) should feed the monitoring dashboard.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/>
          <w:sz w:val="25"/>
        </w:rPr>
        <w:t>Solution 5: Calculate Optimal Maintenance Interval</w:t>
      </w:r>
    </w:p>
    <w:p>
      <w:r>
        <w:rPr>
          <w:rFonts w:ascii="Calibri" w:hAnsi="Calibri"/>
          <w:b w:val="0"/>
          <w:sz w:val="20"/>
        </w:rPr>
        <w:t>Preventive service: $1K + 8 h downtime. Corrective failure: $10K + 24 h + 10% secondary damage. Find the cost-optimal interval under a Weibull failure law.</w:t>
      </w:r>
    </w:p>
    <w:p>
      <w:r>
        <w:rPr>
          <w:rFonts w:ascii="Calibri" w:hAnsi="Calibri"/>
          <w:b/>
          <w:sz w:val="21"/>
        </w:rPr>
        <w:t>Code:</w:t>
      </w:r>
    </w:p>
    <w:p>
      <w:r>
        <w:rPr>
          <w:rFonts w:ascii="Courier New" w:hAnsi="Courier New"/>
          <w:b w:val="0"/>
          <w:sz w:val="17"/>
        </w:rPr>
        <w:t>import numpy as np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BETA, ETA = 2.0, 180.0                  # Weibull shape (wear-out), scale d</w:t>
      </w:r>
    </w:p>
    <w:p>
      <w:r>
        <w:rPr>
          <w:rFonts w:ascii="Courier New" w:hAnsi="Courier New"/>
          <w:b w:val="0"/>
          <w:sz w:val="17"/>
        </w:rPr>
        <w:t>DOWNTIME = 500                          # $/h of lost production</w:t>
      </w:r>
    </w:p>
    <w:p>
      <w:r>
        <w:rPr>
          <w:rFonts w:ascii="Courier New" w:hAnsi="Courier New"/>
          <w:b w:val="0"/>
          <w:sz w:val="17"/>
        </w:rPr>
        <w:t>C_PM = 1_000 + 8 * DOWNTIME             # planned service: $5,000</w:t>
      </w:r>
    </w:p>
    <w:p>
      <w:r>
        <w:rPr>
          <w:rFonts w:ascii="Courier New" w:hAnsi="Courier New"/>
          <w:b w:val="0"/>
          <w:sz w:val="17"/>
        </w:rPr>
        <w:t>C_CM = 10_000 * 1.10 + 24 * DOWNTIME    # failure + 10% secondary: $23,000</w:t>
      </w:r>
    </w:p>
    <w:p>
      <w:r>
        <w:rPr>
          <w:rFonts w:ascii="Courier New" w:hAnsi="Courier New"/>
          <w:b w:val="0"/>
          <w:sz w:val="17"/>
        </w:rPr>
        <w:t xml:space="preserve"> </w:t>
      </w:r>
    </w:p>
    <w:p>
      <w:r>
        <w:rPr>
          <w:rFonts w:ascii="Courier New" w:hAnsi="Courier New"/>
          <w:b w:val="0"/>
          <w:sz w:val="17"/>
        </w:rPr>
        <w:t>T = np.arange(10, 365)                  # candidate intervals, days</w:t>
      </w:r>
    </w:p>
    <w:p>
      <w:r>
        <w:rPr>
          <w:rFonts w:ascii="Courier New" w:hAnsi="Courier New"/>
          <w:b w:val="0"/>
          <w:sz w:val="17"/>
        </w:rPr>
        <w:t>F = 1 - np.exp(-(T / ETA) ** BETA)      # P(fail before T)</w:t>
      </w:r>
    </w:p>
    <w:p>
      <w:r>
        <w:rPr>
          <w:rFonts w:ascii="Courier New" w:hAnsi="Courier New"/>
          <w:b w:val="0"/>
          <w:sz w:val="17"/>
        </w:rPr>
        <w:t>t = np.linspace(0, 1, 2_000)</w:t>
      </w:r>
    </w:p>
    <w:p>
      <w:r>
        <w:rPr>
          <w:rFonts w:ascii="Courier New" w:hAnsi="Courier New"/>
          <w:b w:val="0"/>
          <w:sz w:val="17"/>
        </w:rPr>
        <w:t>ecl = np.array([np.trapz(np.exp(-((Ti * t) / ETA) ** BETA), Ti * t)</w:t>
      </w:r>
    </w:p>
    <w:p>
      <w:r>
        <w:rPr>
          <w:rFonts w:ascii="Courier New" w:hAnsi="Courier New"/>
          <w:b w:val="0"/>
          <w:sz w:val="17"/>
        </w:rPr>
        <w:t xml:space="preserve">                for Ti in T])           # expected cycle length, days</w:t>
      </w:r>
    </w:p>
    <w:p>
      <w:r>
        <w:rPr>
          <w:rFonts w:ascii="Courier New" w:hAnsi="Courier New"/>
          <w:b w:val="0"/>
          <w:sz w:val="17"/>
        </w:rPr>
        <w:t>rate = (C_PM * (1 - F) + C_CM * F) / ecl</w:t>
      </w:r>
    </w:p>
    <w:p>
      <w:r>
        <w:rPr>
          <w:rFonts w:ascii="Courier New" w:hAnsi="Courier New"/>
          <w:b w:val="0"/>
          <w:sz w:val="17"/>
        </w:rPr>
        <w:t>best = T[rate.argmin()]</w:t>
      </w:r>
    </w:p>
    <w:p>
      <w:r>
        <w:rPr>
          <w:rFonts w:ascii="Courier New" w:hAnsi="Courier New"/>
          <w:b w:val="0"/>
          <w:sz w:val="17"/>
        </w:rPr>
        <w:t>print(f"optimal interval: {best} days")</w:t>
      </w:r>
    </w:p>
    <w:p>
      <w:r>
        <w:rPr>
          <w:rFonts w:ascii="Courier New" w:hAnsi="Courier New"/>
          <w:b w:val="0"/>
          <w:sz w:val="17"/>
        </w:rPr>
        <w:t>print(f"cost rate: ${rate.min():.2f}/day  (${rate.min() * 365:,.0f}/year)")</w:t>
      </w:r>
    </w:p>
    <w:p>
      <w:r>
        <w:rPr>
          <w:rFonts w:ascii="Courier New" w:hAnsi="Courier New"/>
          <w:b w:val="0"/>
          <w:sz w:val="17"/>
        </w:rPr>
        <w:t>print(f"run-to-failure for comparison: "</w:t>
      </w:r>
    </w:p>
    <w:p>
      <w:r>
        <w:rPr>
          <w:rFonts w:ascii="Courier New" w:hAnsi="Courier New"/>
          <w:b w:val="0"/>
          <w:sz w:val="17"/>
        </w:rPr>
        <w:t xml:space="preserve">      f"${C_CM / (ETA * 0.886):,.2f}/day")   # mean life = eta*Gamma(1.5)</w:t>
      </w:r>
    </w:p>
    <w:p>
      <w:r>
        <w:rPr>
          <w:rFonts w:ascii="Calibri" w:hAnsi="Calibri"/>
          <w:b/>
          <w:sz w:val="21"/>
        </w:rPr>
        <w:t>Explanation:</w:t>
      </w:r>
    </w:p>
    <w:p>
      <w:r>
        <w:rPr>
          <w:rFonts w:ascii="Calibri" w:hAnsi="Calibri"/>
          <w:b w:val="0"/>
          <w:sz w:val="20"/>
        </w:rPr>
        <w:t>This is the classic age-replacement model: each cycle ends in a planned service (cost $5K) or an earlier failure (cost $23K), and the expected cycle length is the integral of the survival curve up to T. Because beta = 2 means real wear-out, an interior optimum exists; with beta near 1 (random failures) preventive replacement would not pay at all.</w:t>
      </w:r>
    </w:p>
    <w:p>
      <w:r>
        <w:rPr>
          <w:rFonts w:ascii="Calibri" w:hAnsi="Calibri"/>
          <w:b/>
          <w:sz w:val="21"/>
        </w:rPr>
        <w:t>Expected output / interpretation:</w:t>
      </w:r>
    </w:p>
    <w:p>
      <w:r>
        <w:rPr>
          <w:rFonts w:ascii="Courier New" w:hAnsi="Courier New"/>
          <w:b w:val="0"/>
          <w:sz w:val="17"/>
        </w:rPr>
        <w:t>optimal interval: 97 days</w:t>
      </w:r>
    </w:p>
    <w:p>
      <w:r>
        <w:rPr>
          <w:rFonts w:ascii="Courier New" w:hAnsi="Courier New"/>
          <w:b w:val="0"/>
          <w:sz w:val="17"/>
        </w:rPr>
        <w:t>cost rate: $107.91/day  ($39,388/year)</w:t>
      </w:r>
    </w:p>
    <w:p>
      <w:r>
        <w:rPr>
          <w:rFonts w:ascii="Courier New" w:hAnsi="Courier New"/>
          <w:b w:val="0"/>
          <w:sz w:val="17"/>
        </w:rPr>
        <w:t>run-to-failure for comparison: $144.21/day (~$52,600/year)</w:t>
      </w:r>
    </w:p>
    <w:p>
      <w:r>
        <w:rPr>
          <w:rFonts w:ascii="Courier New" w:hAnsi="Courier New"/>
          <w:b w:val="0"/>
          <w:sz w:val="17"/>
        </w:rPr>
        <w:t>Servicing roughly quarterly beats run-to-failure by about 25%. The</w:t>
      </w:r>
    </w:p>
    <w:p>
      <w:r>
        <w:rPr>
          <w:rFonts w:ascii="Courier New" w:hAnsi="Courier New"/>
          <w:b w:val="0"/>
          <w:sz w:val="17"/>
        </w:rPr>
        <w:t>curve is flat within +/- 2 weeks of T*, so align services with</w:t>
      </w:r>
    </w:p>
    <w:p>
      <w:r>
        <w:rPr>
          <w:rFonts w:ascii="Courier New" w:hAnsi="Courier New"/>
          <w:b w:val="0"/>
          <w:sz w:val="17"/>
        </w:rPr>
        <w:t>planned line stops inside that window.</w:t>
      </w:r>
    </w:p>
    <w:p>
      <w:r>
        <w:rPr>
          <w:rFonts w:ascii="Calibri" w:hAnsi="Calibri"/>
          <w:b w:val="0"/>
          <w:sz w:val="20"/>
        </w:rPr>
      </w:r>
    </w:p>
    <w:p>
      <w:r>
        <w:rPr>
          <w:rFonts w:ascii="Calibri" w:hAnsi="Calibri"/>
          <w:b w:val="0"/>
          <w:sz w:val="20"/>
        </w:rPr>
        <w:t>proxiant.ai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