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4 Project: Predictive Maintenance &amp; Quality System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Predictive Maintenance &amp; Quality System for 5 critical machines.</w:t>
      </w:r>
    </w:p>
    <w:p>
      <w:pPr>
        <w:spacing w:after="120"/>
        <w:jc w:val="left"/>
      </w:pPr>
      <w:r>
        <w:t xml:space="preserve">Context:</w:t>
      </w:r>
    </w:p>
    <w:p>
      <w:pPr>
        <w:spacing w:after="120"/>
        <w:jc w:val="left"/>
      </w:pPr>
      <w:r>
        <w:t xml:space="preserve">Manufacturing facility with 5 machines, reactive maintenance, 5-8% quality defects.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Vibration, temperature, power draw sensors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years maintenance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10,000 product quality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Dimensions, material, production parameters</w:t>
      </w:r>
    </w:p>
    <w:r>
      <w:br w:type="page"/>
    </w:r>
    <w:p>
      <w:pPr>
        <w:spacing w:after="120"/>
        <w:jc w:val="left"/>
      </w:pPr>
      <w:r>
        <w:t xml:space="preserve">RUL Prediction: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Survival Forest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Degradation pattern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Time-to-failure with confidence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scheduling</w:t>
      </w:r>
    </w:p>
    <w:r>
      <w:br w:type="page"/>
    </w:r>
    <w:p>
      <w:pPr>
        <w:spacing w:after="120"/>
        <w:jc w:val="left"/>
      </w:pPr>
      <w:r>
        <w:t xml:space="preserve">Quality Detection: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 Forest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Autoencoder pattern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Defect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Root cause analysis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 model per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calculation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2026-02-14T12:40:02.763Z</dcterms:created>
  <dcterms:modified xsi:type="dcterms:W3CDTF">2026-02-14T12:40:02.763Z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