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| Lab A</w:t>
      </w:r>
    </w:p>
    <w:p>
      <w:r>
        <w:rPr>
          <w:i/>
          <w:color w:val="333333"/>
          <w:sz w:val="28"/>
        </w:rPr>
        <w:t>Embedding basics: anisotropy and whitening</w:t>
      </w:r>
    </w:p>
    <w:p>
      <w:r>
        <w:rPr>
          <w:i/>
          <w:color w:val="333333"/>
          <w:sz w:val="22"/>
        </w:rPr>
        <w:t>Bootcamp week: High-Dimensional Geometry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Measure anisotropy in three pretrained models. Apply whitening. Compare retrieval quality before and after.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GPU access, sentence-transformers installed.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Embed 5000 sentences with three models (mpnet, bge, gte).</w:t>
      </w:r>
    </w:p>
    <w:p>
      <w:pPr>
        <w:pStyle w:val="ListNumber"/>
      </w:pPr>
      <w:r>
        <w:rPr>
          <w:color w:val="333333"/>
          <w:sz w:val="22"/>
        </w:rPr>
        <w:t>Compute the average pairwise cosine similarity (anisotropy proxy).</w:t>
      </w:r>
    </w:p>
    <w:p>
      <w:pPr>
        <w:pStyle w:val="ListNumber"/>
      </w:pPr>
      <w:r>
        <w:rPr>
          <w:color w:val="333333"/>
          <w:sz w:val="22"/>
        </w:rPr>
        <w:t>Apply whitening to each set of embeddings.</w:t>
      </w:r>
    </w:p>
    <w:p>
      <w:pPr>
        <w:pStyle w:val="ListNumber"/>
      </w:pPr>
      <w:r>
        <w:rPr>
          <w:color w:val="333333"/>
          <w:sz w:val="22"/>
        </w:rPr>
        <w:t>Re-measure and benchmark retrieval recall@10 on STS-B.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sentence_transformers import SentenceTransformer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MODELS = ['all-mpnet-base-v2', 'BAAI/bge-base-en-v1.5',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'thenlper/gte-base']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sentences = load_sentences('data/wiki_5k.txt')  # 5000 lines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anisotropy(emb):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emb = emb / np.linalg.norm(emb, axis=1, keepdims=True)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sample = emb[np.random.choice(len(emb), 1000, replace=False)]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sims = sample @ sample.T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mask = ~np.eye(len(sample), dtype=bool)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sims[mask].mean()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whiten(emb):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mu = emb.mean(axis=0)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cov = np.cov((emb - mu).T)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u, s, _ = np.linalg.svd(cov)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w = u @ np.diag(1.0 / np.sqrt(s + 1e-9))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(emb - mu) @ w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name in MODELS: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emb = SentenceTransformer(name).encode(sentences)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print(name, 'raw:', anisotropy(emb), 'whitened:', anisotropy(whiten(emb)))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benchmark retrieval recall@10 on STS-B before and after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Raw anisotropy for each model is a single scalar; plain BERT-style models land well above 0.3.</w:t>
      </w:r>
    </w:p>
    <w:p>
      <w:pPr>
        <w:pStyle w:val="ListBullet"/>
      </w:pPr>
      <w:r>
        <w:rPr>
          <w:color w:val="333333"/>
          <w:sz w:val="22"/>
        </w:rPr>
        <w:t>After whitening, mean pairwise cosine drops to roughly 0 (absolute value under 0.05).</w:t>
      </w:r>
    </w:p>
    <w:p>
      <w:pPr>
        <w:pStyle w:val="ListBullet"/>
      </w:pPr>
      <w:r>
        <w:rPr>
          <w:color w:val="333333"/>
          <w:sz w:val="22"/>
        </w:rPr>
        <w:t>Whitened embeddings keep their shape (n, d) and contain no NaNs (np.isfinite check passes).</w:t>
      </w:r>
    </w:p>
    <w:p>
      <w:pPr>
        <w:pStyle w:val="ListBullet"/>
      </w:pPr>
      <w:r>
        <w:rPr>
          <w:color w:val="333333"/>
          <w:sz w:val="22"/>
        </w:rPr>
        <w:t>The before/after recall@10 table covers all three models from the same eval split.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Anisotropy chart, retrieval comparison table, and a short note on when whitening helps.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