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A</w:t>
      </w:r>
    </w:p>
    <w:p>
      <w:r>
        <w:rPr>
          <w:i/>
          <w:color w:val="333333"/>
          <w:sz w:val="28"/>
        </w:rPr>
        <w:t>Four-stage guardrail pipeline</w:t>
      </w:r>
    </w:p>
    <w:p>
      <w:r>
        <w:rPr>
          <w:i/>
          <w:color w:val="333333"/>
          <w:sz w:val="22"/>
        </w:rPr>
        <w:t>Bootcamp week: Overcoming RAG Challenges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pipeline with syntax, PII, toxicity, and intent stages. Measure throughput and false-positive rates.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Presidio (PII), Perspective API or a toxicity model, intent classifier.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each stage with a clean refuse-or-pass interface.</w:t>
      </w:r>
    </w:p>
    <w:p>
      <w:pPr>
        <w:pStyle w:val="ListNumber"/>
      </w:pPr>
      <w:r>
        <w:rPr>
          <w:color w:val="333333"/>
          <w:sz w:val="22"/>
        </w:rPr>
        <w:t>Chain them with early-exit semantics.</w:t>
      </w:r>
    </w:p>
    <w:p>
      <w:pPr>
        <w:pStyle w:val="ListNumber"/>
      </w:pPr>
      <w:r>
        <w:rPr>
          <w:color w:val="333333"/>
          <w:sz w:val="22"/>
        </w:rPr>
        <w:t>Run on 1000 sample inputs.</w:t>
      </w:r>
    </w:p>
    <w:p>
      <w:pPr>
        <w:pStyle w:val="ListNumber"/>
      </w:pPr>
      <w:r>
        <w:rPr>
          <w:color w:val="333333"/>
          <w:sz w:val="22"/>
        </w:rPr>
        <w:t>Tune thresholds against a labeled test set.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dataclasses import dataclass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@dataclass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GuardResult: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passed: bool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stage: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reason: str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latency_ms: float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SyntaxGuard: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check(self, text):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ok = 0 &lt; len(text) &lt;= 4000 and text.isprintable()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ok, 'oversized or non-printable input'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PIIGuard: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from presidio_analyzer import AnalyzerEngine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self.engine = AnalyzerEngine()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check(self, text):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hits = self.engine.analyze(text=text, language='en')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bad = [h for h in hits if h.score &gt; 0.6]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not bad, f'PII detected: {[h.entity_type for h in bad]}'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PIPELINE = [('syntax', SyntaxGuard()), ('pii', PIIGuard())]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add ToxicityGuard (HF classifier) and IntentGuard, then chain: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run_pipeline(text):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name, guard in PIPELINE: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t0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ok, reason = guard.check(text)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ms = (time.perf_counter() - t0) * 1000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not ok: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return GuardResult(False, name, reason, ms)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GuardResult(True, 'all', 'clean', ms)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Each of the four stages fires on its own crafted bad input and reports the right stage name.</w:t>
      </w:r>
    </w:p>
    <w:p>
      <w:pPr>
        <w:pStyle w:val="ListBullet"/>
      </w:pPr>
      <w:r>
        <w:rPr>
          <w:color w:val="333333"/>
          <w:sz w:val="22"/>
        </w:rPr>
        <w:t>A clean input passes all stages and total pipeline latency is under 150 ms.</w:t>
      </w:r>
    </w:p>
    <w:p>
      <w:pPr>
        <w:pStyle w:val="ListBullet"/>
      </w:pPr>
      <w:r>
        <w:rPr>
          <w:color w:val="333333"/>
          <w:sz w:val="22"/>
        </w:rPr>
        <w:t>On the 1,000-input labeled stream, false-positive rate is under 5 percent after threshold tuning.</w:t>
      </w:r>
    </w:p>
    <w:p>
      <w:pPr>
        <w:pStyle w:val="ListBullet"/>
      </w:pPr>
      <w:r>
        <w:rPr>
          <w:color w:val="333333"/>
          <w:sz w:val="22"/>
        </w:rPr>
        <w:t>Early exit works: a syntax failure never invokes the PII or toxicity models (check call counters).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Pipeline source, throughput chart, FP/FN breakdown.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