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5: Vision</w:t>
      </w:r>
    </w:p>
    <w:p>
      <w:r>
        <w:rPr>
          <w:i/>
          <w:color w:val="333333"/>
          <w:sz w:val="28"/>
        </w:rPr>
        <w:t>CNNs, Vision Transformers, CLIP, and BLIP</w:t>
      </w:r>
    </w:p>
    <w:p>
      <w:r>
        <w:rPr>
          <w:i/>
          <w:color w:val="333333"/>
          <w:sz w:val="22"/>
        </w:rPr>
        <w:t>Main session date: Saturday, October 31, 2026</w:t>
      </w:r>
    </w:p>
    <w:p>
      <w:r>
        <w:rPr>
          <w:i/>
          <w:color w:val="333333"/>
          <w:sz w:val="22"/>
        </w:rPr>
        <w:t>LLM and Enterprise RAG Bootcamp | Proxiant Academy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Session Overview</w:t>
      </w:r>
    </w:p>
    <w:p>
      <w:r>
        <w:rPr>
          <w:color w:val="333333"/>
          <w:sz w:val="22"/>
        </w:rPr>
        <w:t>Multimodal week. We walk from CNNs through Vision Transformers, then into CLIP and BLIP. By the end you will be adding image modalities to a RAG system and reasoning about cross-modal retrieval honestly.</w:t>
      </w:r>
    </w:p>
    <w:p>
      <w:r>
        <w:rPr>
          <w:b/>
          <w:color w:val="1E2761"/>
          <w:sz w:val="26"/>
        </w:rPr>
        <w:t>Learning Objectives</w:t>
      </w:r>
    </w:p>
    <w:p>
      <w:pPr>
        <w:pStyle w:val="ListBullet"/>
      </w:pPr>
      <w:r>
        <w:rPr>
          <w:color w:val="333333"/>
          <w:sz w:val="22"/>
        </w:rPr>
        <w:t>Compare CNN and ViT architectures on a fixed image task</w:t>
      </w:r>
    </w:p>
    <w:p>
      <w:pPr>
        <w:pStyle w:val="ListBullet"/>
      </w:pPr>
      <w:r>
        <w:rPr>
          <w:color w:val="333333"/>
          <w:sz w:val="22"/>
        </w:rPr>
        <w:t>Use CLIP for zero-shot classification and cross-modal retrieval</w:t>
      </w:r>
    </w:p>
    <w:p>
      <w:pPr>
        <w:pStyle w:val="ListBullet"/>
      </w:pPr>
      <w:r>
        <w:rPr>
          <w:color w:val="333333"/>
          <w:sz w:val="22"/>
        </w:rPr>
        <w:t>Apply BLIP-2 with the Q-Former bridge for visual question answering</w:t>
      </w:r>
    </w:p>
    <w:p>
      <w:pPr>
        <w:pStyle w:val="ListBullet"/>
      </w:pPr>
      <w:r>
        <w:rPr>
          <w:color w:val="333333"/>
          <w:sz w:val="22"/>
        </w:rPr>
        <w:t>Add image modalities to an existing RAG system</w:t>
      </w:r>
    </w:p>
    <w:p>
      <w:pPr>
        <w:pStyle w:val="ListBullet"/>
      </w:pPr>
      <w:r>
        <w:rPr>
          <w:color w:val="333333"/>
          <w:sz w:val="22"/>
        </w:rPr>
        <w:t>Reason about latency and quality tradeoffs in multimodal systems</w:t>
      </w:r>
    </w:p>
    <w:p>
      <w:r>
        <w:br w:type="page"/>
      </w:r>
    </w:p>
    <w:p>
      <w:r>
        <w:rPr>
          <w:b/>
          <w:color w:val="1E2761"/>
          <w:sz w:val="32"/>
        </w:rPr>
        <w:t>Detailed Notes</w:t>
      </w:r>
    </w:p>
    <w:p>
      <w:r>
        <w:rPr>
          <w:b/>
          <w:color w:val="1E2761"/>
          <w:sz w:val="26"/>
        </w:rPr>
        <w:t>1. CNN foundations in one screen</w:t>
      </w:r>
    </w:p>
    <w:p>
      <w:r>
        <w:rPr>
          <w:color w:val="333333"/>
          <w:sz w:val="22"/>
        </w:rPr>
        <w:t>Convolutional filters detect local patterns. Pooling reduces spatial dimensions. Stacking layers builds feature hierarchy: edges, textures, parts, objects. ResNet's residual connections enabled training of very deep networks.</w:t>
      </w:r>
    </w:p>
    <w:p>
      <w:r>
        <w:rPr>
          <w:b/>
          <w:color w:val="1E2761"/>
          <w:sz w:val="26"/>
        </w:rPr>
        <w:t>2. Vision Transformers</w:t>
      </w:r>
    </w:p>
    <w:p>
      <w:r>
        <w:rPr>
          <w:color w:val="333333"/>
          <w:sz w:val="22"/>
        </w:rPr>
        <w:t>Split image into 16x16 patches. Linearly project each patch to a token embedding. Add a learnable [CLS] token. Run standard transformer layers. Excellent at scale; weaker than CNNs on small datasets due to weaker inductive bias.</w:t>
      </w:r>
    </w:p>
    <w:p>
      <w:r>
        <w:rPr>
          <w:b/>
          <w:color w:val="1E2761"/>
          <w:sz w:val="26"/>
        </w:rPr>
        <w:t>3. CLIP</w:t>
      </w:r>
    </w:p>
    <w:p>
      <w:r>
        <w:rPr>
          <w:color w:val="333333"/>
          <w:sz w:val="22"/>
        </w:rPr>
        <w:t>Train image encoder and text encoder jointly with contrastive loss on 400M image-caption pairs. The result: shared embedding space supporting zero-shot classification (compare image embedding to text embeddings of candidate labels) and cross-modal retrieval.</w:t>
      </w:r>
    </w:p>
    <w:p>
      <w:r>
        <w:rPr>
          <w:color w:val="333333"/>
          <w:sz w:val="22"/>
        </w:rPr>
        <w:t>Reference snippet: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open_clip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model, _, preprocess = open_clip.create_model_and_transforms(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'ViT-B-32', pretrained='laion2b_s34b_b79k')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tokenizer = open_clip.get_tokenizer('ViT-B-32')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img_emb = model.encode_image(preprocess(img).unsqueeze(0))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txt_emb = model.encode_text(tokenizer(['a cat']))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sim = (img_emb @ txt_emb.T).softmax(dim=-1)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26"/>
        </w:rPr>
        <w:t>4. BLIP and BLIP-2</w:t>
      </w:r>
    </w:p>
    <w:p>
      <w:r>
        <w:rPr>
          <w:color w:val="333333"/>
          <w:sz w:val="22"/>
        </w:rPr>
        <w:t>BLIP unifies vision-language understanding and generation. BLIP-2 introduces the Q-Former: a small bridge module with learnable query tokens that cross-attend to image features and output text-aligned tokens. Lets a frozen image encoder talk to a frozen LLM. Tiny trainable surface.</w:t>
      </w:r>
    </w:p>
    <w:p>
      <w:r>
        <w:rPr>
          <w:b/>
          <w:color w:val="1E2761"/>
          <w:sz w:val="26"/>
        </w:rPr>
        <w:t>5. Zero-shot visual reasoning</w:t>
      </w:r>
    </w:p>
    <w:p>
      <w:r>
        <w:rPr>
          <w:color w:val="333333"/>
          <w:sz w:val="22"/>
        </w:rPr>
        <w:t>BLIP-2 with a Flan-T5 backbone answers visual questions reasonably well zero-shot. Limits: counts, spatial reasoning beyond simple left/right, and any task requiring fine-grained text reading.</w:t>
      </w:r>
    </w:p>
    <w:p>
      <w:r>
        <w:rPr>
          <w:b/>
          <w:color w:val="1E2761"/>
          <w:sz w:val="26"/>
        </w:rPr>
        <w:t>6. Multimodal RAG</w:t>
      </w:r>
    </w:p>
    <w:p>
      <w:r>
        <w:rPr>
          <w:color w:val="333333"/>
          <w:sz w:val="22"/>
        </w:rPr>
        <w:t>Two patterns. One: index images and text in a shared CLIP space; retrieve across modalities; pass to a multimodal LLM. Two: convert images to descriptive text at ingestion; index text only. Pick based on query distribution.</w:t>
      </w:r>
    </w:p>
    <w:p>
      <w:r>
        <w:br w:type="page"/>
      </w:r>
    </w:p>
    <w:p>
      <w:r>
        <w:rPr>
          <w:b/>
          <w:color w:val="1E2761"/>
          <w:sz w:val="32"/>
        </w:rPr>
        <w:t>Topics at a Glance</w:t>
      </w:r>
    </w:p>
    <w:p>
      <w:r>
        <w:rPr>
          <w:b/>
          <w:color w:val="333333"/>
          <w:sz w:val="24"/>
        </w:rPr>
        <w:t>1. CNN foundations</w:t>
      </w:r>
    </w:p>
    <w:p>
      <w:r>
        <w:rPr>
          <w:color w:val="333333"/>
          <w:sz w:val="22"/>
        </w:rPr>
        <w:t>Convolutional filters detect local patterns. Pooling reduces spatial dimensions. Stacking layers builds up hierarchy. ResNet added residual connections to train very deep networks.</w:t>
      </w:r>
    </w:p>
    <w:p>
      <w:r>
        <w:rPr>
          <w:b/>
          <w:color w:val="333333"/>
          <w:sz w:val="24"/>
        </w:rPr>
        <w:t>2. Vision Transformers</w:t>
      </w:r>
    </w:p>
    <w:p>
      <w:r>
        <w:rPr>
          <w:color w:val="333333"/>
          <w:sz w:val="22"/>
        </w:rPr>
        <w:t>Split an image into patches; embed each patch; run a transformer. The same architecture as language, applied to vision. Excellent at scale, weaker on small datasets.</w:t>
      </w:r>
    </w:p>
    <w:p>
      <w:r>
        <w:rPr>
          <w:b/>
          <w:color w:val="333333"/>
          <w:sz w:val="24"/>
        </w:rPr>
        <w:t>3. CLIP</w:t>
      </w:r>
    </w:p>
    <w:p>
      <w:r>
        <w:rPr>
          <w:color w:val="333333"/>
          <w:sz w:val="22"/>
        </w:rPr>
        <w:t>Train an image encoder and a text encoder jointly with contrastive loss on image-caption pairs. The result: a shared embedding space that supports zero-shot classification and image-text retrieval.</w:t>
      </w:r>
    </w:p>
    <w:p>
      <w:r>
        <w:rPr>
          <w:b/>
          <w:color w:val="333333"/>
          <w:sz w:val="24"/>
        </w:rPr>
        <w:t>4. BLIP and BLIP-2</w:t>
      </w:r>
    </w:p>
    <w:p>
      <w:r>
        <w:rPr>
          <w:color w:val="333333"/>
          <w:sz w:val="22"/>
        </w:rPr>
        <w:t>BLIP unifies vision-language understanding and generation. BLIP-2 introduces the Q-Former, a small bridge module that lets a frozen image encoder talk to a frozen LLM. Cheap, modular, surprisingly strong.</w:t>
      </w:r>
    </w:p>
    <w:p>
      <w:r>
        <w:rPr>
          <w:b/>
          <w:color w:val="333333"/>
          <w:sz w:val="24"/>
        </w:rPr>
        <w:t>5. Q-Former bridge</w:t>
      </w:r>
    </w:p>
    <w:p>
      <w:r>
        <w:rPr>
          <w:color w:val="333333"/>
          <w:sz w:val="22"/>
        </w:rPr>
        <w:t>A small set of learnable query tokens cross-attend to image features and output text-aligned tokens. The trainable surface is tiny relative to the frozen models.</w:t>
      </w:r>
    </w:p>
    <w:p>
      <w:r>
        <w:rPr>
          <w:b/>
          <w:color w:val="333333"/>
          <w:sz w:val="24"/>
        </w:rPr>
        <w:t>6. Multimodal RAG</w:t>
      </w:r>
    </w:p>
    <w:p>
      <w:r>
        <w:rPr>
          <w:color w:val="333333"/>
          <w:sz w:val="22"/>
        </w:rPr>
        <w:t>Index images and text in the same vector space (CLIP-style). Retrieve across modalities. Pass both to a multimodal LLM for the final answer.</w:t>
      </w:r>
    </w:p>
    <w:p>
      <w:r>
        <w:rPr>
          <w:b/>
          <w:color w:val="1E2761"/>
          <w:sz w:val="32"/>
        </w:rPr>
        <w:t>Research Papers</w:t>
      </w:r>
    </w:p>
    <w:p>
      <w:r>
        <w:rPr>
          <w:b/>
          <w:color w:val="333333"/>
          <w:sz w:val="24"/>
        </w:rPr>
        <w:t>An Image is Worth 16x16 Words: Vision Transformers</w:t>
      </w:r>
    </w:p>
    <w:p>
      <w:r>
        <w:rPr>
          <w:color w:val="333333"/>
          <w:sz w:val="22"/>
        </w:rPr>
        <w:t>Dosovitskiy et al., 2020 (arXiv:2010.11929).</w:t>
      </w:r>
    </w:p>
    <w:p>
      <w:r>
        <w:rPr>
          <w:b/>
          <w:color w:val="333333"/>
          <w:sz w:val="24"/>
        </w:rPr>
        <w:t>Learning Transferable Visual Models From Natural Language Supervision (CLIP)</w:t>
      </w:r>
    </w:p>
    <w:p>
      <w:r>
        <w:rPr>
          <w:color w:val="333333"/>
          <w:sz w:val="22"/>
        </w:rPr>
        <w:t>Radford et al., 2021 (arXiv:2103.00020).</w:t>
      </w:r>
    </w:p>
    <w:p>
      <w:r>
        <w:rPr>
          <w:b/>
          <w:color w:val="333333"/>
          <w:sz w:val="24"/>
        </w:rPr>
        <w:t>BLIP-2: Bootstrapping Language-Image Pre-training with Frozen Image Encoders and LLMs</w:t>
      </w:r>
    </w:p>
    <w:p>
      <w:r>
        <w:rPr>
          <w:color w:val="333333"/>
          <w:sz w:val="22"/>
        </w:rPr>
        <w:t>Li et al., 2023 (arXiv:2301.12597).</w:t>
      </w:r>
    </w:p>
    <w:p>
      <w:r>
        <w:rPr>
          <w:b/>
          <w:color w:val="1E2761"/>
          <w:sz w:val="32"/>
        </w:rPr>
        <w:t>This Week's Labs</w:t>
      </w:r>
    </w:p>
    <w:p>
      <w:r>
        <w:rPr>
          <w:b/>
          <w:color w:val="333333"/>
          <w:sz w:val="24"/>
        </w:rPr>
        <w:t>ViT vs CNN classification head to head</w:t>
      </w:r>
    </w:p>
    <w:p>
      <w:r>
        <w:rPr>
          <w:color w:val="333333"/>
          <w:sz w:val="22"/>
        </w:rPr>
        <w:t>Objective: Train a small ViT and a ResNet-18 on CIFAR-10. Compare accuracy, parameters, training time, and inference latency.</w:t>
      </w:r>
    </w:p>
    <w:p>
      <w:r>
        <w:rPr>
          <w:color w:val="333333"/>
          <w:sz w:val="22"/>
        </w:rPr>
        <w:t>Deliverables: Comparison table and a written recommendation.</w:t>
      </w:r>
    </w:p>
    <w:p>
      <w:r>
        <w:rPr>
          <w:b/>
          <w:color w:val="333333"/>
          <w:sz w:val="24"/>
        </w:rPr>
        <w:t>CLIP-based image-text search</w:t>
      </w:r>
    </w:p>
    <w:p>
      <w:r>
        <w:rPr>
          <w:color w:val="333333"/>
          <w:sz w:val="22"/>
        </w:rPr>
        <w:t>Objective: Build a tiny image search engine over 5000 images using CLIP. Support text-to-image and image-to-image queries.</w:t>
      </w:r>
    </w:p>
    <w:p>
      <w:r>
        <w:rPr>
          <w:color w:val="333333"/>
          <w:sz w:val="22"/>
        </w:rPr>
        <w:t>Deliverables: Working CLI demo and an eval table.</w:t>
      </w:r>
    </w:p>
    <w:p>
      <w:r>
        <w:rPr>
          <w:b/>
          <w:color w:val="333333"/>
          <w:sz w:val="24"/>
        </w:rPr>
        <w:t>BLIP-2 zero-shot visual question answering</w:t>
      </w:r>
    </w:p>
    <w:p>
      <w:r>
        <w:rPr>
          <w:color w:val="333333"/>
          <w:sz w:val="22"/>
        </w:rPr>
        <w:t>Objective: Use BLIP-2 to answer 30 questions about images zero-shot. Compare against a GPT-4V baseline.</w:t>
      </w:r>
    </w:p>
    <w:p>
      <w:r>
        <w:rPr>
          <w:color w:val="333333"/>
          <w:sz w:val="22"/>
        </w:rPr>
        <w:t>Deliverables: Eval results plus a one-page failure analysis.</w:t>
      </w:r>
    </w:p>
    <w:p>
      <w:r>
        <w:rPr>
          <w:b/>
          <w:color w:val="1E2761"/>
          <w:sz w:val="32"/>
        </w:rPr>
        <w:t>Review Questions</w:t>
      </w:r>
    </w:p>
    <w:p>
      <w:pPr>
        <w:pStyle w:val="ListBullet"/>
      </w:pPr>
      <w:r>
        <w:rPr>
          <w:color w:val="333333"/>
          <w:sz w:val="22"/>
        </w:rPr>
        <w:t>Pick a task where CNNs still beat ViTs in 2026.</w:t>
      </w:r>
    </w:p>
    <w:p>
      <w:pPr>
        <w:pStyle w:val="ListBullet"/>
      </w:pPr>
      <w:r>
        <w:rPr>
          <w:color w:val="333333"/>
          <w:sz w:val="22"/>
        </w:rPr>
        <w:t>When is BLIP-2's Q-Former the right architecture choice?</w:t>
      </w:r>
    </w:p>
    <w:p>
      <w:pPr>
        <w:pStyle w:val="ListBullet"/>
      </w:pPr>
      <w:r>
        <w:rPr>
          <w:color w:val="333333"/>
          <w:sz w:val="22"/>
        </w:rPr>
        <w:t>Compare the two multimodal RAG patterns on cost and quality.</w:t>
      </w:r>
    </w:p>
    <w:p>
      <w:pPr>
        <w:pStyle w:val="ListBullet"/>
      </w:pPr>
      <w:r>
        <w:rPr>
          <w:color w:val="333333"/>
          <w:sz w:val="22"/>
        </w:rPr>
        <w:t>Why does CLIP struggle on fine-grained text reading in images?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