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 Research Paper Reading Guide</w:t>
      </w:r>
    </w:p>
    <w:p>
      <w:r>
        <w:rPr>
          <w:i/>
          <w:color w:val="333333"/>
          <w:sz w:val="28"/>
        </w:rPr>
        <w:t>Towards Enterprise RAG</w:t>
      </w:r>
    </w:p>
    <w:p>
      <w:r>
        <w:rPr>
          <w:i/>
          <w:color w:val="333333"/>
          <w:sz w:val="22"/>
        </w:rPr>
        <w:t>Read before Saturday's main session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Read in the order presented. The first paper establishes the foundational concept; subsequent papers add depth or contrast.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Precise Zero-Shot Dense Retrieval without Relevance Labels</w:t>
      </w:r>
    </w:p>
    <w:p>
      <w:r>
        <w:rPr>
          <w:color w:val="333333"/>
          <w:sz w:val="22"/>
        </w:rPr>
        <w:t>Gao et al., 2022 (arXiv:2212.10496). The HyDE paper.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MultiHop-RAG: Benchmarking Retrieval-Augmented Generation for Multi-Hop Queries</w:t>
      </w:r>
    </w:p>
    <w:p>
      <w:r>
        <w:rPr>
          <w:color w:val="333333"/>
          <w:sz w:val="22"/>
        </w:rPr>
        <w:t>Tang and Yang, 2024 (arXiv:2401.15391).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Which of these papers will still be relevant in 5 years? Which will not?</w:t>
      </w:r>
    </w:p>
    <w:p>
      <w:pPr>
        <w:pStyle w:val="ListBullet"/>
      </w:pPr>
      <w:r>
        <w:rPr>
          <w:color w:val="333333"/>
          <w:sz w:val="22"/>
        </w:rPr>
        <w:t>Pick one experimental setup choice the authors made. Suggest a better alternative.</w:t>
      </w:r>
    </w:p>
    <w:p>
      <w:pPr>
        <w:pStyle w:val="ListBullet"/>
      </w:pPr>
      <w:r>
        <w:rPr>
          <w:color w:val="333333"/>
          <w:sz w:val="22"/>
        </w:rPr>
        <w:t>What is the most expensive part of reproducing these results?</w:t>
      </w:r>
    </w:p>
    <w:p>
      <w:pPr>
        <w:pStyle w:val="ListBullet"/>
      </w:pPr>
      <w:r>
        <w:rPr>
          <w:color w:val="333333"/>
          <w:sz w:val="22"/>
        </w:rPr>
        <w:t>Connect the methods to a problem your team is solving in this week's project.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leads a 15-minute walkthrough of one paper, followed by 20 minutes of group discussion. Strong opinions welcome, evidence required.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Friday EOD.</w:t>
      </w:r>
    </w:p>
    <w:p>
      <w:pPr>
        <w:pStyle w:val="ListBullet"/>
      </w:pPr>
      <w:r>
        <w:rPr>
          <w:color w:val="333333"/>
          <w:sz w:val="22"/>
        </w:rPr>
        <w:t>Reflections feed into the Saturday discussion and the Tuesday quiz.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