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Project Brief: Reference Solution Sketch</w:t>
      </w:r>
    </w:p>
    <w:p>
      <w:r>
        <w:rPr>
          <w:i/>
          <w:color w:val="333333"/>
          <w:sz w:val="28"/>
        </w:rPr>
        <w:t>Production-grade simple RAG with baseline eval</w:t>
      </w:r>
    </w:p>
    <w:p>
      <w:r>
        <w:rPr>
          <w:i/>
          <w:color w:val="333333"/>
          <w:sz w:val="22"/>
        </w:rPr>
        <w:t>Bootcamp theme: Introduction to Language Models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200-line RAG over a 2000-document corpus. Use FAISS, a small embedder, and a generator. Include a 30-question eval set with gold answers and an automated eval harness.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FAISS</w:t>
      </w:r>
    </w:p>
    <w:p>
      <w:pPr>
        <w:pStyle w:val="ListBullet"/>
      </w:pPr>
      <w:r>
        <w:rPr>
          <w:color w:val="333333"/>
          <w:sz w:val="22"/>
        </w:rPr>
        <w:t>bge-small or sentence-transformers</w:t>
      </w:r>
    </w:p>
    <w:p>
      <w:pPr>
        <w:pStyle w:val="ListBullet"/>
      </w:pPr>
      <w:r>
        <w:rPr>
          <w:color w:val="333333"/>
          <w:sz w:val="22"/>
        </w:rPr>
        <w:t>An LLM API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rag.py with load, chunk, embed, index, retrieve, generate</w:t>
      </w:r>
    </w:p>
    <w:p>
      <w:pPr>
        <w:pStyle w:val="ListBullet"/>
      </w:pPr>
      <w:r>
        <w:rPr>
          <w:color w:val="333333"/>
          <w:sz w:val="22"/>
        </w:rPr>
        <w:t>evals/test_set.json with 30 questions</w:t>
      </w:r>
    </w:p>
    <w:p>
      <w:pPr>
        <w:pStyle w:val="ListBullet"/>
      </w:pPr>
      <w:r>
        <w:rPr>
          <w:color w:val="333333"/>
          <w:sz w:val="22"/>
        </w:rPr>
        <w:t>evals/run.py that computes recall@8 and answer F1</w:t>
      </w:r>
    </w:p>
    <w:p>
      <w:pPr>
        <w:pStyle w:val="ListBullet"/>
      </w:pPr>
      <w:r>
        <w:rPr>
          <w:color w:val="333333"/>
          <w:sz w:val="22"/>
        </w:rPr>
        <w:t>README with reproducible setup</w:t>
      </w:r>
    </w:p>
    <w:p>
      <w:pPr>
        <w:pStyle w:val="ListBullet"/>
      </w:pPr>
      <w:r>
        <w:rPr>
          <w:color w:val="333333"/>
          <w:sz w:val="22"/>
        </w:rPr>
        <w:t>One-page failure analysis on the 5 worst answers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measuring per-query latency and reporting P50 and P95.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'week-01-submit'.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reference keeps rag.py under 200 lines by composing five pure functions (load, chunk, embed, index, retrieve, generate) driven by one config dict. Chunks are 500 tokens with 50-token overlap, embedded with bge-small-en-v1.5, and stored in a flat FAISS inner-product index; 2,000 documents do not need ANN. The eval harness reads recall@8 as retrieval health and token-level F1 against gold answers as generation health, and the failure analysis traces each of the 5 worst answers back to whether the gold chunk was even retrieved.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Normalize embeddings and use IndexFlatIP so similarity is exact cosine; persist the index plus a chunk-id-to-text map.</w:t>
      </w:r>
    </w:p>
    <w:p>
      <w:pPr>
        <w:pStyle w:val="ListBullet"/>
      </w:pPr>
      <w:r>
        <w:rPr>
          <w:color w:val="333333"/>
          <w:sz w:val="22"/>
        </w:rPr>
        <w:t>retrieve(query, k=8) embeds the query once and returns (chunk, score) pairs; generate() formats them into a numbered context block.</w:t>
      </w:r>
    </w:p>
    <w:p>
      <w:pPr>
        <w:pStyle w:val="ListBullet"/>
      </w:pPr>
      <w:r>
        <w:rPr>
          <w:color w:val="333333"/>
          <w:sz w:val="22"/>
        </w:rPr>
        <w:t>evals/run.py loads test_set.json, computes recall@8 and answer F1, and writes results.json with per-query rows.</w:t>
      </w:r>
    </w:p>
    <w:p>
      <w:pPr>
        <w:pStyle w:val="ListBullet"/>
      </w:pPr>
      <w:r>
        <w:rPr>
          <w:color w:val="333333"/>
          <w:sz w:val="22"/>
        </w:rPr>
        <w:t>Wrap retrieve and generate in time.perf_counter timers and report P50/P95 in the README for the bonus.</w:t>
      </w:r>
    </w:p>
    <w:p>
      <w:pPr>
        <w:pStyle w:val="ListBullet"/>
      </w:pPr>
      <w:r>
        <w:rPr>
          <w:color w:val="333333"/>
          <w:sz w:val="22"/>
        </w:rPr>
        <w:t>Classify each bad answer as a retrieval miss (gold chunk absent) or a generation miss (gold chunk present, wrong answer).</w:t>
      </w:r>
    </w:p>
    <w:p>
      <w:r>
        <w:rPr>
          <w:color w:val="333333"/>
          <w:sz w:val="22"/>
        </w:rPr>
        <w:t>Skeletons for each deliverable are in the lab repo branch 'reference-week-01'.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