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3: Retrieval</w:t>
      </w:r>
    </w:p>
    <w:p>
      <w:r>
        <w:rPr>
          <w:i/>
          <w:color w:val="333333"/>
          <w:sz w:val="28"/>
        </w:rPr>
        <w:t>Enterprise RAG foundations, chunking, and hierarchical retrieval</w:t>
      </w:r>
    </w:p>
    <w:p>
      <w:r>
        <w:rPr>
          <w:i/>
          <w:color w:val="333333"/>
          <w:sz w:val="22"/>
        </w:rPr>
        <w:t>Main session date: Saturday, October 17, 2026</w:t>
      </w:r>
    </w:p>
    <w:p>
      <w:r>
        <w:rPr>
          <w:i/>
          <w:color w:val="333333"/>
          <w:sz w:val="22"/>
        </w:rPr>
        <w:t>LLM and Enterprise RAG Bootcamp | Proxiant Academy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Session Overview</w:t>
      </w:r>
    </w:p>
    <w:p>
      <w:r>
        <w:rPr>
          <w:color w:val="333333"/>
          <w:sz w:val="22"/>
        </w:rPr>
        <w:t>Chunking is the quiet make-or-break of RAG. Too small and the model loses context; too large and the relevance signal dilutes. Today we cover four chunking strategies and hierarchical retrieval. The choice depends on your corpus and your downstream answer shape.</w:t>
      </w:r>
    </w:p>
    <w:p>
      <w:r>
        <w:rPr>
          <w:b/>
          <w:color w:val="1E2761"/>
          <w:sz w:val="26"/>
        </w:rPr>
        <w:t>Learning Objectives</w:t>
      </w:r>
    </w:p>
    <w:p>
      <w:pPr>
        <w:pStyle w:val="ListBullet"/>
      </w:pPr>
      <w:r>
        <w:rPr>
          <w:color w:val="333333"/>
          <w:sz w:val="22"/>
        </w:rPr>
        <w:t>Articulate the precision-vs-context tradeoff in chunking</w:t>
      </w:r>
    </w:p>
    <w:p>
      <w:pPr>
        <w:pStyle w:val="ListBullet"/>
      </w:pPr>
      <w:r>
        <w:rPr>
          <w:color w:val="333333"/>
          <w:sz w:val="22"/>
        </w:rPr>
        <w:t>Implement fixed-size, semantic, late, and contextual chunking</w:t>
      </w:r>
    </w:p>
    <w:p>
      <w:pPr>
        <w:pStyle w:val="ListBullet"/>
      </w:pPr>
      <w:r>
        <w:rPr>
          <w:color w:val="333333"/>
          <w:sz w:val="22"/>
        </w:rPr>
        <w:t>Build a mother-and-child hierarchical retrieval flow</w:t>
      </w:r>
    </w:p>
    <w:p>
      <w:pPr>
        <w:pStyle w:val="ListBullet"/>
      </w:pPr>
      <w:r>
        <w:rPr>
          <w:color w:val="333333"/>
          <w:sz w:val="22"/>
        </w:rPr>
        <w:t>Measure chunking quality with retrieval recall and answer faithfulness</w:t>
      </w:r>
    </w:p>
    <w:p>
      <w:pPr>
        <w:pStyle w:val="ListBullet"/>
      </w:pPr>
      <w:r>
        <w:rPr>
          <w:color w:val="333333"/>
          <w:sz w:val="22"/>
        </w:rPr>
        <w:t>Pick a chunking strategy for a given corpus and task</w:t>
      </w:r>
    </w:p>
    <w:p>
      <w:r>
        <w:br w:type="page"/>
      </w:r>
    </w:p>
    <w:p>
      <w:r>
        <w:rPr>
          <w:b/>
          <w:color w:val="1E2761"/>
          <w:sz w:val="32"/>
        </w:rPr>
        <w:t>Detailed Notes</w:t>
      </w:r>
    </w:p>
    <w:p>
      <w:r>
        <w:rPr>
          <w:b/>
          <w:color w:val="1E2761"/>
          <w:sz w:val="26"/>
        </w:rPr>
        <w:t>1. The precision-context tradeoff</w:t>
      </w:r>
    </w:p>
    <w:p>
      <w:r>
        <w:rPr>
          <w:color w:val="333333"/>
          <w:sz w:val="22"/>
        </w:rPr>
        <w:t>Small chunks (under 200 tokens) give precise hits and high relevance scores but lose surrounding context. Large chunks (1000+ tokens) preserve context but dilute the relevance score and may push out other useful chunks from the top-k. The sweet spot is corpus-specific and downstream-specific.</w:t>
      </w:r>
    </w:p>
    <w:p>
      <w:r>
        <w:rPr>
          <w:b/>
          <w:color w:val="1E2761"/>
          <w:sz w:val="26"/>
        </w:rPr>
        <w:t>2. Fixed-size chunking</w:t>
      </w:r>
    </w:p>
    <w:p>
      <w:r>
        <w:rPr>
          <w:color w:val="333333"/>
          <w:sz w:val="22"/>
        </w:rPr>
        <w:t>Split on token count with overlap (typically 10-20%). Cheap. Predictable. Ignores natural boundaries. Often good enough for homogeneous corpora; bad for heterogeneous ones where document structure matters.</w:t>
      </w:r>
    </w:p>
    <w:p>
      <w:r>
        <w:rPr>
          <w:b/>
          <w:color w:val="1E2761"/>
          <w:sz w:val="26"/>
        </w:rPr>
        <w:t>3. Semantic chunking</w:t>
      </w:r>
    </w:p>
    <w:p>
      <w:r>
        <w:rPr>
          <w:color w:val="333333"/>
          <w:sz w:val="22"/>
        </w:rPr>
        <w:t>Embed each sentence. Split where adjacent sentence similarity drops below a threshold. Respects natural topic boundaries. More expensive than fixed-size but produces more coherent chunks.</w:t>
      </w:r>
    </w:p>
    <w:p>
      <w:r>
        <w:rPr>
          <w:b/>
          <w:color w:val="1E2761"/>
          <w:sz w:val="26"/>
        </w:rPr>
        <w:t>4. Late chunking</w:t>
      </w:r>
    </w:p>
    <w:p>
      <w:r>
        <w:rPr>
          <w:color w:val="333333"/>
          <w:sz w:val="22"/>
        </w:rPr>
        <w:t>Embed the entire document first, then split the resulting token-level embeddings into chunks. Each chunk's embedding still reflects the full document context. Works only with embedders that support long contexts (Jina v3, bge-m3).</w:t>
      </w:r>
    </w:p>
    <w:p>
      <w:r>
        <w:rPr>
          <w:color w:val="333333"/>
          <w:sz w:val="22"/>
        </w:rPr>
        <w:t>Reference snippet: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def late_chunking(text, model, chunk_size=256):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token_embeddings = model.encode_tokens(text)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chunks = []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for i in range(0, len(token_embeddings), chunk_size):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chunk_emb = token_embeddings[i:i+chunk_size].mean(0)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chunks.append(chunk_emb)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return chunks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r>
        <w:rPr>
          <w:b/>
          <w:color w:val="1E2761"/>
          <w:sz w:val="26"/>
        </w:rPr>
        <w:t>5. Contextual chunking</w:t>
      </w:r>
    </w:p>
    <w:p>
      <w:r>
        <w:rPr>
          <w:color w:val="333333"/>
          <w:sz w:val="22"/>
        </w:rPr>
        <w:t>Before embedding each chunk, prepend a short LLM-generated summary of the surrounding context. Anthropic reported a 35% retrieval improvement on average. The cost is one LLM call per chunk at ingestion time.</w:t>
      </w:r>
    </w:p>
    <w:p>
      <w:r>
        <w:rPr>
          <w:b/>
          <w:color w:val="1E2761"/>
          <w:sz w:val="26"/>
        </w:rPr>
        <w:t>6. Hierarchical retrieval</w:t>
      </w:r>
    </w:p>
    <w:p>
      <w:r>
        <w:rPr>
          <w:color w:val="333333"/>
          <w:sz w:val="22"/>
        </w:rPr>
        <w:t>Embed at two granularities: small child chunks (250 tokens) for matching, large mother chunks (1000 tokens) for context. Match against children; return the parent mother chunk to the LLM. Best of both worlds, modest extra storage.</w:t>
      </w:r>
    </w:p>
    <w:p>
      <w:r>
        <w:br w:type="page"/>
      </w:r>
    </w:p>
    <w:p>
      <w:r>
        <w:rPr>
          <w:b/>
          <w:color w:val="1E2761"/>
          <w:sz w:val="32"/>
        </w:rPr>
        <w:t>Topics at a Glance</w:t>
      </w:r>
    </w:p>
    <w:p>
      <w:r>
        <w:rPr>
          <w:b/>
          <w:color w:val="333333"/>
          <w:sz w:val="24"/>
        </w:rPr>
        <w:t>1. The chunking philosophy</w:t>
      </w:r>
    </w:p>
    <w:p>
      <w:r>
        <w:rPr>
          <w:color w:val="333333"/>
          <w:sz w:val="22"/>
        </w:rPr>
        <w:t>Small chunks give precise hits but lose surrounding context. Large chunks preserve context but dilute relevance signals. Pick the chunk size with the downstream answer in mind.</w:t>
      </w:r>
    </w:p>
    <w:p>
      <w:r>
        <w:rPr>
          <w:b/>
          <w:color w:val="333333"/>
          <w:sz w:val="24"/>
        </w:rPr>
        <w:t>2. Fixed-size vs semantic chunking</w:t>
      </w:r>
    </w:p>
    <w:p>
      <w:r>
        <w:rPr>
          <w:color w:val="333333"/>
          <w:sz w:val="22"/>
        </w:rPr>
        <w:t>Fixed-size splits on tokens; cheap and predictable. Semantic chunking splits on similarity drops between adjacent sentences; respects natural boundaries.</w:t>
      </w:r>
    </w:p>
    <w:p>
      <w:r>
        <w:rPr>
          <w:b/>
          <w:color w:val="333333"/>
          <w:sz w:val="24"/>
        </w:rPr>
        <w:t>3. Late chunking</w:t>
      </w:r>
    </w:p>
    <w:p>
      <w:r>
        <w:rPr>
          <w:color w:val="333333"/>
          <w:sz w:val="22"/>
        </w:rPr>
        <w:t>Embed the whole document first, then split the resulting token-level embeddings into chunks. Preserves cross-chunk context in each chunk's embedding.</w:t>
      </w:r>
    </w:p>
    <w:p>
      <w:r>
        <w:rPr>
          <w:b/>
          <w:color w:val="333333"/>
          <w:sz w:val="24"/>
        </w:rPr>
        <w:t>4. Contextual chunking</w:t>
      </w:r>
    </w:p>
    <w:p>
      <w:r>
        <w:rPr>
          <w:color w:val="333333"/>
          <w:sz w:val="22"/>
        </w:rPr>
        <w:t>Prepend a short LLM-generated summary of the surrounding context to each chunk before embedding. Anthropic's contextual retrieval paper showed 35% retrieval improvement on average.</w:t>
      </w:r>
    </w:p>
    <w:p>
      <w:r>
        <w:rPr>
          <w:b/>
          <w:color w:val="333333"/>
          <w:sz w:val="24"/>
        </w:rPr>
        <w:t>5. Hierarchical retrieval</w:t>
      </w:r>
    </w:p>
    <w:p>
      <w:r>
        <w:rPr>
          <w:color w:val="333333"/>
          <w:sz w:val="22"/>
        </w:rPr>
        <w:t>Embed and retrieve at multiple granularities. Mother chunks for context, child chunks for precision. Return the parent of the matched child to the LLM.</w:t>
      </w:r>
    </w:p>
    <w:p>
      <w:r>
        <w:rPr>
          <w:b/>
          <w:color w:val="333333"/>
          <w:sz w:val="24"/>
        </w:rPr>
        <w:t>6. Precision vs context as a system question</w:t>
      </w:r>
    </w:p>
    <w:p>
      <w:r>
        <w:rPr>
          <w:color w:val="333333"/>
          <w:sz w:val="22"/>
        </w:rPr>
        <w:t>The right chunk size also depends on the LLM's context window and the cost per token. Optimize the system, not the chunker in isolation.</w:t>
      </w:r>
    </w:p>
    <w:p>
      <w:r>
        <w:rPr>
          <w:b/>
          <w:color w:val="1E2761"/>
          <w:sz w:val="32"/>
        </w:rPr>
        <w:t>Research Papers</w:t>
      </w:r>
    </w:p>
    <w:p>
      <w:r>
        <w:rPr>
          <w:b/>
          <w:color w:val="333333"/>
          <w:sz w:val="24"/>
        </w:rPr>
        <w:t>Late Chunking: Contextual Chunk Embeddings</w:t>
      </w:r>
    </w:p>
    <w:p>
      <w:r>
        <w:rPr>
          <w:color w:val="333333"/>
          <w:sz w:val="22"/>
        </w:rPr>
        <w:t>Günther et al., 2024 (arXiv:2409.04701).</w:t>
      </w:r>
    </w:p>
    <w:p>
      <w:r>
        <w:rPr>
          <w:b/>
          <w:color w:val="333333"/>
          <w:sz w:val="24"/>
        </w:rPr>
        <w:t>Contextual Retrieval</w:t>
      </w:r>
    </w:p>
    <w:p>
      <w:r>
        <w:rPr>
          <w:color w:val="333333"/>
          <w:sz w:val="22"/>
        </w:rPr>
        <w:t>Anthropic, 2024. Reading guide ships with the lab.</w:t>
      </w:r>
    </w:p>
    <w:p>
      <w:r>
        <w:rPr>
          <w:b/>
          <w:color w:val="1E2761"/>
          <w:sz w:val="32"/>
        </w:rPr>
        <w:t>This Week's Labs</w:t>
      </w:r>
    </w:p>
    <w:p>
      <w:r>
        <w:rPr>
          <w:b/>
          <w:color w:val="333333"/>
          <w:sz w:val="24"/>
        </w:rPr>
        <w:t>Four chunking strategies head to head</w:t>
      </w:r>
    </w:p>
    <w:p>
      <w:r>
        <w:rPr>
          <w:color w:val="333333"/>
          <w:sz w:val="22"/>
        </w:rPr>
        <w:t>Objective: Implement fixed-size, semantic, late, and contextual chunking on the same 1000-document corpus. Rank by retrieval recall@10.</w:t>
      </w:r>
    </w:p>
    <w:p>
      <w:r>
        <w:rPr>
          <w:color w:val="333333"/>
          <w:sz w:val="22"/>
        </w:rPr>
        <w:t>Deliverables: Comparison table, a chart of recall vs chunk size, and a written recommendation per corpus type.</w:t>
      </w:r>
    </w:p>
    <w:p>
      <w:r>
        <w:rPr>
          <w:b/>
          <w:color w:val="333333"/>
          <w:sz w:val="24"/>
        </w:rPr>
        <w:t>Mother-and-child hierarchical retrieval</w:t>
      </w:r>
    </w:p>
    <w:p>
      <w:r>
        <w:rPr>
          <w:color w:val="333333"/>
          <w:sz w:val="22"/>
        </w:rPr>
        <w:t>Objective: Build a two-level retrieval that matches against child chunks but returns mother chunks to the LLM.</w:t>
      </w:r>
    </w:p>
    <w:p>
      <w:r>
        <w:rPr>
          <w:color w:val="333333"/>
          <w:sz w:val="22"/>
        </w:rPr>
        <w:t>Deliverables: Source plus a comparison of hierarchical vs single-level on the eval.</w:t>
      </w:r>
    </w:p>
    <w:p>
      <w:r>
        <w:rPr>
          <w:b/>
          <w:color w:val="1E2761"/>
          <w:sz w:val="32"/>
        </w:rPr>
        <w:t>Review Questions</w:t>
      </w:r>
    </w:p>
    <w:p>
      <w:pPr>
        <w:pStyle w:val="ListBullet"/>
      </w:pPr>
      <w:r>
        <w:rPr>
          <w:color w:val="333333"/>
          <w:sz w:val="22"/>
        </w:rPr>
        <w:t>Pick a corpus type where contextual chunking is worth the cost.</w:t>
      </w:r>
    </w:p>
    <w:p>
      <w:pPr>
        <w:pStyle w:val="ListBullet"/>
      </w:pPr>
      <w:r>
        <w:rPr>
          <w:color w:val="333333"/>
          <w:sz w:val="22"/>
        </w:rPr>
        <w:t>When does late chunking fail to help?</w:t>
      </w:r>
    </w:p>
    <w:p>
      <w:pPr>
        <w:pStyle w:val="ListBullet"/>
      </w:pPr>
      <w:r>
        <w:rPr>
          <w:color w:val="333333"/>
          <w:sz w:val="22"/>
        </w:rPr>
        <w:t>Sketch a hierarchical retrieval flow for a medical knowledge base.</w:t>
      </w:r>
    </w:p>
    <w:p>
      <w:pPr>
        <w:pStyle w:val="ListBullet"/>
      </w:pPr>
      <w:r>
        <w:rPr>
          <w:color w:val="333333"/>
          <w:sz w:val="22"/>
        </w:rPr>
        <w:t>What latency does each chunking strategy add at ingestion?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