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2 | Lab B</w:t>
      </w:r>
    </w:p>
    <w:p>
      <w:r>
        <w:rPr>
          <w:i/>
          <w:color w:val="333333"/>
          <w:sz w:val="28"/>
        </w:rPr>
        <w:t>LangGraph basics: control flow with state</w:t>
      </w:r>
    </w:p>
    <w:p>
      <w:r>
        <w:rPr>
          <w:i/>
          <w:color w:val="333333"/>
          <w:sz w:val="22"/>
        </w:rPr>
        <w:t>Bootcamp week: Enterprise AI | Session: Thursday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Recreate the same research assistant in LangGraph with explicit state schema and conditional edges.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LangGraph installed, same SEC sample dataset.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deps in the requirements.txt that ships with this lab.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Concept list available in the class notes for this week.</w:t>
      </w:r>
    </w:p>
    <w:p>
      <w:pPr>
        <w:pStyle w:val="ListBullet"/>
      </w:pPr>
      <w:r>
        <w:rPr>
          <w:color w:val="333333"/>
          <w:sz w:val="22"/>
        </w:rPr>
        <w:t>Lab guide TA reviews the concepts in the first 15 minutes.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Define a typed state schema (question, plan, drafts, critique, final).</w:t>
      </w:r>
    </w:p>
    <w:p>
      <w:pPr>
        <w:pStyle w:val="ListNumber"/>
      </w:pPr>
      <w:r>
        <w:rPr>
          <w:color w:val="333333"/>
          <w:sz w:val="22"/>
        </w:rPr>
        <w:t>Build nodes for each step and conditional edges driven by the Critic verdict.</w:t>
      </w:r>
    </w:p>
    <w:p>
      <w:pPr>
        <w:pStyle w:val="ListNumber"/>
      </w:pPr>
      <w:r>
        <w:rPr>
          <w:color w:val="333333"/>
          <w:sz w:val="22"/>
        </w:rPr>
        <w:t>Add a checkpoint store so a failed run can resume.</w:t>
      </w:r>
    </w:p>
    <w:p>
      <w:pPr>
        <w:pStyle w:val="ListNumber"/>
      </w:pPr>
      <w:r>
        <w:rPr>
          <w:color w:val="333333"/>
          <w:sz w:val="22"/>
        </w:rPr>
        <w:t>Compare runtime and token cost against the ADK version.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Starter code is in the lab repo: see lab_starter.py.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all deliverables present in the submission folder</w:t>
      </w:r>
    </w:p>
    <w:p>
      <w:pPr>
        <w:pStyle w:val="ListBullet"/>
      </w:pPr>
      <w:r>
        <w:rPr>
          <w:color w:val="333333"/>
          <w:sz w:val="22"/>
        </w:rPr>
        <w:t>code runs end-to-end without modification</w:t>
      </w:r>
    </w:p>
    <w:p>
      <w:pPr>
        <w:pStyle w:val="ListBullet"/>
      </w:pPr>
      <w:r>
        <w:rPr>
          <w:color w:val="333333"/>
          <w:sz w:val="22"/>
        </w:rPr>
        <w:t>results match the expected ranges in the rubric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LangGraph source, schema diagram, cost-versus-quality comparison table.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