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11 | Lab B</w:t>
      </w:r>
    </w:p>
    <w:p>
      <w:r>
        <w:rPr>
          <w:i/>
          <w:color w:val="333333"/>
          <w:sz w:val="28"/>
        </w:rPr>
        <w:t>Agentic training with Microsoft Agent Lightning</w:t>
      </w:r>
    </w:p>
    <w:p>
      <w:r>
        <w:rPr>
          <w:i/>
          <w:color w:val="333333"/>
          <w:sz w:val="22"/>
        </w:rPr>
        <w:t>Bootcamp week: Agentic RAG and Agentic Training | Session: Thursday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Capture trajectories from the lab 1 system and train a smaller agent to imitate the successful runs.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Agent Lightning installed, trajectories from lab 1.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deps in the requirements.txt that ships with this lab.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Concept list available in the class notes for this week.</w:t>
      </w:r>
    </w:p>
    <w:p>
      <w:pPr>
        <w:pStyle w:val="ListBullet"/>
      </w:pPr>
      <w:r>
        <w:rPr>
          <w:color w:val="333333"/>
          <w:sz w:val="22"/>
        </w:rPr>
        <w:t>Lab guide TA reviews the concepts in the first 15 minutes.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Filter trajectories to keep only successful runs.</w:t>
      </w:r>
    </w:p>
    <w:p>
      <w:pPr>
        <w:pStyle w:val="ListNumber"/>
      </w:pPr>
      <w:r>
        <w:rPr>
          <w:color w:val="333333"/>
          <w:sz w:val="22"/>
        </w:rPr>
        <w:t>Convert to the training data format.</w:t>
      </w:r>
    </w:p>
    <w:p>
      <w:pPr>
        <w:pStyle w:val="ListNumber"/>
      </w:pPr>
      <w:r>
        <w:rPr>
          <w:color w:val="333333"/>
          <w:sz w:val="22"/>
        </w:rPr>
        <w:t>Train a smaller base model (e.g. 3B) on the trajectories.</w:t>
      </w:r>
    </w:p>
    <w:p>
      <w:pPr>
        <w:pStyle w:val="ListNumber"/>
      </w:pPr>
      <w:r>
        <w:rPr>
          <w:color w:val="333333"/>
          <w:sz w:val="22"/>
        </w:rPr>
        <w:t>Evaluate the student on the same 200-question test set.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Starter code is in the lab repo: see lab_starter.py.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all deliverables present in the submission folder</w:t>
      </w:r>
    </w:p>
    <w:p>
      <w:pPr>
        <w:pStyle w:val="ListBullet"/>
      </w:pPr>
      <w:r>
        <w:rPr>
          <w:color w:val="333333"/>
          <w:sz w:val="22"/>
        </w:rPr>
        <w:t>code runs end-to-end without modification</w:t>
      </w:r>
    </w:p>
    <w:p>
      <w:pPr>
        <w:pStyle w:val="ListBullet"/>
      </w:pPr>
      <w:r>
        <w:rPr>
          <w:color w:val="333333"/>
          <w:sz w:val="22"/>
        </w:rPr>
        <w:t>results match the expected ranges in the rubric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Trained student checkpoint, eval delta versus teacher, and a cost-per-query comparison.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