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7 Project Brief</w:t>
      </w:r>
    </w:p>
    <w:p>
      <w:r>
        <w:rPr>
          <w:i/>
          <w:color w:val="333333"/>
          <w:sz w:val="28"/>
        </w:rPr>
        <w:t>DPO vs GRPO head-to-head on an LLM</w:t>
      </w:r>
    </w:p>
    <w:p>
      <w:r>
        <w:rPr>
          <w:i/>
          <w:color w:val="333333"/>
          <w:sz w:val="22"/>
        </w:rPr>
        <w:t>Bootcamp theme: Multiple Agents and Deep RL | Due next Sunday before main session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Fine-tune the same 1-3B base model with DPO and GRPO on the same preference data. Compare on alignment quality, training cost, and the failure modes each method exhibits.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TRL with DPO and GRPO support</w:t>
      </w:r>
    </w:p>
    <w:p>
      <w:pPr>
        <w:pStyle w:val="ListBullet"/>
      </w:pPr>
      <w:r>
        <w:rPr>
          <w:color w:val="333333"/>
          <w:sz w:val="22"/>
        </w:rPr>
        <w:t>Preference dataset (your choice)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Two training scripts with shared base config</w:t>
      </w:r>
    </w:p>
    <w:p>
      <w:pPr>
        <w:pStyle w:val="ListBullet"/>
      </w:pPr>
      <w:r>
        <w:rPr>
          <w:color w:val="333333"/>
          <w:sz w:val="22"/>
        </w:rPr>
        <w:t>Training curves for both</w:t>
      </w:r>
    </w:p>
    <w:p>
      <w:pPr>
        <w:pStyle w:val="ListBullet"/>
      </w:pPr>
      <w:r>
        <w:rPr>
          <w:color w:val="333333"/>
          <w:sz w:val="22"/>
        </w:rPr>
        <w:t>Held-out preference eval (win rate against base)</w:t>
      </w:r>
    </w:p>
    <w:p>
      <w:pPr>
        <w:pStyle w:val="ListBullet"/>
      </w:pPr>
      <w:r>
        <w:rPr>
          <w:color w:val="333333"/>
          <w:sz w:val="22"/>
        </w:rPr>
        <w:t>Failure mode catalog: 10 examples where each method fails</w:t>
      </w:r>
    </w:p>
    <w:p>
      <w:pPr>
        <w:pStyle w:val="ListBullet"/>
      </w:pPr>
      <w:r>
        <w:rPr>
          <w:color w:val="333333"/>
          <w:sz w:val="22"/>
        </w:rPr>
        <w:t>Recommendation: when to pick each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+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adding a PPO baseline using a reward model.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'week-XX-submit'.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Sunday 11 AM PST.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