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Project Brief</w:t>
      </w:r>
    </w:p>
    <w:p>
      <w:r>
        <w:rPr>
          <w:i/>
          <w:color w:val="333333"/>
          <w:sz w:val="28"/>
        </w:rPr>
        <w:t>Production serving stack: vLLM + Ray Serve + Airflow</w:t>
      </w:r>
    </w:p>
    <w:p>
      <w:r>
        <w:rPr>
          <w:i/>
          <w:color w:val="333333"/>
          <w:sz w:val="22"/>
        </w:rPr>
        <w:t>Bootcamp theme: Distributed Computing with Ray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Take a fine-tuned model from week 5. Serve it with vLLM behind Ray Serve. Wire the training-eval-deploy loop into an Airflow DAG. Demonstrate a canary rollout with rollback.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vLLM</w:t>
      </w:r>
    </w:p>
    <w:p>
      <w:pPr>
        <w:pStyle w:val="ListBullet"/>
      </w:pPr>
      <w:r>
        <w:rPr>
          <w:color w:val="333333"/>
          <w:sz w:val="22"/>
        </w:rPr>
        <w:t>Ray Serve</w:t>
      </w:r>
    </w:p>
    <w:p>
      <w:pPr>
        <w:pStyle w:val="ListBullet"/>
      </w:pPr>
      <w:r>
        <w:rPr>
          <w:color w:val="333333"/>
          <w:sz w:val="22"/>
        </w:rPr>
        <w:t>Airflow</w:t>
      </w:r>
    </w:p>
    <w:p>
      <w:pPr>
        <w:pStyle w:val="ListBullet"/>
      </w:pPr>
      <w:r>
        <w:rPr>
          <w:color w:val="333333"/>
          <w:sz w:val="22"/>
        </w:rPr>
        <w:t>OpenTelemetry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Ray Serve deployment spec</w:t>
      </w:r>
    </w:p>
    <w:p>
      <w:pPr>
        <w:pStyle w:val="ListBullet"/>
      </w:pPr>
      <w:r>
        <w:rPr>
          <w:color w:val="333333"/>
          <w:sz w:val="22"/>
        </w:rPr>
        <w:t>Airflow DAG with five tasks (extract, train, eval, gate, deploy)</w:t>
      </w:r>
    </w:p>
    <w:p>
      <w:pPr>
        <w:pStyle w:val="ListBullet"/>
      </w:pPr>
      <w:r>
        <w:rPr>
          <w:color w:val="333333"/>
          <w:sz w:val="22"/>
        </w:rPr>
        <w:t>Canary rollout config with metric-based promotion</w:t>
      </w:r>
    </w:p>
    <w:p>
      <w:pPr>
        <w:pStyle w:val="ListBullet"/>
      </w:pPr>
      <w:r>
        <w:rPr>
          <w:color w:val="333333"/>
          <w:sz w:val="22"/>
        </w:rPr>
        <w:t>Load test report: P50/P95 latency and throughput</w:t>
      </w:r>
    </w:p>
    <w:p>
      <w:pPr>
        <w:pStyle w:val="ListBullet"/>
      </w:pPr>
      <w:r>
        <w:rPr>
          <w:color w:val="333333"/>
          <w:sz w:val="22"/>
        </w:rPr>
        <w:t>Rollback demonstration log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shadow-traffic stage before canary.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