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| Lab B</w:t>
      </w:r>
    </w:p>
    <w:p>
      <w:r>
        <w:rPr>
          <w:i/>
          <w:color w:val="333333"/>
          <w:sz w:val="28"/>
        </w:rPr>
        <w:t>CLIP-based image-text search</w:t>
      </w:r>
    </w:p>
    <w:p>
      <w:r>
        <w:rPr>
          <w:i/>
          <w:color w:val="333333"/>
          <w:sz w:val="22"/>
        </w:rPr>
        <w:t>Bootcamp week: Vision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tiny image search engine over 5000 images using CLIP. Support text-to-image and image-to-image queries.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open_clip, an image corpus shipped with the lab.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Encode all images with CLIP ViT-B/32.</w:t>
      </w:r>
    </w:p>
    <w:p>
      <w:pPr>
        <w:pStyle w:val="ListNumber"/>
      </w:pPr>
      <w:r>
        <w:rPr>
          <w:color w:val="333333"/>
          <w:sz w:val="22"/>
        </w:rPr>
        <w:t>Build a FAISS index on the image embeddings.</w:t>
      </w:r>
    </w:p>
    <w:p>
      <w:pPr>
        <w:pStyle w:val="ListNumber"/>
      </w:pPr>
      <w:r>
        <w:rPr>
          <w:color w:val="333333"/>
          <w:sz w:val="22"/>
        </w:rPr>
        <w:t>Implement text query and image query.</w:t>
      </w:r>
    </w:p>
    <w:p>
      <w:pPr>
        <w:pStyle w:val="ListNumber"/>
      </w:pPr>
      <w:r>
        <w:rPr>
          <w:color w:val="333333"/>
          <w:sz w:val="22"/>
        </w:rPr>
        <w:t>Evaluate on 20 hand-curated query-result pairs.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Working CLI demo and an eval table.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