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Quiz — Answer Key</w:t>
      </w:r>
    </w:p>
    <w:p>
      <w:r>
        <w:rPr>
          <w:i/>
          <w:color w:val="333333"/>
          <w:sz w:val="28"/>
        </w:rPr>
        <w:t>Graph-Based Retrieval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Multi-hop questions are hard for vector RAG because:</w:t>
      </w:r>
    </w:p>
    <w:p>
      <w:pPr>
        <w:pStyle w:val="ListBullet"/>
      </w:pPr>
      <w:r>
        <w:rPr>
          <w:color w:val="333333"/>
          <w:sz w:val="22"/>
        </w:rPr>
        <w:t>A. Vectors are slow</w:t>
      </w:r>
    </w:p>
    <w:p>
      <w:pPr>
        <w:pStyle w:val="ListBullet"/>
      </w:pPr>
      <w:r>
        <w:rPr>
          <w:color w:val="333333"/>
          <w:sz w:val="22"/>
        </w:rPr>
        <w:t>B. Required facts may not appear together in any single document   [correct]</w:t>
      </w:r>
    </w:p>
    <w:p>
      <w:pPr>
        <w:pStyle w:val="ListBullet"/>
      </w:pPr>
      <w:r>
        <w:rPr>
          <w:color w:val="333333"/>
          <w:sz w:val="22"/>
        </w:rPr>
        <w:t>C. Vectors lose entropy</w:t>
      </w:r>
    </w:p>
    <w:p>
      <w:pPr>
        <w:pStyle w:val="ListBullet"/>
      </w:pPr>
      <w:r>
        <w:rPr>
          <w:color w:val="333333"/>
          <w:sz w:val="22"/>
        </w:rPr>
        <w:t>D. Vectors are random</w:t>
      </w:r>
    </w:p>
    <w:p>
      <w:r>
        <w:rPr>
          <w:color w:val="333333"/>
          <w:sz w:val="22"/>
        </w:rPr>
        <w:t>Explanation: Multi-hop needs cross-document structure.</w:t>
      </w:r>
    </w:p>
    <w:p>
      <w:r>
        <w:rPr>
          <w:b/>
          <w:color w:val="1E2761"/>
          <w:sz w:val="26"/>
        </w:rPr>
        <w:t>Q2. RAPTOR builds:</w:t>
      </w:r>
    </w:p>
    <w:p>
      <w:pPr>
        <w:pStyle w:val="ListBullet"/>
      </w:pPr>
      <w:r>
        <w:rPr>
          <w:color w:val="333333"/>
          <w:sz w:val="22"/>
        </w:rPr>
        <w:t>A. A graph database</w:t>
      </w:r>
    </w:p>
    <w:p>
      <w:pPr>
        <w:pStyle w:val="ListBullet"/>
      </w:pPr>
      <w:r>
        <w:rPr>
          <w:color w:val="333333"/>
          <w:sz w:val="22"/>
        </w:rPr>
        <w:t>B. A hierarchical summary tree via recursive clustering   [correct]</w:t>
      </w:r>
    </w:p>
    <w:p>
      <w:pPr>
        <w:pStyle w:val="ListBullet"/>
      </w:pPr>
      <w:r>
        <w:rPr>
          <w:color w:val="333333"/>
          <w:sz w:val="22"/>
        </w:rPr>
        <w:t>C. A reward model</w:t>
      </w:r>
    </w:p>
    <w:p>
      <w:pPr>
        <w:pStyle w:val="ListBullet"/>
      </w:pPr>
      <w:r>
        <w:rPr>
          <w:color w:val="333333"/>
          <w:sz w:val="22"/>
        </w:rPr>
        <w:t>D. A reranker</w:t>
      </w:r>
    </w:p>
    <w:p>
      <w:r>
        <w:rPr>
          <w:color w:val="333333"/>
          <w:sz w:val="22"/>
        </w:rPr>
        <w:t>Explanation: Recursive cluster-and-summarize tree.</w:t>
      </w:r>
    </w:p>
    <w:p>
      <w:r>
        <w:rPr>
          <w:b/>
          <w:color w:val="1E2761"/>
          <w:sz w:val="26"/>
        </w:rPr>
        <w:t>Q3. GraphRAG extraction uses:</w:t>
      </w:r>
    </w:p>
    <w:p>
      <w:pPr>
        <w:pStyle w:val="ListBullet"/>
      </w:pPr>
      <w:r>
        <w:rPr>
          <w:color w:val="333333"/>
          <w:sz w:val="22"/>
        </w:rPr>
        <w:t>A. Regex only</w:t>
      </w:r>
    </w:p>
    <w:p>
      <w:pPr>
        <w:pStyle w:val="ListBullet"/>
      </w:pPr>
      <w:r>
        <w:rPr>
          <w:color w:val="333333"/>
          <w:sz w:val="22"/>
        </w:rPr>
        <w:t>B. An LLM to extract (subject, predicate, object) triplets   [correct]</w:t>
      </w:r>
    </w:p>
    <w:p>
      <w:pPr>
        <w:pStyle w:val="ListBullet"/>
      </w:pPr>
      <w:r>
        <w:rPr>
          <w:color w:val="333333"/>
          <w:sz w:val="22"/>
        </w:rPr>
        <w:t>C. Manual annotation only</w:t>
      </w:r>
    </w:p>
    <w:p>
      <w:pPr>
        <w:pStyle w:val="ListBullet"/>
      </w:pPr>
      <w:r>
        <w:rPr>
          <w:color w:val="333333"/>
          <w:sz w:val="22"/>
        </w:rPr>
        <w:t>D. Random sampling</w:t>
      </w:r>
    </w:p>
    <w:p>
      <w:r>
        <w:rPr>
          <w:color w:val="333333"/>
          <w:sz w:val="22"/>
        </w:rPr>
        <w:t>Explanation: LLM triplet extraction.</w:t>
      </w:r>
    </w:p>
    <w:p>
      <w:r>
        <w:rPr>
          <w:b/>
          <w:color w:val="1E2761"/>
          <w:sz w:val="26"/>
        </w:rPr>
        <w:t>Q4. Entity resolution in GraphRAG addresses:</w:t>
      </w:r>
    </w:p>
    <w:p>
      <w:pPr>
        <w:pStyle w:val="ListBullet"/>
      </w:pPr>
      <w:r>
        <w:rPr>
          <w:color w:val="333333"/>
          <w:sz w:val="22"/>
        </w:rPr>
        <w:t>A. Memory</w:t>
      </w:r>
    </w:p>
    <w:p>
      <w:pPr>
        <w:pStyle w:val="ListBullet"/>
      </w:pPr>
      <w:r>
        <w:rPr>
          <w:color w:val="333333"/>
          <w:sz w:val="22"/>
        </w:rPr>
        <w:t>B. Aliases (Apple Inc., AAPL) collapsed to canonical entities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Quantization</w:t>
      </w:r>
    </w:p>
    <w:p>
      <w:r>
        <w:rPr>
          <w:color w:val="333333"/>
          <w:sz w:val="22"/>
        </w:rPr>
        <w:t>Explanation: Alias resolution prevents hairball.</w:t>
      </w:r>
    </w:p>
    <w:p>
      <w:r>
        <w:rPr>
          <w:b/>
          <w:color w:val="1E2761"/>
          <w:sz w:val="26"/>
        </w:rPr>
        <w:t>Q5. Community detection (Leiden, Louvain) finds:</w:t>
      </w:r>
    </w:p>
    <w:p>
      <w:pPr>
        <w:pStyle w:val="ListBullet"/>
      </w:pPr>
      <w:r>
        <w:rPr>
          <w:color w:val="333333"/>
          <w:sz w:val="22"/>
        </w:rPr>
        <w:t>A. Random nodes</w:t>
      </w:r>
    </w:p>
    <w:p>
      <w:pPr>
        <w:pStyle w:val="ListBullet"/>
      </w:pPr>
      <w:r>
        <w:rPr>
          <w:color w:val="333333"/>
          <w:sz w:val="22"/>
        </w:rPr>
        <w:t>B. Densely connected sub-graphs   [correct]</w:t>
      </w:r>
    </w:p>
    <w:p>
      <w:pPr>
        <w:pStyle w:val="ListBullet"/>
      </w:pPr>
      <w:r>
        <w:rPr>
          <w:color w:val="333333"/>
          <w:sz w:val="22"/>
        </w:rPr>
        <w:t>C. Cycles only</w:t>
      </w:r>
    </w:p>
    <w:p>
      <w:pPr>
        <w:pStyle w:val="ListBullet"/>
      </w:pPr>
      <w:r>
        <w:rPr>
          <w:color w:val="333333"/>
          <w:sz w:val="22"/>
        </w:rPr>
        <w:t>D. Edges only</w:t>
      </w:r>
    </w:p>
    <w:p>
      <w:r>
        <w:rPr>
          <w:color w:val="333333"/>
          <w:sz w:val="22"/>
        </w:rPr>
        <w:t>Explanation: Densely connected communities.</w:t>
      </w:r>
    </w:p>
    <w:p>
      <w:r>
        <w:rPr>
          <w:b/>
          <w:color w:val="1E2761"/>
          <w:sz w:val="26"/>
        </w:rPr>
        <w:t>Q6. Neo4j vs Memgraph: pick Memgraph when:</w:t>
      </w:r>
    </w:p>
    <w:p>
      <w:pPr>
        <w:pStyle w:val="ListBullet"/>
      </w:pPr>
      <w:r>
        <w:rPr>
          <w:color w:val="333333"/>
          <w:sz w:val="22"/>
        </w:rPr>
        <w:t>A. Cold storage is needed</w:t>
      </w:r>
    </w:p>
    <w:p>
      <w:pPr>
        <w:pStyle w:val="ListBullet"/>
      </w:pPr>
      <w:r>
        <w:rPr>
          <w:color w:val="333333"/>
          <w:sz w:val="22"/>
        </w:rPr>
        <w:t>B. Read-heavy in-memory workload at low latency   [correct]</w:t>
      </w:r>
    </w:p>
    <w:p>
      <w:pPr>
        <w:pStyle w:val="ListBullet"/>
      </w:pPr>
      <w:r>
        <w:rPr>
          <w:color w:val="333333"/>
          <w:sz w:val="22"/>
        </w:rPr>
        <w:t>C. Write-heavy disk workload</w:t>
      </w:r>
    </w:p>
    <w:p>
      <w:pPr>
        <w:pStyle w:val="ListBullet"/>
      </w:pPr>
      <w:r>
        <w:rPr>
          <w:color w:val="333333"/>
          <w:sz w:val="22"/>
        </w:rPr>
        <w:t>D. Distributed transactions</w:t>
      </w:r>
    </w:p>
    <w:p>
      <w:r>
        <w:rPr>
          <w:color w:val="333333"/>
          <w:sz w:val="22"/>
        </w:rPr>
        <w:t>Explanation: In-memory speed.</w:t>
      </w:r>
    </w:p>
    <w:p>
      <w:r>
        <w:rPr>
          <w:b/>
          <w:color w:val="1E2761"/>
          <w:sz w:val="26"/>
        </w:rPr>
        <w:t>Q7. LightRAG simplifies GraphRAG by:</w:t>
      </w:r>
    </w:p>
    <w:p>
      <w:pPr>
        <w:pStyle w:val="ListBullet"/>
      </w:pPr>
      <w:r>
        <w:rPr>
          <w:color w:val="333333"/>
          <w:sz w:val="22"/>
        </w:rPr>
        <w:t>A. Adding more steps</w:t>
      </w:r>
    </w:p>
    <w:p>
      <w:pPr>
        <w:pStyle w:val="ListBullet"/>
      </w:pPr>
      <w:r>
        <w:rPr>
          <w:color w:val="333333"/>
          <w:sz w:val="22"/>
        </w:rPr>
        <w:t>B. Skipping community detection; using dual-level retrieval   [correct]</w:t>
      </w:r>
    </w:p>
    <w:p>
      <w:pPr>
        <w:pStyle w:val="ListBullet"/>
      </w:pPr>
      <w:r>
        <w:rPr>
          <w:color w:val="333333"/>
          <w:sz w:val="22"/>
        </w:rPr>
        <w:t>C. Using only BM25</w:t>
      </w:r>
    </w:p>
    <w:p>
      <w:pPr>
        <w:pStyle w:val="ListBullet"/>
      </w:pPr>
      <w:r>
        <w:rPr>
          <w:color w:val="333333"/>
          <w:sz w:val="22"/>
        </w:rPr>
        <w:t>D. Avoiding LLMs</w:t>
      </w:r>
    </w:p>
    <w:p>
      <w:r>
        <w:rPr>
          <w:color w:val="333333"/>
          <w:sz w:val="22"/>
        </w:rPr>
        <w:t>Explanation: Drops community step.</w:t>
      </w:r>
    </w:p>
    <w:p>
      <w:r>
        <w:rPr>
          <w:b/>
          <w:color w:val="1E2761"/>
          <w:sz w:val="26"/>
        </w:rPr>
        <w:t>Q8. RAPTOR retrieval traverses:</w:t>
      </w:r>
    </w:p>
    <w:p>
      <w:pPr>
        <w:pStyle w:val="ListBullet"/>
      </w:pPr>
      <w:r>
        <w:rPr>
          <w:color w:val="333333"/>
          <w:sz w:val="22"/>
        </w:rPr>
        <w:t>A. A flat list</w:t>
      </w:r>
    </w:p>
    <w:p>
      <w:pPr>
        <w:pStyle w:val="ListBullet"/>
      </w:pPr>
      <w:r>
        <w:rPr>
          <w:color w:val="333333"/>
          <w:sz w:val="22"/>
        </w:rPr>
        <w:t>B. Top-down through the summary tree   [correct]</w:t>
      </w:r>
    </w:p>
    <w:p>
      <w:pPr>
        <w:pStyle w:val="ListBullet"/>
      </w:pPr>
      <w:r>
        <w:rPr>
          <w:color w:val="333333"/>
          <w:sz w:val="22"/>
        </w:rPr>
        <w:t>C. Bottom-up only</w:t>
      </w:r>
    </w:p>
    <w:p>
      <w:pPr>
        <w:pStyle w:val="ListBullet"/>
      </w:pPr>
      <w:r>
        <w:rPr>
          <w:color w:val="333333"/>
          <w:sz w:val="22"/>
        </w:rPr>
        <w:t>D. Randomly</w:t>
      </w:r>
    </w:p>
    <w:p>
      <w:r>
        <w:rPr>
          <w:color w:val="333333"/>
          <w:sz w:val="22"/>
        </w:rPr>
        <w:t>Explanation: Top-down traversal.</w:t>
      </w:r>
    </w:p>
    <w:p>
      <w:r>
        <w:rPr>
          <w:b/>
          <w:color w:val="1E2761"/>
          <w:sz w:val="26"/>
        </w:rPr>
        <w:t>Q9. GraphRAG ingestion cost is:</w:t>
      </w:r>
    </w:p>
    <w:p>
      <w:pPr>
        <w:pStyle w:val="ListBullet"/>
      </w:pPr>
      <w:r>
        <w:rPr>
          <w:color w:val="333333"/>
          <w:sz w:val="22"/>
        </w:rPr>
        <w:t>A. Cheap</w:t>
      </w:r>
    </w:p>
    <w:p>
      <w:pPr>
        <w:pStyle w:val="ListBullet"/>
      </w:pPr>
      <w:r>
        <w:rPr>
          <w:color w:val="333333"/>
          <w:sz w:val="22"/>
        </w:rPr>
        <w:t>B. Expensive (one LLM call per chunk for extraction)   [correct]</w:t>
      </w:r>
    </w:p>
    <w:p>
      <w:pPr>
        <w:pStyle w:val="ListBullet"/>
      </w:pPr>
      <w:r>
        <w:rPr>
          <w:color w:val="333333"/>
          <w:sz w:val="22"/>
        </w:rPr>
        <w:t>C. Free</w:t>
      </w:r>
    </w:p>
    <w:p>
      <w:pPr>
        <w:pStyle w:val="ListBullet"/>
      </w:pPr>
      <w:r>
        <w:rPr>
          <w:color w:val="333333"/>
          <w:sz w:val="22"/>
        </w:rPr>
        <w:t>D. GPU-only</w:t>
      </w:r>
    </w:p>
    <w:p>
      <w:r>
        <w:rPr>
          <w:color w:val="333333"/>
          <w:sz w:val="22"/>
        </w:rPr>
        <w:t>Explanation: Ingestion is LLM-heavy.</w:t>
      </w:r>
    </w:p>
    <w:p>
      <w:r>
        <w:rPr>
          <w:b/>
          <w:color w:val="1E2761"/>
          <w:sz w:val="26"/>
        </w:rPr>
        <w:t>Q10. LightRAG's dual-level retrieval is:</w:t>
      </w:r>
    </w:p>
    <w:p>
      <w:pPr>
        <w:pStyle w:val="ListBullet"/>
      </w:pPr>
      <w:r>
        <w:rPr>
          <w:color w:val="333333"/>
          <w:sz w:val="22"/>
        </w:rPr>
        <w:t>A. BM25 + dense</w:t>
      </w:r>
    </w:p>
    <w:p>
      <w:pPr>
        <w:pStyle w:val="ListBullet"/>
      </w:pPr>
      <w:r>
        <w:rPr>
          <w:color w:val="333333"/>
          <w:sz w:val="22"/>
        </w:rPr>
        <w:t>B. Local (entity neighborhood) + Global (graph-wide)   [correct]</w:t>
      </w:r>
    </w:p>
    <w:p>
      <w:pPr>
        <w:pStyle w:val="ListBullet"/>
      </w:pPr>
      <w:r>
        <w:rPr>
          <w:color w:val="333333"/>
          <w:sz w:val="22"/>
        </w:rPr>
        <w:t>C. Map + Reduce</w:t>
      </w:r>
    </w:p>
    <w:p>
      <w:pPr>
        <w:pStyle w:val="ListBullet"/>
      </w:pPr>
      <w:r>
        <w:rPr>
          <w:color w:val="333333"/>
          <w:sz w:val="22"/>
        </w:rPr>
        <w:t>D. Train + Test</w:t>
      </w:r>
    </w:p>
    <w:p>
      <w:r>
        <w:rPr>
          <w:color w:val="333333"/>
          <w:sz w:val="22"/>
        </w:rPr>
        <w:t>Explanation: Local + global retrieval.</w:t>
      </w:r>
    </w:p>
    <w:p>
      <w:r>
        <w:rPr>
          <w:b/>
          <w:color w:val="1E2761"/>
          <w:sz w:val="26"/>
        </w:rPr>
        <w:t>Q11. RAPTOR works without:</w:t>
      </w:r>
    </w:p>
    <w:p>
      <w:pPr>
        <w:pStyle w:val="ListBullet"/>
      </w:pPr>
      <w:r>
        <w:rPr>
          <w:color w:val="333333"/>
          <w:sz w:val="22"/>
        </w:rPr>
        <w:t>A. Embeddings</w:t>
      </w:r>
    </w:p>
    <w:p>
      <w:pPr>
        <w:pStyle w:val="ListBullet"/>
      </w:pPr>
      <w:r>
        <w:rPr>
          <w:color w:val="333333"/>
          <w:sz w:val="22"/>
        </w:rPr>
        <w:t>B. A separate graph database   [correct]</w:t>
      </w:r>
    </w:p>
    <w:p>
      <w:pPr>
        <w:pStyle w:val="ListBullet"/>
      </w:pPr>
      <w:r>
        <w:rPr>
          <w:color w:val="333333"/>
          <w:sz w:val="22"/>
        </w:rPr>
        <w:t>C. LLMs</w:t>
      </w:r>
    </w:p>
    <w:p>
      <w:pPr>
        <w:pStyle w:val="ListBullet"/>
      </w:pPr>
      <w:r>
        <w:rPr>
          <w:color w:val="333333"/>
          <w:sz w:val="22"/>
        </w:rPr>
        <w:t>D. Vector stores</w:t>
      </w:r>
    </w:p>
    <w:p>
      <w:r>
        <w:rPr>
          <w:color w:val="333333"/>
          <w:sz w:val="22"/>
        </w:rPr>
        <w:t>Explanation: Tree lives in vector store; no graph DB needed.</w:t>
      </w:r>
    </w:p>
    <w:p>
      <w:r>
        <w:rPr>
          <w:b/>
          <w:color w:val="1E2761"/>
          <w:sz w:val="26"/>
        </w:rPr>
        <w:t>Q12. Ontology design in GraphRAG should be:</w:t>
      </w:r>
    </w:p>
    <w:p>
      <w:pPr>
        <w:pStyle w:val="ListBullet"/>
      </w:pPr>
      <w:r>
        <w:rPr>
          <w:color w:val="333333"/>
          <w:sz w:val="22"/>
        </w:rPr>
        <w:t>A. Skipped</w:t>
      </w:r>
    </w:p>
    <w:p>
      <w:pPr>
        <w:pStyle w:val="ListBullet"/>
      </w:pPr>
      <w:r>
        <w:rPr>
          <w:color w:val="333333"/>
          <w:sz w:val="22"/>
        </w:rPr>
        <w:t>B. Defined up front with entity and relation types   [correct]</w:t>
      </w:r>
    </w:p>
    <w:p>
      <w:pPr>
        <w:pStyle w:val="ListBullet"/>
      </w:pPr>
      <w:r>
        <w:rPr>
          <w:color w:val="333333"/>
          <w:sz w:val="22"/>
        </w:rPr>
        <w:t>C. Learned only</w:t>
      </w:r>
    </w:p>
    <w:p>
      <w:pPr>
        <w:pStyle w:val="ListBullet"/>
      </w:pPr>
      <w:r>
        <w:rPr>
          <w:color w:val="333333"/>
          <w:sz w:val="22"/>
        </w:rPr>
        <w:t>D. Random</w:t>
      </w:r>
    </w:p>
    <w:p>
      <w:r>
        <w:rPr>
          <w:color w:val="333333"/>
          <w:sz w:val="22"/>
        </w:rPr>
        <w:t>Explanation: Up-front ontology prevents drift.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 multi-hop question and show why vector RAG fails and GraphRAG succeeds.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Compare RAPTOR and GraphRAG on ingestion cost and query latency.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Pick Neo4j or Memgraph for a 100M-triplet workload and justify.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