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rPr>
          <w:b/>
          <w:bCs/>
          <w:color w:val="1B365D"/>
          <w:sz w:val="52"/>
          <w:szCs w:val="52"/>
        </w:rPr>
      </w:pPr>
      <w:r>
        <w:t xml:space="preserve">Week 3: Deep Learning and Neural Networks</w:t>
      </w:r>
    </w:p>
    <w:p>
      <w:pPr>
        <w:spacing w:after="480"/>
        <w:jc w:val="center"/>
        <w:rPr>
          <w:color w:val="5A5A6E"/>
          <w:sz w:val="24"/>
          <w:szCs w:val="24"/>
        </w:rPr>
      </w:pPr>
      <w:r>
        <w:t xml:space="preserve">Proxiant Academy - AI Fundamentals Course</w:t>
      </w:r>
    </w:p>
    <w:p>
      <w:pPr>
        <w:pBdr>
          <w:bottom w:val="single" w:color="2E86AB" w:sz="12" w:space="1"/>
        </w:pBdr>
        <w:spacing w:before="240" w:after="120"/>
        <w:jc w:val="left"/>
        <w:rPr>
          <w:b/>
          <w:bCs/>
          <w:color w:val="1B365D"/>
          <w:sz w:val="44"/>
          <w:szCs w:val="44"/>
        </w:rPr>
      </w:pPr>
      <w:r>
        <w:t xml:space="preserve">SESSION 7: Neural Network Fundamentals</w:t>
      </w:r>
    </w:p>
    <w:p>
      <w:pPr>
        <w:spacing w:before="160" w:after="80"/>
        <w:jc w:val="left"/>
        <w:rPr>
          <w:b/>
          <w:bCs/>
          <w:color w:val="2E86AB"/>
          <w:sz w:val="28"/>
          <w:szCs w:val="28"/>
        </w:rPr>
      </w:pPr>
      <w:r>
        <w:t xml:space="preserve">1. Biological Inspiration</w:t>
      </w:r>
    </w:p>
    <w:p>
      <w:pPr>
        <w:spacing w:after="120" w:line="360"/>
        <w:jc w:val="left"/>
        <w:rPr>
          <w:color w:val="1A1A2E"/>
          <w:sz w:val="22"/>
          <w:szCs w:val="22"/>
        </w:rPr>
      </w:pPr>
      <w:r>
        <w:t xml:space="preserve">The human brain contains approximately 86 billion neurons connected through synapses. Artificial neural networks mimic this biological structure through nodes (neurons), weighted edges (synapses), and activation functions that approximate neuron firing behavior.</w:t>
      </w:r>
    </w:p>
    <w:p>
      <w:pPr>
        <w:spacing w:before="160" w:after="80"/>
        <w:jc w:val="left"/>
        <w:rPr>
          <w:b/>
          <w:bCs/>
          <w:color w:val="2E86AB"/>
          <w:sz w:val="28"/>
          <w:szCs w:val="28"/>
        </w:rPr>
      </w:pPr>
      <w:r>
        <w:t xml:space="preserve">2. The Perceptron</w:t>
      </w:r>
    </w:p>
    <w:p>
      <w:pPr>
        <w:spacing w:after="120" w:line="360"/>
        <w:jc w:val="left"/>
        <w:rPr>
          <w:color w:val="1A1A2E"/>
          <w:sz w:val="22"/>
          <w:szCs w:val="22"/>
        </w:rPr>
      </w:pPr>
      <w:r>
        <w:t xml:space="preserve">The perceptron is the simplest neural network, consisting of a single layer. Mathematical formulation: y = activation(sum(w*x) + b). Key limitation: can only learn linearly separable patterns.</w:t>
      </w:r>
    </w:p>
    <w:p>
      <w:pPr>
        <w:spacing w:before="160" w:after="80"/>
        <w:jc w:val="left"/>
        <w:rPr>
          <w:b/>
          <w:bCs/>
          <w:color w:val="2E86AB"/>
          <w:sz w:val="28"/>
          <w:szCs w:val="28"/>
        </w:rPr>
      </w:pPr>
      <w:r>
        <w:t xml:space="preserve">3. Activation Functions</w:t>
      </w:r>
    </w:p>
    <w:p>
      <w:pPr>
        <w:spacing w:after="120" w:line="360"/>
        <w:jc w:val="left"/>
        <w:rPr>
          <w:color w:val="1A1A2E"/>
          <w:sz w:val="22"/>
          <w:szCs w:val="22"/>
        </w:rPr>
      </w:pPr>
      <w:r>
        <w:t xml:space="preserve">Non-linear functions that enable learning complex patterns:</w:t>
      </w:r>
    </w:p>
    <w:p>
      <w:pPr>
        <w:pStyle w:val="ListParagraph"/>
        <w:numPr>
          <w:ilvl w:val="0"/>
          <w:numId w:val="1"/>
        </w:numPr>
        <w:spacing w:after="80" w:line="320"/>
        <w:jc w:val="left"/>
        <w:rPr>
          <w:color w:val="1A1A2E"/>
          <w:sz w:val="22"/>
          <w:szCs w:val="22"/>
        </w:rPr>
      </w:pPr>
      <w:r>
        <w:t xml:space="preserve">Sigmoid: σ(z) = 1/(1+e^-z), range (0,1)</w:t>
      </w:r>
    </w:p>
    <w:p>
      <w:pPr>
        <w:pStyle w:val="ListParagraph"/>
        <w:numPr>
          <w:ilvl w:val="0"/>
          <w:numId w:val="1"/>
        </w:numPr>
        <w:spacing w:after="80" w:line="320"/>
        <w:jc w:val="left"/>
        <w:rPr>
          <w:color w:val="1A1A2E"/>
          <w:sz w:val="22"/>
          <w:szCs w:val="22"/>
        </w:rPr>
      </w:pPr>
      <w:r>
        <w:t xml:space="preserve">Tanh: range (-1,1), zero-centered</w:t>
      </w:r>
    </w:p>
    <w:p>
      <w:pPr>
        <w:pStyle w:val="ListParagraph"/>
        <w:numPr>
          <w:ilvl w:val="0"/>
          <w:numId w:val="1"/>
        </w:numPr>
        <w:spacing w:after="80" w:line="320"/>
        <w:jc w:val="left"/>
        <w:rPr>
          <w:color w:val="1A1A2E"/>
          <w:sz w:val="22"/>
          <w:szCs w:val="22"/>
        </w:rPr>
      </w:pPr>
      <w:r>
        <w:t xml:space="preserve">ReLU: max(0,z), computationally efficient, standard choice</w:t>
      </w:r>
    </w:p>
    <w:p>
      <w:pPr>
        <w:pStyle w:val="ListParagraph"/>
        <w:numPr>
          <w:ilvl w:val="0"/>
          <w:numId w:val="1"/>
        </w:numPr>
        <w:spacing w:after="80" w:line="320"/>
        <w:jc w:val="left"/>
        <w:rPr>
          <w:color w:val="1A1A2E"/>
          <w:sz w:val="22"/>
          <w:szCs w:val="22"/>
        </w:rPr>
      </w:pPr>
      <w:r>
        <w:t xml:space="preserve">Leaky ReLU: allows small gradient for negative inputs</w:t>
      </w:r>
    </w:p>
    <w:p>
      <w:pPr>
        <w:pStyle w:val="ListParagraph"/>
        <w:numPr>
          <w:ilvl w:val="0"/>
          <w:numId w:val="1"/>
        </w:numPr>
        <w:spacing w:after="80" w:line="320"/>
        <w:jc w:val="left"/>
        <w:rPr>
          <w:color w:val="1A1A2E"/>
          <w:sz w:val="22"/>
          <w:szCs w:val="22"/>
        </w:rPr>
      </w:pPr>
      <w:r>
        <w:t xml:space="preserve">Softmax: converts logits to probability distribution</w:t>
      </w:r>
    </w:p>
    <w:p>
      <w:pPr>
        <w:spacing w:before="160" w:after="80"/>
        <w:jc w:val="left"/>
        <w:rPr>
          <w:b/>
          <w:bCs/>
          <w:color w:val="2E86AB"/>
          <w:sz w:val="28"/>
          <w:szCs w:val="28"/>
        </w:rPr>
      </w:pPr>
      <w:r>
        <w:t xml:space="preserve">4. Multi-Layer Perceptrons</w:t>
      </w:r>
    </w:p>
    <w:p>
      <w:pPr>
        <w:spacing w:after="120" w:line="360"/>
        <w:jc w:val="left"/>
        <w:rPr>
          <w:color w:val="1A1A2E"/>
          <w:sz w:val="22"/>
          <w:szCs w:val="22"/>
        </w:rPr>
      </w:pPr>
      <w:r>
        <w:t xml:space="preserve">MLPs extend perceptrons with hidden layers. Universal Approximation Theorem: network with sufficient hidden neurons can approximate any continuous function.</w:t>
      </w:r>
    </w:p>
    <w:p>
      <w:pPr>
        <w:spacing w:before="160" w:after="80"/>
        <w:jc w:val="left"/>
        <w:rPr>
          <w:b/>
          <w:bCs/>
          <w:color w:val="2E86AB"/>
          <w:sz w:val="28"/>
          <w:szCs w:val="28"/>
        </w:rPr>
      </w:pPr>
      <w:r>
        <w:t xml:space="preserve">5. Forward Propagation</w:t>
      </w:r>
    </w:p>
    <w:p>
      <w:pPr>
        <w:spacing w:after="120" w:line="360"/>
        <w:jc w:val="left"/>
        <w:rPr>
          <w:color w:val="1A1A2E"/>
          <w:sz w:val="22"/>
          <w:szCs w:val="22"/>
        </w:rPr>
      </w:pPr>
      <w:r>
        <w:t xml:space="preserve">Computing network output sequentially: each layer transforms input nonlinearly through matrix multiplication and activation functions.</w:t>
      </w:r>
    </w:p>
    <w:p>
      <w:pPr>
        <w:spacing w:before="160" w:after="80"/>
        <w:jc w:val="left"/>
        <w:rPr>
          <w:b/>
          <w:bCs/>
          <w:color w:val="2E86AB"/>
          <w:sz w:val="28"/>
          <w:szCs w:val="28"/>
        </w:rPr>
      </w:pPr>
      <w:r>
        <w:t xml:space="preserve">6. Loss Functions</w:t>
      </w:r>
    </w:p>
    <w:p>
      <w:pPr>
        <w:spacing w:after="120" w:line="360"/>
        <w:jc w:val="left"/>
        <w:rPr>
          <w:color w:val="1A1A2E"/>
          <w:sz w:val="22"/>
          <w:szCs w:val="22"/>
        </w:rPr>
      </w:pPr>
      <w:r>
        <w:t xml:space="preserve">Quantify prediction error:</w:t>
      </w:r>
    </w:p>
    <w:p>
      <w:pPr>
        <w:pStyle w:val="ListParagraph"/>
        <w:numPr>
          <w:ilvl w:val="0"/>
          <w:numId w:val="1"/>
        </w:numPr>
        <w:spacing w:after="80" w:line="320"/>
        <w:jc w:val="left"/>
        <w:rPr>
          <w:color w:val="1A1A2E"/>
          <w:sz w:val="22"/>
          <w:szCs w:val="22"/>
        </w:rPr>
      </w:pPr>
      <w:r>
        <w:t xml:space="preserve">MSE: (1/n)Σ(y-ŷ)² - used for regression</w:t>
      </w:r>
    </w:p>
    <w:p>
      <w:pPr>
        <w:pStyle w:val="ListParagraph"/>
        <w:numPr>
          <w:ilvl w:val="0"/>
          <w:numId w:val="1"/>
        </w:numPr>
        <w:spacing w:after="80" w:line="320"/>
        <w:jc w:val="left"/>
        <w:rPr>
          <w:color w:val="1A1A2E"/>
          <w:sz w:val="22"/>
          <w:szCs w:val="22"/>
        </w:rPr>
      </w:pPr>
      <w:r>
        <w:t xml:space="preserve">Cross-Entropy: -Σ(y*log(ŷ)) - used for classification</w:t>
      </w:r>
    </w:p>
    <w:p>
      <w:pPr>
        <w:spacing w:before="160" w:after="80"/>
        <w:jc w:val="left"/>
        <w:rPr>
          <w:b/>
          <w:bCs/>
          <w:color w:val="2E86AB"/>
          <w:sz w:val="28"/>
          <w:szCs w:val="28"/>
        </w:rPr>
      </w:pPr>
      <w:r>
        <w:t xml:space="preserve">7. Backpropagation Algorithm</w:t>
      </w:r>
    </w:p>
    <w:p>
      <w:pPr>
        <w:spacing w:after="120" w:line="360"/>
        <w:jc w:val="left"/>
        <w:rPr>
          <w:color w:val="1A1A2E"/>
          <w:sz w:val="22"/>
          <w:szCs w:val="22"/>
        </w:rPr>
      </w:pPr>
      <w:r>
        <w:t xml:space="preserve">Efficiently computes gradients using chain rule. Key insight: reuse intermediate computations from forward pass.</w:t>
      </w:r>
    </w:p>
    <w:p>
      <w:pPr>
        <w:spacing w:before="160" w:after="80"/>
        <w:jc w:val="left"/>
        <w:rPr>
          <w:b/>
          <w:bCs/>
          <w:color w:val="2E86AB"/>
          <w:sz w:val="28"/>
          <w:szCs w:val="28"/>
        </w:rPr>
      </w:pPr>
      <w:r>
        <w:t xml:space="preserve">8. Training Neural Networks</w:t>
      </w:r>
    </w:p>
    <w:p>
      <w:pPr>
        <w:spacing w:after="120" w:line="360"/>
        <w:jc w:val="left"/>
        <w:rPr>
          <w:color w:val="1A1A2E"/>
          <w:sz w:val="22"/>
          <w:szCs w:val="22"/>
        </w:rPr>
      </w:pPr>
      <w:r>
        <w:t xml:space="preserve">Iterative process: forward pass, compute loss, backpropagation, update weights. Important concepts:</w:t>
      </w:r>
    </w:p>
    <w:p>
      <w:pPr>
        <w:pStyle w:val="ListParagraph"/>
        <w:numPr>
          <w:ilvl w:val="0"/>
          <w:numId w:val="1"/>
        </w:numPr>
        <w:spacing w:after="80" w:line="320"/>
        <w:jc w:val="left"/>
        <w:rPr>
          <w:color w:val="1A1A2E"/>
          <w:sz w:val="22"/>
          <w:szCs w:val="22"/>
        </w:rPr>
      </w:pPr>
      <w:r>
        <w:t xml:space="preserve">Epoch: one complete pass through training data</w:t>
      </w:r>
    </w:p>
    <w:p>
      <w:pPr>
        <w:pStyle w:val="ListParagraph"/>
        <w:numPr>
          <w:ilvl w:val="0"/>
          <w:numId w:val="1"/>
        </w:numPr>
        <w:spacing w:after="80" w:line="320"/>
        <w:jc w:val="left"/>
        <w:rPr>
          <w:color w:val="1A1A2E"/>
          <w:sz w:val="22"/>
          <w:szCs w:val="22"/>
        </w:rPr>
      </w:pPr>
      <w:r>
        <w:t xml:space="preserve">Batch: subset of data for each update</w:t>
      </w:r>
    </w:p>
    <w:p>
      <w:pPr>
        <w:pStyle w:val="ListParagraph"/>
        <w:numPr>
          <w:ilvl w:val="0"/>
          <w:numId w:val="1"/>
        </w:numPr>
        <w:spacing w:after="80" w:line="320"/>
        <w:jc w:val="left"/>
        <w:rPr>
          <w:color w:val="1A1A2E"/>
          <w:sz w:val="22"/>
          <w:szCs w:val="22"/>
        </w:rPr>
      </w:pPr>
      <w:r>
        <w:t xml:space="preserve">Learning rate: controls weight update magnitude</w:t>
      </w:r>
    </w:p>
    <w:p>
      <w:pPr>
        <w:spacing w:before="160" w:after="80"/>
        <w:jc w:val="left"/>
        <w:rPr>
          <w:b/>
          <w:bCs/>
          <w:color w:val="2E86AB"/>
          <w:sz w:val="28"/>
          <w:szCs w:val="28"/>
        </w:rPr>
      </w:pPr>
      <w:r>
        <w:t xml:space="preserve">9. Optimization Algorithms</w:t>
      </w:r>
    </w:p>
    <w:p>
      <w:pPr>
        <w:spacing w:after="120" w:line="360"/>
        <w:jc w:val="left"/>
        <w:rPr>
          <w:color w:val="1A1A2E"/>
          <w:sz w:val="22"/>
          <w:szCs w:val="22"/>
        </w:rPr>
      </w:pPr>
      <w:r>
        <w:t xml:space="preserve">Methods to update weights:</w:t>
      </w:r>
    </w:p>
    <w:p>
      <w:pPr>
        <w:pStyle w:val="ListParagraph"/>
        <w:numPr>
          <w:ilvl w:val="0"/>
          <w:numId w:val="1"/>
        </w:numPr>
        <w:spacing w:after="80" w:line="320"/>
        <w:jc w:val="left"/>
        <w:rPr>
          <w:color w:val="1A1A2E"/>
          <w:sz w:val="22"/>
          <w:szCs w:val="22"/>
        </w:rPr>
      </w:pPr>
      <w:r>
        <w:t xml:space="preserve">SGD: simple gradient descent</w:t>
      </w:r>
    </w:p>
    <w:p>
      <w:pPr>
        <w:pStyle w:val="ListParagraph"/>
        <w:numPr>
          <w:ilvl w:val="0"/>
          <w:numId w:val="1"/>
        </w:numPr>
        <w:spacing w:after="80" w:line="320"/>
        <w:jc w:val="left"/>
        <w:rPr>
          <w:color w:val="1A1A2E"/>
          <w:sz w:val="22"/>
          <w:szCs w:val="22"/>
        </w:rPr>
      </w:pPr>
      <w:r>
        <w:t xml:space="preserve">Momentum: accumulates gradient direction</w:t>
      </w:r>
    </w:p>
    <w:p>
      <w:pPr>
        <w:pStyle w:val="ListParagraph"/>
        <w:numPr>
          <w:ilvl w:val="0"/>
          <w:numId w:val="1"/>
        </w:numPr>
        <w:spacing w:after="80" w:line="320"/>
        <w:jc w:val="left"/>
        <w:rPr>
          <w:color w:val="1A1A2E"/>
          <w:sz w:val="22"/>
          <w:szCs w:val="22"/>
        </w:rPr>
      </w:pPr>
      <w:r>
        <w:t xml:space="preserve">Adam: adaptive learning rates per parameter</w:t>
      </w:r>
    </w:p>
    <w:p>
      <w:pPr>
        <w:spacing w:before="160" w:after="80"/>
        <w:jc w:val="left"/>
        <w:rPr>
          <w:b/>
          <w:bCs/>
          <w:color w:val="2E86AB"/>
          <w:sz w:val="28"/>
          <w:szCs w:val="28"/>
        </w:rPr>
      </w:pPr>
      <w:r>
        <w:t xml:space="preserve">10. Regularization</w:t>
      </w:r>
    </w:p>
    <w:p>
      <w:pPr>
        <w:spacing w:after="120" w:line="360"/>
        <w:jc w:val="left"/>
        <w:rPr>
          <w:color w:val="1A1A2E"/>
          <w:sz w:val="22"/>
          <w:szCs w:val="22"/>
        </w:rPr>
      </w:pPr>
      <w:r>
        <w:t xml:space="preserve">Prevent overfitting:</w:t>
      </w:r>
    </w:p>
    <w:p>
      <w:pPr>
        <w:pStyle w:val="ListParagraph"/>
        <w:numPr>
          <w:ilvl w:val="0"/>
          <w:numId w:val="1"/>
        </w:numPr>
        <w:spacing w:after="80" w:line="320"/>
        <w:jc w:val="left"/>
        <w:rPr>
          <w:color w:val="1A1A2E"/>
          <w:sz w:val="22"/>
          <w:szCs w:val="22"/>
        </w:rPr>
      </w:pPr>
      <w:r>
        <w:t xml:space="preserve">Dropout: randomly deactivate neurons</w:t>
      </w:r>
    </w:p>
    <w:p>
      <w:pPr>
        <w:pStyle w:val="ListParagraph"/>
        <w:numPr>
          <w:ilvl w:val="0"/>
          <w:numId w:val="1"/>
        </w:numPr>
        <w:spacing w:after="80" w:line="320"/>
        <w:jc w:val="left"/>
        <w:rPr>
          <w:color w:val="1A1A2E"/>
          <w:sz w:val="22"/>
          <w:szCs w:val="22"/>
        </w:rPr>
      </w:pPr>
      <w:r>
        <w:t xml:space="preserve">Batch Normalization: normalize layer inputs</w:t>
      </w:r>
    </w:p>
    <w:p>
      <w:pPr>
        <w:pStyle w:val="ListParagraph"/>
        <w:numPr>
          <w:ilvl w:val="0"/>
          <w:numId w:val="1"/>
        </w:numPr>
        <w:spacing w:after="80" w:line="320"/>
        <w:jc w:val="left"/>
        <w:rPr>
          <w:color w:val="1A1A2E"/>
          <w:sz w:val="22"/>
          <w:szCs w:val="22"/>
        </w:rPr>
      </w:pPr>
      <w:r>
        <w:t xml:space="preserve">Early Stopping: monitor validation loss</w:t>
      </w:r>
    </w:p>
    <w:p/>
    <w:p>
      <w:pPr>
        <w:pBdr>
          <w:bottom w:val="single" w:color="2E86AB" w:sz="12" w:space="1"/>
        </w:pBdr>
        <w:spacing w:before="240" w:after="120"/>
        <w:jc w:val="left"/>
        <w:rPr>
          <w:b/>
          <w:bCs/>
          <w:color w:val="1B365D"/>
          <w:sz w:val="44"/>
          <w:szCs w:val="44"/>
        </w:rPr>
      </w:pPr>
      <w:r>
        <w:t xml:space="preserve">SESSION 8: Convolutional and Recurrent Networks</w:t>
      </w:r>
    </w:p>
    <w:p>
      <w:pPr>
        <w:spacing w:before="160" w:after="80"/>
        <w:jc w:val="left"/>
        <w:rPr>
          <w:b/>
          <w:bCs/>
          <w:color w:val="2E86AB"/>
          <w:sz w:val="28"/>
          <w:szCs w:val="28"/>
        </w:rPr>
      </w:pPr>
      <w:r>
        <w:t xml:space="preserve">CNNs</w:t>
      </w:r>
    </w:p>
    <w:p>
      <w:pPr>
        <w:spacing w:after="120" w:line="360"/>
        <w:jc w:val="left"/>
        <w:rPr>
          <w:color w:val="1A1A2E"/>
          <w:sz w:val="22"/>
          <w:szCs w:val="22"/>
        </w:rPr>
      </w:pPr>
      <w:r>
        <w:t xml:space="preserve">Specialized for grid-structured data (images). Key components:</w:t>
      </w:r>
    </w:p>
    <w:p>
      <w:pPr>
        <w:pStyle w:val="ListParagraph"/>
        <w:numPr>
          <w:ilvl w:val="0"/>
          <w:numId w:val="1"/>
        </w:numPr>
        <w:spacing w:after="80" w:line="320"/>
        <w:jc w:val="left"/>
        <w:rPr>
          <w:color w:val="1A1A2E"/>
          <w:sz w:val="22"/>
          <w:szCs w:val="22"/>
        </w:rPr>
      </w:pPr>
      <w:r>
        <w:t xml:space="preserve">Convolution: slide filter over input, detect local patterns</w:t>
      </w:r>
    </w:p>
    <w:p>
      <w:pPr>
        <w:pStyle w:val="ListParagraph"/>
        <w:numPr>
          <w:ilvl w:val="0"/>
          <w:numId w:val="1"/>
        </w:numPr>
        <w:spacing w:after="80" w:line="320"/>
        <w:jc w:val="left"/>
        <w:rPr>
          <w:color w:val="1A1A2E"/>
          <w:sz w:val="22"/>
          <w:szCs w:val="22"/>
        </w:rPr>
      </w:pPr>
      <w:r>
        <w:t xml:space="preserve">Pooling: reduce spatial dimensions (max or average)</w:t>
      </w:r>
    </w:p>
    <w:p>
      <w:pPr>
        <w:spacing w:after="120" w:line="360"/>
        <w:jc w:val="left"/>
        <w:rPr>
          <w:color w:val="1A1A2E"/>
          <w:sz w:val="22"/>
          <w:szCs w:val="22"/>
        </w:rPr>
      </w:pPr>
      <w:r>
        <w:t xml:space="preserve">Famous architectures: LeNet, AlexNet, VGG, ResNet</w:t>
      </w:r>
    </w:p>
    <w:p>
      <w:pPr>
        <w:spacing w:before="160" w:after="80"/>
        <w:jc w:val="left"/>
        <w:rPr>
          <w:b/>
          <w:bCs/>
          <w:color w:val="2E86AB"/>
          <w:sz w:val="28"/>
          <w:szCs w:val="28"/>
        </w:rPr>
      </w:pPr>
      <w:r>
        <w:t xml:space="preserve">RNNs</w:t>
      </w:r>
    </w:p>
    <w:p>
      <w:pPr>
        <w:spacing w:after="120" w:line="360"/>
        <w:jc w:val="left"/>
        <w:rPr>
          <w:color w:val="1A1A2E"/>
          <w:sz w:val="22"/>
          <w:szCs w:val="22"/>
        </w:rPr>
      </w:pPr>
      <w:r>
        <w:t xml:space="preserve">Process sequential data with hidden state carrying information across timesteps. Problem: vanishing gradient prevents learning long-term dependencies.</w:t>
      </w:r>
    </w:p>
    <w:p>
      <w:pPr>
        <w:spacing w:before="160" w:after="80"/>
        <w:jc w:val="left"/>
        <w:rPr>
          <w:b/>
          <w:bCs/>
          <w:color w:val="2E86AB"/>
          <w:sz w:val="28"/>
          <w:szCs w:val="28"/>
        </w:rPr>
      </w:pPr>
      <w:r>
        <w:t xml:space="preserve">LSTM and GRU</w:t>
      </w:r>
    </w:p>
    <w:p>
      <w:pPr>
        <w:spacing w:after="120" w:line="360"/>
        <w:jc w:val="left"/>
        <w:rPr>
          <w:color w:val="1A1A2E"/>
          <w:sz w:val="22"/>
          <w:szCs w:val="22"/>
        </w:rPr>
      </w:pPr>
      <w:r>
        <w:t xml:space="preserve">Gated mechanisms solve vanishing gradient problem:</w:t>
      </w:r>
    </w:p>
    <w:p>
      <w:pPr>
        <w:pStyle w:val="ListParagraph"/>
        <w:numPr>
          <w:ilvl w:val="0"/>
          <w:numId w:val="1"/>
        </w:numPr>
        <w:spacing w:after="80" w:line="320"/>
        <w:jc w:val="left"/>
        <w:rPr>
          <w:color w:val="1A1A2E"/>
          <w:sz w:val="22"/>
          <w:szCs w:val="22"/>
        </w:rPr>
      </w:pPr>
      <w:r>
        <w:t xml:space="preserve">LSTM: forget gate, input gate, output gate, cell state</w:t>
      </w:r>
    </w:p>
    <w:p>
      <w:pPr>
        <w:pStyle w:val="ListParagraph"/>
        <w:numPr>
          <w:ilvl w:val="0"/>
          <w:numId w:val="1"/>
        </w:numPr>
        <w:spacing w:after="80" w:line="320"/>
        <w:jc w:val="left"/>
        <w:rPr>
          <w:color w:val="1A1A2E"/>
          <w:sz w:val="22"/>
          <w:szCs w:val="22"/>
        </w:rPr>
      </w:pPr>
      <w:r>
        <w:t xml:space="preserve">GRU: simplified version with reset and update gates</w:t>
      </w:r>
    </w:p>
    <w:p/>
    <w:p>
      <w:pPr>
        <w:pBdr>
          <w:bottom w:val="single" w:color="2E86AB" w:sz="12" w:space="1"/>
        </w:pBdr>
        <w:spacing w:before="240" w:after="120"/>
        <w:jc w:val="left"/>
        <w:rPr>
          <w:b/>
          <w:bCs/>
          <w:color w:val="1B365D"/>
          <w:sz w:val="44"/>
          <w:szCs w:val="44"/>
        </w:rPr>
      </w:pPr>
      <w:r>
        <w:t xml:space="preserve">SESSION 9: Transformers and Transfer Learning</w:t>
      </w:r>
    </w:p>
    <w:p>
      <w:pPr>
        <w:spacing w:before="160" w:after="80"/>
        <w:jc w:val="left"/>
        <w:rPr>
          <w:b/>
          <w:bCs/>
          <w:color w:val="2E86AB"/>
          <w:sz w:val="28"/>
          <w:szCs w:val="28"/>
        </w:rPr>
      </w:pPr>
      <w:r>
        <w:t xml:space="preserve">Attention Mechanism</w:t>
      </w:r>
    </w:p>
    <w:p>
      <w:pPr>
        <w:spacing w:after="120" w:line="360"/>
        <w:jc w:val="left"/>
        <w:rPr>
          <w:color w:val="1A1A2E"/>
          <w:sz w:val="22"/>
          <w:szCs w:val="22"/>
        </w:rPr>
      </w:pPr>
      <w:r>
        <w:t xml:space="preserve">Computes weighted sum of all positions: Attention(Q,K,V) = softmax(QK^T/sqrt(dk))V</w:t>
      </w:r>
    </w:p>
    <w:p>
      <w:pPr>
        <w:spacing w:before="160" w:after="80"/>
        <w:jc w:val="left"/>
        <w:rPr>
          <w:b/>
          <w:bCs/>
          <w:color w:val="2E86AB"/>
          <w:sz w:val="28"/>
          <w:szCs w:val="28"/>
        </w:rPr>
      </w:pPr>
      <w:r>
        <w:t xml:space="preserve">Transformer Architecture</w:t>
      </w:r>
    </w:p>
    <w:p>
      <w:pPr>
        <w:spacing w:after="120" w:line="360"/>
        <w:jc w:val="left"/>
        <w:rPr>
          <w:color w:val="1A1A2E"/>
          <w:sz w:val="22"/>
          <w:szCs w:val="22"/>
        </w:rPr>
      </w:pPr>
      <w:r>
        <w:t xml:space="preserve">Encoder-decoder structure with:</w:t>
      </w:r>
    </w:p>
    <w:p>
      <w:pPr>
        <w:pStyle w:val="ListParagraph"/>
        <w:numPr>
          <w:ilvl w:val="0"/>
          <w:numId w:val="1"/>
        </w:numPr>
        <w:spacing w:after="80" w:line="320"/>
        <w:jc w:val="left"/>
        <w:rPr>
          <w:color w:val="1A1A2E"/>
          <w:sz w:val="22"/>
          <w:szCs w:val="22"/>
        </w:rPr>
      </w:pPr>
      <w:r>
        <w:t xml:space="preserve">Self-attention: each position attends to all others</w:t>
      </w:r>
    </w:p>
    <w:p>
      <w:pPr>
        <w:pStyle w:val="ListParagraph"/>
        <w:numPr>
          <w:ilvl w:val="0"/>
          <w:numId w:val="1"/>
        </w:numPr>
        <w:spacing w:after="80" w:line="320"/>
        <w:jc w:val="left"/>
        <w:rPr>
          <w:color w:val="1A1A2E"/>
          <w:sz w:val="22"/>
          <w:szCs w:val="22"/>
        </w:rPr>
      </w:pPr>
      <w:r>
        <w:t xml:space="preserve">Feed-forward networks: pointwise transformations</w:t>
      </w:r>
    </w:p>
    <w:p>
      <w:pPr>
        <w:pStyle w:val="ListParagraph"/>
        <w:numPr>
          <w:ilvl w:val="0"/>
          <w:numId w:val="1"/>
        </w:numPr>
        <w:spacing w:after="80" w:line="320"/>
        <w:jc w:val="left"/>
        <w:rPr>
          <w:color w:val="1A1A2E"/>
          <w:sz w:val="22"/>
          <w:szCs w:val="22"/>
        </w:rPr>
      </w:pPr>
      <w:r>
        <w:t xml:space="preserve">Positional encoding: add position information</w:t>
      </w:r>
    </w:p>
    <w:p>
      <w:pPr>
        <w:spacing w:before="160" w:after="80"/>
        <w:jc w:val="left"/>
        <w:rPr>
          <w:b/>
          <w:bCs/>
          <w:color w:val="2E86AB"/>
          <w:sz w:val="28"/>
          <w:szCs w:val="28"/>
        </w:rPr>
      </w:pPr>
      <w:r>
        <w:t xml:space="preserve">BERT and GPT</w:t>
      </w:r>
    </w:p>
    <w:p>
      <w:pPr>
        <w:spacing w:after="120" w:line="360"/>
        <w:jc w:val="left"/>
        <w:rPr>
          <w:color w:val="1A1A2E"/>
          <w:sz w:val="22"/>
          <w:szCs w:val="22"/>
        </w:rPr>
      </w:pPr>
      <w:r>
        <w:t xml:space="preserve">Pre-trained models for NLP:</w:t>
      </w:r>
    </w:p>
    <w:p>
      <w:pPr>
        <w:pStyle w:val="ListParagraph"/>
        <w:numPr>
          <w:ilvl w:val="0"/>
          <w:numId w:val="1"/>
        </w:numPr>
        <w:spacing w:after="80" w:line="320"/>
        <w:jc w:val="left"/>
        <w:rPr>
          <w:color w:val="1A1A2E"/>
          <w:sz w:val="22"/>
          <w:szCs w:val="22"/>
        </w:rPr>
      </w:pPr>
      <w:r>
        <w:t xml:space="preserve">BERT: bidirectional, masked language modeling</w:t>
      </w:r>
    </w:p>
    <w:p>
      <w:pPr>
        <w:pStyle w:val="ListParagraph"/>
        <w:numPr>
          <w:ilvl w:val="0"/>
          <w:numId w:val="1"/>
        </w:numPr>
        <w:spacing w:after="80" w:line="320"/>
        <w:jc w:val="left"/>
        <w:rPr>
          <w:color w:val="1A1A2E"/>
          <w:sz w:val="22"/>
          <w:szCs w:val="22"/>
        </w:rPr>
      </w:pPr>
      <w:r>
        <w:t xml:space="preserve">GPT: autoregressive language generation</w:t>
      </w:r>
    </w:p>
    <w:p>
      <w:pPr>
        <w:spacing w:before="160" w:after="80"/>
        <w:jc w:val="left"/>
        <w:rPr>
          <w:b/>
          <w:bCs/>
          <w:color w:val="2E86AB"/>
          <w:sz w:val="28"/>
          <w:szCs w:val="28"/>
        </w:rPr>
      </w:pPr>
      <w:r>
        <w:t xml:space="preserve">Transfer Learning</w:t>
      </w:r>
    </w:p>
    <w:p>
      <w:pPr>
        <w:spacing w:after="120" w:line="360"/>
        <w:jc w:val="left"/>
        <w:rPr>
          <w:color w:val="1A1A2E"/>
          <w:sz w:val="22"/>
          <w:szCs w:val="22"/>
        </w:rPr>
      </w:pPr>
      <w:r>
        <w:t xml:space="preserve">Leverage pre-trained models:</w:t>
      </w:r>
    </w:p>
    <w:p>
      <w:pPr>
        <w:pStyle w:val="ListParagraph"/>
        <w:numPr>
          <w:ilvl w:val="0"/>
          <w:numId w:val="1"/>
        </w:numPr>
        <w:spacing w:after="80" w:line="320"/>
        <w:jc w:val="left"/>
        <w:rPr>
          <w:color w:val="1A1A2E"/>
          <w:sz w:val="22"/>
          <w:szCs w:val="22"/>
        </w:rPr>
      </w:pPr>
      <w:r>
        <w:t xml:space="preserve">Feature extraction: freeze weights, train final layers</w:t>
      </w:r>
    </w:p>
    <w:p>
      <w:pPr>
        <w:pStyle w:val="ListParagraph"/>
        <w:numPr>
          <w:ilvl w:val="0"/>
          <w:numId w:val="1"/>
        </w:numPr>
        <w:spacing w:after="80" w:line="320"/>
        <w:jc w:val="left"/>
        <w:rPr>
          <w:color w:val="1A1A2E"/>
          <w:sz w:val="22"/>
          <w:szCs w:val="22"/>
        </w:rPr>
      </w:pPr>
      <w:r>
        <w:t xml:space="preserve">Fine-tuning: update all weights with low learning rate</w:t>
      </w:r>
    </w:p>
    <w:p>
      <w:pPr>
        <w:spacing w:before="160" w:after="80"/>
        <w:jc w:val="left"/>
        <w:rPr>
          <w:b/>
          <w:bCs/>
          <w:color w:val="2E86AB"/>
          <w:sz w:val="28"/>
          <w:szCs w:val="28"/>
        </w:rPr>
      </w:pPr>
      <w:r>
        <w:t xml:space="preserve">NLP Applications</w:t>
      </w:r>
    </w:p>
    <w:p>
      <w:pPr>
        <w:spacing w:after="120" w:line="360"/>
        <w:jc w:val="left"/>
        <w:rPr>
          <w:color w:val="1A1A2E"/>
          <w:sz w:val="22"/>
          <w:szCs w:val="22"/>
        </w:rPr>
      </w:pPr>
      <w:r>
        <w:t xml:space="preserve">Sentiment analysis, named entity recognition, machine translation, text summarization, question answering</w:t>
      </w:r>
    </w:p>
    <w:p>
      <w:pPr>
        <w:spacing w:before="160" w:after="80"/>
        <w:jc w:val="left"/>
        <w:rPr>
          <w:b/>
          <w:bCs/>
          <w:color w:val="2E86AB"/>
          <w:sz w:val="28"/>
          <w:szCs w:val="28"/>
        </w:rPr>
      </w:pPr>
      <w:r>
        <w:t xml:space="preserve">Vision Transformers</w:t>
      </w:r>
    </w:p>
    <w:p>
      <w:pPr>
        <w:spacing w:after="120" w:line="360"/>
        <w:jc w:val="left"/>
        <w:rPr>
          <w:color w:val="1A1A2E"/>
          <w:sz w:val="22"/>
          <w:szCs w:val="22"/>
        </w:rPr>
      </w:pPr>
      <w:r>
        <w:t xml:space="preserve">Apply transformer architecture to images by treating image patches as tokens.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2026-02-14T00:55:28.367Z</dcterms:created>
  <dcterms:modified xsi:type="dcterms:W3CDTF">2026-02-14T00:55:28.367Z</dcterms:modified>
</cp:coreProperties>
</file>

<file path=docProps/custom.xml><?xml version="1.0" encoding="utf-8"?>
<Properties xmlns="http://schemas.openxmlformats.org/officeDocument/2006/custom-properties" xmlns:vt="http://schemas.openxmlformats.org/officeDocument/2006/docPropsVTypes"/>
</file>