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Week 5: Exercises</w:t>
      </w:r>
    </w:p>
    <w:p>
      <w:pPr>
        <w:spacing w:after="400"/>
        <w:jc w:val="center"/>
      </w:pPr>
      <w:r>
        <w:t xml:space="preserve">Proxiant Academy</w:t>
      </w:r>
    </w:p>
    <w:p>
      <w:pPr>
        <w:pStyle w:val="Heading2"/>
        <w:spacing w:before="200" w:after="100"/>
      </w:pPr>
      <w:r>
        <w:t xml:space="preserve">Exercise 1: ReAct Loop Implementation</w:t>
      </w:r>
    </w:p>
    <w:p>
      <w:pPr>
        <w:spacing w:after="120"/>
      </w:pPr>
      <w:r>
        <w:t xml:space="preserve">Implement a simple agent that uses the ReAct pattern to answer questions. The agent should output thoughts, observations, and actions in a structured format.</w:t>
      </w:r>
    </w:p>
    <w:p>
      <w:pPr>
        <w:pStyle w:val="Heading2"/>
        <w:spacing w:before="200" w:after="100"/>
      </w:pPr>
      <w:r>
        <w:t xml:space="preserve">Exercise 2: Tool Schema Design</w:t>
      </w:r>
    </w:p>
    <w:p>
      <w:pPr>
        <w:spacing w:after="120"/>
      </w:pPr>
      <w:r>
        <w:t xml:space="preserve">Design JSON schemas for three tools: web search, database query, and calculation. Include parameter descriptions and response formats.</w:t>
      </w:r>
    </w:p>
    <w:p>
      <w:pPr>
        <w:pStyle w:val="Heading2"/>
        <w:spacing w:before="200" w:after="100"/>
      </w:pPr>
      <w:r>
        <w:t xml:space="preserve">Exercise 3: Function Calling with OpenAI</w:t>
      </w:r>
    </w:p>
    <w:p>
      <w:pPr>
        <w:spacing w:after="120"/>
      </w:pPr>
      <w:r>
        <w:t xml:space="preserve">Use the OpenAI API to enable function calling. Set up a tool for weather lookup and have the model automatically invoke it.</w:t>
      </w:r>
    </w:p>
    <w:p>
      <w:pPr>
        <w:pStyle w:val="Heading2"/>
        <w:spacing w:before="200" w:after="100"/>
      </w:pPr>
      <w:r>
        <w:t xml:space="preserve">Exercise 4: Function Calling with Claude</w:t>
      </w:r>
    </w:p>
    <w:p>
      <w:pPr>
        <w:spacing w:after="120"/>
      </w:pPr>
      <w:r>
        <w:t xml:space="preserve">Use the Anthropic Claude API to implement tool use. Create a tool-calling agent that can search and process information.</w:t>
      </w:r>
    </w:p>
    <w:p>
      <w:pPr>
        <w:pStyle w:val="Heading2"/>
        <w:spacing w:before="200" w:after="100"/>
      </w:pPr>
      <w:r>
        <w:t xml:space="preserve">Exercise 5: LangChain Agent</w:t>
      </w:r>
    </w:p>
    <w:p>
      <w:pPr>
        <w:spacing w:after="120"/>
      </w:pPr>
      <w:r>
        <w:t xml:space="preserve">Build an agent using LangChain that combines multiple tools and uses built-in memory management.</w:t>
      </w:r>
    </w:p>
    <w:p>
      <w:pPr>
        <w:pStyle w:val="Heading2"/>
        <w:spacing w:before="200" w:after="100"/>
      </w:pPr>
      <w:r>
        <w:t xml:space="preserve">Exercise 6: Custom Agent Loop</w:t>
      </w:r>
    </w:p>
    <w:p>
      <w:pPr>
        <w:spacing w:after="120"/>
      </w:pPr>
      <w:r>
        <w:t xml:space="preserve">Implement a complete agent loop from scratch without frameworks. Include parsing, tool invocation, and result interpretation.</w:t>
      </w:r>
    </w:p>
    <w:p>
      <w:pPr>
        <w:pStyle w:val="Heading2"/>
        <w:spacing w:before="200" w:after="100"/>
      </w:pPr>
      <w:r>
        <w:t xml:space="preserve">Exercise 7: Multi-Agent Conversation</w:t>
      </w:r>
    </w:p>
    <w:p>
      <w:pPr>
        <w:spacing w:after="120"/>
      </w:pPr>
      <w:r>
        <w:t xml:space="preserve">Create two agents that converse with each other about a topic. One acts as a questioner, the other as an answerer.</w:t>
      </w:r>
    </w:p>
    <w:p>
      <w:pPr>
        <w:pStyle w:val="Heading2"/>
        <w:spacing w:before="200" w:after="100"/>
      </w:pPr>
      <w:r>
        <w:t xml:space="preserve">Exercise 8: Error Handling in Tools</w:t>
      </w:r>
    </w:p>
    <w:p>
      <w:pPr>
        <w:spacing w:after="120"/>
      </w:pPr>
      <w:r>
        <w:t xml:space="preserve">Design a tool that deliberately fails sometimes. Implement robust error handling and graceful degradation.</w:t>
      </w:r>
    </w:p>
    <w:p>
      <w:pPr>
        <w:pStyle w:val="Heading2"/>
        <w:spacing w:before="200" w:after="100"/>
      </w:pPr>
      <w:r>
        <w:t xml:space="preserve">Exercise 9: Tool Selection Strategy</w:t>
      </w:r>
    </w:p>
    <w:p>
      <w:pPr>
        <w:spacing w:after="120"/>
      </w:pPr>
      <w:r>
        <w:t xml:space="preserve">Implement both LLM-based and rule-based tool selection. Compare their effectiveness.</w:t>
      </w:r>
    </w:p>
    <w:p>
      <w:pPr>
        <w:pStyle w:val="Heading2"/>
        <w:spacing w:before="200" w:after="100"/>
      </w:pPr>
      <w:r>
        <w:t xml:space="preserve">Exercise 10: Parallel Tool Execution</w:t>
      </w:r>
    </w:p>
    <w:p>
      <w:pPr>
        <w:spacing w:after="120"/>
      </w:pPr>
      <w:r>
        <w:t xml:space="preserve">Modify an agent to execute independent tool calls in parallel. Measure performance improvement.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2026-02-14T03:00:40.849Z</dcterms:created>
  <dcterms:modified xsi:type="dcterms:W3CDTF">2026-02-14T03:00:40.849Z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