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t xml:space="preserve">Week 2 Assignment</w:t>
      </w:r>
    </w:p>
    <w:p>
      <w:pPr>
        <w:spacing w:after="240"/>
        <w:jc w:val="center"/>
      </w:pPr>
      <w:r>
        <w:t xml:space="preserve">Risk Model Development &amp;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E8EEF7" w:val="clear"/>
          </w:tcPr>
          <w:p>
            <w:pPr>
              <w:spacing w:line="360" w:lineRule="auto" w:after="120"/>
            </w:pPr>
            <w:r>
              <w:t xml:space="preserve">Total Points:</w:t>
            </w:r>
          </w:p>
        </w:tc>
        <w:tc>
          <w:tcPr>
            <w:tcW w:type="pct" w:w="70%"/>
            <w:shd w:color="E8EEF7" w:val="clear"/>
          </w:tcPr>
          <w:p>
            <w:pPr>
              <w:spacing w:line="360" w:lineRule="auto" w:after="120"/>
            </w:pPr>
            <w:r>
              <w:t xml:space="preserve">100</w:t>
            </w:r>
          </w:p>
        </w:tc>
      </w:tr>
      <w:tr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Due Date:</w:t>
            </w:r>
          </w:p>
        </w:tc>
        <w:tc>
          <w:tcPr>
            <w:tcW w:type="pct" w:w="70%"/>
            <w:shd w:color="FFFFFF" w:val="clear"/>
          </w:tcPr>
          <w:p>
            <w:pPr>
              <w:spacing w:line="360" w:lineRule="auto" w:after="120"/>
            </w:pPr>
            <w:r>
              <w:t xml:space="preserve">[INSERT DUE DATE]</w:t>
            </w:r>
          </w:p>
        </w:tc>
      </w:tr>
    </w:tbl>
    <w:p/>
    <w:p>
      <w:pPr>
        <w:spacing w:before="240" w:after="120"/>
      </w:pPr>
      <w:r>
        <w:t xml:space="preserve">Instructions &amp; Objectives</w:t>
      </w:r>
    </w:p>
    <w:p>
      <w:pPr>
        <w:spacing w:line="360" w:lineRule="auto" w:after="120"/>
      </w:pPr>
      <w:r>
        <w:t xml:space="preserve">This assignment focuses on building and validating credit risk models, implementing regulatory compliance frameworks, and analyzing portfolio risk using advanced quantitative methods.</w:t>
      </w:r>
    </w:p>
    <w:p>
      <w:pPr>
        <w:spacing w:before="120" w:after="1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complete machine learning pipelines for credit scoring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 comprehensive model validation suites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Apply regulatory frameworks to model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Calculate Value at Risk using multiple methodologies</w:t>
      </w:r>
    </w:p>
    <w:p/>
    <w:p>
      <w:pPr>
        <w:spacing w:before="240" w:after="120"/>
      </w:pPr>
      <w:r>
        <w:t xml:space="preserve">Question 1: Credit Scoring Pipeline (35 points)</w:t>
      </w:r>
    </w:p>
    <w:p>
      <w:pPr>
        <w:spacing w:line="360" w:lineRule="auto" w:after="120"/>
      </w:pPr>
      <w:r>
        <w:t xml:space="preserve">Implement a complete end-to-end credit scoring pipeline that handles data preprocessing, trains multiple models, performs proper validation, and compares performance metrics.</w:t>
      </w:r>
    </w:p>
    <w:p>
      <w:pPr>
        <w:spacing w:before="100" w:after="100"/>
      </w:pPr>
      <w:r>
        <w:t xml:space="preserve">Implementation Requirements: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Preprocessing: Handle missing values (imputation strategy), encode categorical variables, scale numeric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Training: Implement logistic regression, random forest, and XGBoost models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Proper Validation: Use time-based train/test split (crucial for temporal data), k-fold cross-validation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Performance Metrics: Calculate AUC, Gini coefficient, KS statistic, precision, recall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Comparison: Present results in formatted table, identify best performer</w:t>
      </w:r>
    </w:p>
    <w:p/>
    <w:p>
      <w:pPr>
        <w:spacing w:before="240" w:after="120"/>
      </w:pPr>
      <w:r>
        <w:t xml:space="preserve">Question 2: Model Validation Suite (25 points)</w:t>
      </w:r>
    </w:p>
    <w:p>
      <w:pPr>
        <w:spacing w:line="360" w:lineRule="auto" w:after="120"/>
      </w:pPr>
      <w:r>
        <w:t xml:space="preserve">Develop a comprehensive model validation framework addressing discrimination, calibration, and stability analysis.</w:t>
      </w:r>
    </w:p>
    <w:p>
      <w:pPr>
        <w:spacing w:before="100" w:after="100"/>
      </w:pPr>
      <w:r>
        <w:t xml:space="preserve">Validation Components: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Discrimination Analysis: ROC curve, AUC, Gini coefficient, KS statistic with interpretation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Calibration Analysis: Hosmer-Lemeshow test, calibration plots, predicted vs actual event rates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Stability Analysis: Population stability index across time periods, feature stability</w:t>
      </w:r>
    </w:p>
    <w:p/>
    <w:p>
      <w:pPr>
        <w:spacing w:before="240" w:after="120"/>
      </w:pPr>
      <w:r>
        <w:t xml:space="preserve">Question 3: SR 11-7 Model Risk Assessment (20 points)</w:t>
      </w:r>
    </w:p>
    <w:p>
      <w:pPr>
        <w:spacing w:line="360" w:lineRule="auto" w:after="120"/>
      </w:pPr>
      <w:r>
        <w:t xml:space="preserve">Write a formal model risk assessment document for an ML-based credit model following Federal Reserve Supervision and Regulation 11-7 guidelines.</w:t>
      </w:r>
    </w:p>
    <w:p>
      <w:pPr>
        <w:spacing w:before="100" w:after="100"/>
      </w:pPr>
      <w:r>
        <w:t xml:space="preserve">Document Sections: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Description: Architecture, inputs, outputs, intended use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Key Assumptions: Data assumptions, statistical assumptions, business assumptions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Limitations: Known constraints, edge cases, out-of-sample performance risks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Testing Results: Validation results, performance metrics, stress test outcomes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Monitoring Plan: Ongoing validation frequency, metric thresholds, escalation procedures</w:t>
      </w:r>
    </w:p>
    <w:p/>
    <w:p>
      <w:pPr>
        <w:spacing w:before="240" w:after="120"/>
      </w:pPr>
      <w:r>
        <w:t xml:space="preserve">Question 4: Value at Risk Analysis (20 points)</w:t>
      </w:r>
    </w:p>
    <w:p>
      <w:pPr>
        <w:spacing w:line="360" w:lineRule="auto" w:after="120"/>
      </w:pPr>
      <w:r>
        <w:t xml:space="preserve">For a given portfolio of 5 assets, compute 1-day 99% VaR using three different methodologies and analyze their trade-offs.</w:t>
      </w:r>
    </w:p>
    <w:p>
      <w:pPr>
        <w:spacing w:before="100" w:after="100"/>
      </w:pPr>
      <w:r>
        <w:t xml:space="preserve">Requirements: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Parametric VaR: Assume normal distribution, calculate using portfolio statistics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Historical VaR: Use empirical distribution of past returns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Monte Carlo VaR: Simulate scenarios using variance-covariance matrix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Comparison: Discuss when each method is appropriate, computational requirements, accuracy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Expected Shortfall: Bonus - calculate CVaR as supplement to VaR</w:t>
      </w:r>
    </w:p>
    <w:p>
      <w:r>
        <w:br w:type="page"/>
      </w:r>
    </w:p>
    <w:p>
      <w:pPr>
        <w:spacing w:before="240" w:after="120"/>
      </w:pPr>
      <w:r>
        <w:t xml:space="preserve">Submission Format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Submit as a single PDF document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Include your name and student ID on the first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 code questions, include both source code and output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written analysis must be clear, concise, and well-organized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Cite all sources and references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Maximum file size: 25 MB</w:t>
      </w:r>
    </w:p>
    <w:p/>
    <w:p>
      <w:pPr>
        <w:spacing w:before="240" w:after="120"/>
      </w:pPr>
      <w:r>
        <w:t xml:space="preserve">Grading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color="1E2761" w:val="clear"/>
          </w:tcPr>
          <w:p>
            <w:r>
              <w:t xml:space="preserve">Criteria</w:t>
            </w:r>
          </w:p>
        </w:tc>
        <w:tc>
          <w:tcPr>
            <w:tcW w:type="pct" w:w="30%"/>
            <w:shd w:color="1E2761" w:val="clear"/>
          </w:tcPr>
          <w:p>
            <w:r>
              <w:t xml:space="preserve">Points</w:t>
            </w:r>
          </w:p>
        </w:tc>
        <w:tc>
          <w:tcPr>
            <w:tcW w:type="pct" w:w="30%"/>
            <w:shd w:color="1E2761" w:val="clear"/>
          </w:tcPr>
          <w:p>
            <w:r>
              <w:t xml:space="preserve">Description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Completeness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40%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All questions answered, all required elements included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Correctness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35%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Accurate answers, working code, valid analysis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Clarity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15%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Clear writing, well-commented code, organized presentation</w:t>
            </w:r>
          </w:p>
        </w:tc>
      </w:tr>
      <w:tr>
        <w:tc>
          <w:tcPr>
            <w:tcW w:type="pct" w:w="40%"/>
            <w:shd w:color="FFFFFF" w:val="clear"/>
          </w:tcPr>
          <w:p>
            <w:pPr>
              <w:spacing w:line="360" w:lineRule="auto" w:after="120"/>
            </w:pPr>
            <w:r>
              <w:t xml:space="preserve">Professionalism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10%</w:t>
            </w:r>
          </w:p>
        </w:tc>
        <w:tc>
          <w:tcPr>
            <w:tcW w:type="pct" w:w="30%"/>
            <w:shd w:color="FFFFFF" w:val="clear"/>
          </w:tcPr>
          <w:p>
            <w:pPr>
              <w:spacing w:line="360" w:lineRule="auto" w:after="120"/>
            </w:pPr>
            <w:r>
              <w:t xml:space="preserve">Professional formatting, proper citations, attention to detail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2026-02-14T05:03:46.300Z</dcterms:created>
  <dcterms:modified xsi:type="dcterms:W3CDTF">2026-02-14T05:03:46.300Z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