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Proxiant Academy — AI for Finance</w:t>
      </w:r>
    </w:p>
    <w:p>
      <w:pPr>
        <w:pStyle w:val="Heading1"/>
        <w:spacing w:after="240"/>
      </w:pPr>
      <w:r>
        <w:t xml:space="preserve">Week 3: Fraud &amp; Stress Testing</w:t>
      </w:r>
    </w:p>
    <w:p>
      <w:pPr>
        <w:pStyle w:val="Heading2"/>
        <w:spacing w:after="200"/>
      </w:pPr>
      <w:r>
        <w:t xml:space="preserve">Instructions</w:t>
      </w:r>
    </w:p>
    <w:p>
      <w:pPr>
        <w:spacing w:after="200"/>
      </w:pPr>
      <w:r>
        <w:t xml:space="preserve">Implement anomaly detection and stress testing scenarios. Demonstrate understanding of both unsupervised and scenario-based risk assessment.</w:t>
      </w:r>
    </w:p>
    <w:p>
      <w:pPr>
        <w:pStyle w:val="Heading2"/>
        <w:spacing w:after="200"/>
      </w:pPr>
      <w:r>
        <w:t xml:space="preserve">Theory Questions (5 questions)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Q1: Compare Isolation Forest, Autoencoders, and One-Class SVM for anomaly detection.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Q2: Explain Graph Neural Networks (GNNs) and how they can detect fraud networks.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Q3: What is stress testing? Describe three regulatory stress testing frameworks.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Q4: How do you create synthetic stress scenarios (historical, hypothetical, reverse stress testing)?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Q5: What are the limitations of stress testing models for tail risk estimation?</w:t>
      </w:r>
    </w:p>
    <w:p>
      <w:pPr>
        <w:pStyle w:val="Heading2"/>
        <w:spacing w:after="200"/>
      </w:pPr>
      <w:r>
        <w:t xml:space="preserve">Coding Tasks (3 tasks)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1: Implement Isolation Forest on credit card transactions.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2: Train Autoencoder neural network on transaction features.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Task 3: Generate three stress scenarios and calculate portfolio losses.</w:t>
      </w:r>
    </w:p>
    <w:p>
      <w:pPr>
        <w:pStyle w:val="Heading2"/>
        <w:spacing w:after="200"/>
      </w:pPr>
      <w:r>
        <w:t xml:space="preserve">Essay / Analysis Project</w:t>
      </w:r>
    </w:p>
    <w:p>
      <w:pPr>
        <w:spacing w:after="200"/>
      </w:pPr>
      <w:r>
        <w:t xml:space="preserve">Design a fraud detection architecture (600-800 words) for a payment processor handling 10M transactions/day.</w:t>
      </w:r>
    </w:p>
    <w:p>
      <w:pPr>
        <w:pageBreakBefore/>
      </w:pPr>
    </w:p>
    <w:p>
      <w:pPr>
        <w:pStyle w:val="Heading2"/>
        <w:spacing w:after="200"/>
      </w:pPr>
      <w:r>
        <w:t xml:space="preserve">Grading Rubric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Criterion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Weight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Partial Credit</w:t>
            </w:r>
          </w:p>
        </w:tc>
        <w:tc>
          <w:tcPr>
            <w:tcW w:type="dxa" w:w="1872"/>
            <w:shd w:color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Credit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Theory Questions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answers comprehensive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 answers correct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&lt;3 correct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Coding Tasks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code runs without errors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errors present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does not run</w:t>
            </w:r>
          </w:p>
        </w:tc>
      </w:tr>
      <w:tr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Essay/Memo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Clear structure and argument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Adequate content</w:t>
            </w:r>
          </w:p>
        </w:tc>
        <w:tc>
          <w:tcPr>
            <w:tcW w:type="dxa" w:w="1872"/>
            <w:shd w:color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Missing elements</w:t>
            </w:r>
          </w:p>
        </w:tc>
      </w:tr>
    </w:tbl>
    <w:p>
      <w:pPr>
        <w:pStyle w:val="Heading2"/>
        <w:spacing w:before="200" w:after="200"/>
      </w:pPr>
      <w:r>
        <w:t xml:space="preserve">Submission Format</w:t>
      </w:r>
    </w:p>
    <w:p>
      <w:pPr>
        <w:spacing w:after="200"/>
      </w:pPr>
      <w:r>
        <w:t xml:space="preserve">Submit via Canvas by 11:59 PM on the due date: Jupyter notebook with all code and outputs; Separate PDF export of notebook; README with any special instructions.</w:t>
      </w:r>
    </w:p>
    <w:p>
      <w:pPr>
        <w:spacing w:before="200"/>
      </w:pPr>
    </w:p>
    <w:p>
      <w:pPr>
        <w:jc w:val="center"/>
      </w:pPr>
      <w:r>
        <w:t xml:space="preserve">www.proxiant.com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2026-02-14T05:36:59.439Z</dcterms:created>
  <dcterms:modified xsi:type="dcterms:W3CDTF">2026-02-14T05:36:59.439Z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