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100"/>
        <w:jc w:val="center"/>
      </w:pPr>
      <w:r>
        <w:t xml:space="preserve">Week 5 Assignment</w:t>
      </w:r>
    </w:p>
    <w:p>
      <w:pPr>
        <w:spacing w:after="240"/>
        <w:jc w:val="center"/>
      </w:pPr>
      <w:r>
        <w:t xml:space="preserve">NLP &amp; Compliance Automation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E8EEF7" w:val="clear"/>
          </w:tcPr>
          <w:p>
            <w:pPr>
              <w:spacing w:line="360" w:lineRule="auto" w:after="120"/>
            </w:pPr>
            <w:r>
              <w:t xml:space="preserve">Total Points:</w:t>
            </w:r>
          </w:p>
        </w:tc>
        <w:tc>
          <w:tcPr>
            <w:tcW w:type="pct" w:w="70%"/>
            <w:shd w:color="E8EEF7" w:val="clear"/>
          </w:tcPr>
          <w:p>
            <w:pPr>
              <w:spacing w:line="360" w:lineRule="auto" w:after="120"/>
            </w:pPr>
            <w:r>
              <w:t xml:space="preserve">100</w:t>
            </w:r>
          </w:p>
        </w:tc>
      </w:tr>
      <w:tr>
        <w:tc>
          <w:tcPr>
            <w:tcW w:type="pct" w:w="30%"/>
            <w:shd w:color="FFFFFF" w:val="clear"/>
          </w:tcPr>
          <w:p>
            <w:pPr>
              <w:spacing w:line="360" w:lineRule="auto" w:after="120"/>
            </w:pPr>
            <w:r>
              <w:t xml:space="preserve">Due Date:</w:t>
            </w:r>
          </w:p>
        </w:tc>
        <w:tc>
          <w:tcPr>
            <w:tcW w:type="pct" w:w="70%"/>
            <w:shd w:color="FFFFFF" w:val="clear"/>
          </w:tcPr>
          <w:p>
            <w:pPr>
              <w:spacing w:line="360" w:lineRule="auto" w:after="120"/>
            </w:pPr>
            <w:r>
              <w:t xml:space="preserve">[INSERT DUE DATE]</w:t>
            </w:r>
          </w:p>
        </w:tc>
      </w:tr>
    </w:tbl>
    <w:p/>
    <w:p>
      <w:pPr>
        <w:spacing w:before="240" w:after="120"/>
      </w:pPr>
      <w:r>
        <w:t xml:space="preserve">Instructions &amp; Objectives</w:t>
      </w:r>
    </w:p>
    <w:p>
      <w:pPr>
        <w:spacing w:line="360" w:lineRule="auto" w:after="120"/>
      </w:pPr>
      <w:r>
        <w:t xml:space="preserve">This assignment applies natural language processing and retrieval-augmented generation to financial compliance, focusing on regulatory text analysis, document automation, and risk management.</w:t>
      </w:r>
    </w:p>
    <w:p>
      <w:pPr>
        <w:spacing w:before="120" w:after="100"/>
      </w:pPr>
      <w:r>
        <w:t xml:space="preserve">Learning Objectives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Build custom NER systems for regulatory text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Implement RAG pipelines for compliance assistance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Design enhanced AML monitoring systems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Compare document similarity methods</w:t>
      </w:r>
    </w:p>
    <w:p/>
    <w:p>
      <w:pPr>
        <w:spacing w:before="240" w:after="120"/>
      </w:pPr>
      <w:r>
        <w:t xml:space="preserve">Question 1: Regulatory NER System (30 points)</w:t>
      </w:r>
    </w:p>
    <w:p>
      <w:pPr>
        <w:spacing w:line="360" w:lineRule="auto" w:after="120"/>
      </w:pPr>
      <w:r>
        <w:t xml:space="preserve">Build a named entity recognition system for regulatory text using SpaCy with custom entity types relevant to financial compliance.</w:t>
      </w:r>
    </w:p>
    <w:p>
      <w:pPr>
        <w:spacing w:before="100" w:after="100"/>
      </w:pPr>
      <w:r>
        <w:t xml:space="preserve">Custom Entity Types: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REGULATION: References to laws and regulations (e.g., "Basel III", "Dodd-Frank")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OBLIGATION: Required actions (e.g., "must report", "shall maintain")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DEADLINE: Time constraints (e.g., "within 30 days", "quarterly")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MONETARY_VALUE: Financial thresholds (e.g., "$250,000", "€1 million")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ORGANIZATION: Regulatory bodies and institutions</w:t>
      </w:r>
    </w:p>
    <w:p>
      <w:pPr>
        <w:spacing w:before="100" w:after="100"/>
      </w:pPr>
      <w:r>
        <w:t xml:space="preserve">Implementation: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Train on provided annotation samples using SpaCy's training pipeline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Evaluate precision, recall, F1 for each entity type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Test on compliance documents to demonstrate real-world applicability</w:t>
      </w:r>
    </w:p>
    <w:p/>
    <w:p>
      <w:pPr>
        <w:spacing w:before="240" w:after="120"/>
      </w:pPr>
      <w:r>
        <w:t xml:space="preserve">Question 2: Compliance RAG System (25 points)</w:t>
      </w:r>
    </w:p>
    <w:p>
      <w:pPr>
        <w:spacing w:line="360" w:lineRule="auto" w:after="120"/>
      </w:pPr>
      <w:r>
        <w:t xml:space="preserve">Implement a Retrieval-Augmented Generation pipeline for compliance Q&amp;A enabling instant answers to regulatory questions.</w:t>
      </w:r>
    </w:p>
    <w:p>
      <w:pPr>
        <w:spacing w:before="100" w:after="100"/>
      </w:pPr>
      <w:r>
        <w:t xml:space="preserve">System Components: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Embedding Model: Use sentence-transformers to embed regulatory documents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Vector Store: FAISS for efficient similarity search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Retrieval: Query expansion, top-k document retrieval with relevance scoring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Context Formatting: Prepare retrieved context for LLM consumption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Evaluation: Precision@k, NDCG, and answer relevance</w:t>
      </w:r>
    </w:p>
    <w:p/>
    <w:p>
      <w:pPr>
        <w:spacing w:before="240" w:after="120"/>
      </w:pPr>
      <w:r>
        <w:t xml:space="preserve">Question 3: AML Monitoring Enhancement (25 points)</w:t>
      </w:r>
    </w:p>
    <w:p>
      <w:pPr>
        <w:spacing w:line="360" w:lineRule="auto" w:after="120"/>
      </w:pPr>
      <w:r>
        <w:t xml:space="preserve">Design comprehensive plan to improve AML (Anti-Money Laundering) monitoring that currently suffers from 95% false positive rate.</w:t>
      </w:r>
    </w:p>
    <w:p>
      <w:pPr>
        <w:spacing w:before="100" w:after="100"/>
      </w:pPr>
      <w:r>
        <w:t xml:space="preserve">Plan Components: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Current State Analysis: Quantify impact of 95% false positive rate on operations and compliance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ML Model Selection: Justify choice among anomaly detection, supervised learning, graph-based approaches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Feature Engineering: Design behavioral features, network features, temporal features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Threshold Optimization: Cost-sensitive threshold selection for FP/FN trade-off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Expected Improvements: Quantify expected reduction in false positives, increase in true positive rate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Regulatory Roadmap: Timeline for regulatory approval and deployment</w:t>
      </w:r>
    </w:p>
    <w:p/>
    <w:p>
      <w:pPr>
        <w:spacing w:before="240" w:after="120"/>
      </w:pPr>
      <w:r>
        <w:t xml:space="preserve">Question 4: Document Similarity System (20 points)</w:t>
      </w:r>
    </w:p>
    <w:p>
      <w:pPr>
        <w:spacing w:line="360" w:lineRule="auto" w:after="120"/>
      </w:pPr>
      <w:r>
        <w:t xml:space="preserve">Build document similarity system for regulatory texts comparing multiple similarity approaches.</w:t>
      </w:r>
    </w:p>
    <w:p>
      <w:pPr>
        <w:spacing w:before="100" w:after="100"/>
      </w:pPr>
      <w:r>
        <w:t xml:space="preserve">Methods to Implement: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TF-IDF: Traditional sparse vector approach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Sentence Embeddings: Dense vectors using pre-trained models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BM25: Ranking-oriented retrieval method</w:t>
      </w:r>
    </w:p>
    <w:p>
      <w:pPr>
        <w:spacing w:before="100" w:after="100"/>
      </w:pPr>
      <w:r>
        <w:t xml:space="preserve">Evaluation Metrics: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Precision@k: What fraction of top-k results are relevant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NDCG: Normalized Discounted Cumulative Gain ranking quality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Execution Time: Compare computational efficiency</w:t>
      </w:r>
    </w:p>
    <w:p>
      <w:r>
        <w:br w:type="page"/>
      </w:r>
    </w:p>
    <w:p>
      <w:pPr>
        <w:spacing w:before="240" w:after="120"/>
      </w:pPr>
      <w:r>
        <w:t xml:space="preserve">Submission Format Requirements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Submit as a single PDF document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Include your name and student ID on the first page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For code questions, include both source code and output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All written analysis must be clear, concise, and well-organized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Cite all sources and references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Maximum file size: 25 MB</w:t>
      </w:r>
    </w:p>
    <w:p/>
    <w:p>
      <w:pPr>
        <w:spacing w:before="240" w:after="120"/>
      </w:pPr>
      <w:r>
        <w:t xml:space="preserve">Grading Criteria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40%"/>
            <w:shd w:color="1E2761" w:val="clear"/>
          </w:tcPr>
          <w:p>
            <w:r>
              <w:t xml:space="preserve">Criteria</w:t>
            </w:r>
          </w:p>
        </w:tc>
        <w:tc>
          <w:tcPr>
            <w:tcW w:type="pct" w:w="30%"/>
            <w:shd w:color="1E2761" w:val="clear"/>
          </w:tcPr>
          <w:p>
            <w:r>
              <w:t xml:space="preserve">Points</w:t>
            </w:r>
          </w:p>
        </w:tc>
        <w:tc>
          <w:tcPr>
            <w:tcW w:type="pct" w:w="30%"/>
            <w:shd w:color="1E2761" w:val="clear"/>
          </w:tcPr>
          <w:p>
            <w:r>
              <w:t xml:space="preserve">Description</w:t>
            </w:r>
          </w:p>
        </w:tc>
      </w:tr>
      <w:tr>
        <w:tc>
          <w:tcPr>
            <w:tcW w:type="pct" w:w="40%"/>
            <w:shd w:color="FFFFFF" w:val="clear"/>
          </w:tcPr>
          <w:p>
            <w:pPr>
              <w:spacing w:line="360" w:lineRule="auto" w:after="120"/>
            </w:pPr>
            <w:r>
              <w:t xml:space="preserve">Completeness</w:t>
            </w:r>
          </w:p>
        </w:tc>
        <w:tc>
          <w:tcPr>
            <w:tcW w:type="pct" w:w="30%"/>
            <w:shd w:color="FFFFFF" w:val="clear"/>
          </w:tcPr>
          <w:p>
            <w:pPr>
              <w:spacing w:line="360" w:lineRule="auto" w:after="120"/>
            </w:pPr>
            <w:r>
              <w:t xml:space="preserve">40%</w:t>
            </w:r>
          </w:p>
        </w:tc>
        <w:tc>
          <w:tcPr>
            <w:tcW w:type="pct" w:w="30%"/>
            <w:shd w:color="FFFFFF" w:val="clear"/>
          </w:tcPr>
          <w:p>
            <w:pPr>
              <w:spacing w:line="360" w:lineRule="auto" w:after="120"/>
            </w:pPr>
            <w:r>
              <w:t xml:space="preserve">All questions answered, all required elements included</w:t>
            </w:r>
          </w:p>
        </w:tc>
      </w:tr>
      <w:tr>
        <w:tc>
          <w:tcPr>
            <w:tcW w:type="pct" w:w="40%"/>
            <w:shd w:color="FFFFFF" w:val="clear"/>
          </w:tcPr>
          <w:p>
            <w:pPr>
              <w:spacing w:line="360" w:lineRule="auto" w:after="120"/>
            </w:pPr>
            <w:r>
              <w:t xml:space="preserve">Correctness</w:t>
            </w:r>
          </w:p>
        </w:tc>
        <w:tc>
          <w:tcPr>
            <w:tcW w:type="pct" w:w="30%"/>
            <w:shd w:color="FFFFFF" w:val="clear"/>
          </w:tcPr>
          <w:p>
            <w:pPr>
              <w:spacing w:line="360" w:lineRule="auto" w:after="120"/>
            </w:pPr>
            <w:r>
              <w:t xml:space="preserve">35%</w:t>
            </w:r>
          </w:p>
        </w:tc>
        <w:tc>
          <w:tcPr>
            <w:tcW w:type="pct" w:w="30%"/>
            <w:shd w:color="FFFFFF" w:val="clear"/>
          </w:tcPr>
          <w:p>
            <w:pPr>
              <w:spacing w:line="360" w:lineRule="auto" w:after="120"/>
            </w:pPr>
            <w:r>
              <w:t xml:space="preserve">Accurate answers, working code, valid analysis</w:t>
            </w:r>
          </w:p>
        </w:tc>
      </w:tr>
      <w:tr>
        <w:tc>
          <w:tcPr>
            <w:tcW w:type="pct" w:w="40%"/>
            <w:shd w:color="FFFFFF" w:val="clear"/>
          </w:tcPr>
          <w:p>
            <w:pPr>
              <w:spacing w:line="360" w:lineRule="auto" w:after="120"/>
            </w:pPr>
            <w:r>
              <w:t xml:space="preserve">Clarity</w:t>
            </w:r>
          </w:p>
        </w:tc>
        <w:tc>
          <w:tcPr>
            <w:tcW w:type="pct" w:w="30%"/>
            <w:shd w:color="FFFFFF" w:val="clear"/>
          </w:tcPr>
          <w:p>
            <w:pPr>
              <w:spacing w:line="360" w:lineRule="auto" w:after="120"/>
            </w:pPr>
            <w:r>
              <w:t xml:space="preserve">15%</w:t>
            </w:r>
          </w:p>
        </w:tc>
        <w:tc>
          <w:tcPr>
            <w:tcW w:type="pct" w:w="30%"/>
            <w:shd w:color="FFFFFF" w:val="clear"/>
          </w:tcPr>
          <w:p>
            <w:pPr>
              <w:spacing w:line="360" w:lineRule="auto" w:after="120"/>
            </w:pPr>
            <w:r>
              <w:t xml:space="preserve">Clear writing, well-commented code, organized presentation</w:t>
            </w:r>
          </w:p>
        </w:tc>
      </w:tr>
      <w:tr>
        <w:tc>
          <w:tcPr>
            <w:tcW w:type="pct" w:w="40%"/>
            <w:shd w:color="FFFFFF" w:val="clear"/>
          </w:tcPr>
          <w:p>
            <w:pPr>
              <w:spacing w:line="360" w:lineRule="auto" w:after="120"/>
            </w:pPr>
            <w:r>
              <w:t xml:space="preserve">Professionalism</w:t>
            </w:r>
          </w:p>
        </w:tc>
        <w:tc>
          <w:tcPr>
            <w:tcW w:type="pct" w:w="30%"/>
            <w:shd w:color="FFFFFF" w:val="clear"/>
          </w:tcPr>
          <w:p>
            <w:pPr>
              <w:spacing w:line="360" w:lineRule="auto" w:after="120"/>
            </w:pPr>
            <w:r>
              <w:t xml:space="preserve">10%</w:t>
            </w:r>
          </w:p>
        </w:tc>
        <w:tc>
          <w:tcPr>
            <w:tcW w:type="pct" w:w="30%"/>
            <w:shd w:color="FFFFFF" w:val="clear"/>
          </w:tcPr>
          <w:p>
            <w:pPr>
              <w:spacing w:line="360" w:lineRule="auto" w:after="120"/>
            </w:pPr>
            <w:r>
              <w:t xml:space="preserve">Professional formatting, proper citations, attention to detail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2026-02-14T05:03:46.338Z</dcterms:created>
  <dcterms:modified xsi:type="dcterms:W3CDTF">2026-02-14T05:03:46.338Z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