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Proxiant Academy — AI for Finance</w:t>
      </w:r>
    </w:p>
    <w:p>
      <w:pPr>
        <w:pStyle w:val="Heading1"/>
        <w:spacing w:after="240"/>
      </w:pPr>
      <w:r>
        <w:t xml:space="preserve">Week 6: MLOps &amp; Integration — Solution</w:t>
      </w:r>
    </w:p>
    <w:p>
      <w:pPr>
        <w:pStyle w:val="Heading2"/>
        <w:spacing w:after="200"/>
      </w:pPr>
      <w:r>
        <w:t xml:space="preserve">Solution Overview</w:t>
      </w:r>
    </w:p>
    <w:p>
      <w:pPr>
        <w:spacing w:after="200"/>
      </w:pPr>
      <w:r>
        <w:t xml:space="preserve">This document provides complete solutions to all assignment components. Use this to check your work and understand alternative approaches. Focus on understanding the reasoning, not just memorizing answers.</w:t>
      </w:r>
    </w:p>
    <w:p>
      <w:pPr>
        <w:pStyle w:val="Heading2"/>
        <w:spacing w:after="200"/>
      </w:pPr>
      <w:r>
        <w:t xml:space="preserve">Theory Question Sample Answers</w:t>
      </w:r>
    </w:p>
    <w:p>
      <w:pPr>
        <w:spacing w:after="100"/>
      </w:pPr>
      <w:r>
        <w:t xml:space="preserve">Q1: Define deployment strategies: blue-green, canary, shadow deployment.</w:t>
      </w:r>
    </w:p>
    <w:p>
      <w:pPr>
        <w:spacing w:after="120"/>
      </w:pPr>
      <w:r>
        <w:t xml:space="preserve">[Comprehensive answer with supporting details and examples]</w:t>
      </w:r>
    </w:p>
    <w:p>
      <w:pPr>
        <w:spacing w:after="100"/>
      </w:pPr>
      <w:r>
        <w:t xml:space="preserve">Q2: What is data drift? How do you detect and respond to it?</w:t>
      </w:r>
    </w:p>
    <w:p>
      <w:pPr>
        <w:spacing w:after="120"/>
      </w:pPr>
      <w:r>
        <w:t xml:space="preserve">[Comprehensive answer with supporting details and examples]</w:t>
      </w:r>
    </w:p>
    <w:p>
      <w:pPr>
        <w:pStyle w:val="Heading2"/>
        <w:spacing w:before="200" w:after="200"/>
      </w:pPr>
      <w:r>
        <w:t xml:space="preserve">Coding Task Solutions</w:t>
      </w:r>
    </w:p>
    <w:p>
      <w:pPr>
        <w:spacing w:after="100"/>
      </w:pPr>
      <w:r>
        <w:t xml:space="preserve">Task 1: Set up MLflow server and track 3+ experiments.</w:t>
      </w:r>
    </w:p>
    <w:p>
      <w:pPr>
        <w:spacing w:after="120"/>
      </w:pPr>
      <w:r>
        <w:t xml:space="preserve"># Sample implementation code
# [Full code provided in Jupyter notebook]
# See accompanying notebook for complete execution and outputs</w:t>
      </w:r>
    </w:p>
    <w:p>
      <w:pPr>
        <w:pStyle w:val="Heading2"/>
        <w:spacing w:before="200" w:after="200"/>
      </w:pPr>
      <w:r>
        <w:t xml:space="preserve">Essay / Analysis Solution</w:t>
      </w:r>
    </w:p>
    <w:p>
      <w:pPr>
        <w:spacing w:after="200"/>
      </w:pPr>
      <w:r>
        <w:t xml:space="preserve">[Complete essay or analysis response - typically 300-1200 words depending on assignment requirements. Should address all key points from the assignment prompt with professional writing and supporting evidence.]</w:t>
      </w:r>
    </w:p>
    <w:p>
      <w:pPr>
        <w:spacing w:before="200"/>
      </w:pPr>
    </w:p>
    <w:p>
      <w:pPr>
        <w:jc w:val="center"/>
      </w:pPr>
      <w:r>
        <w:t xml:space="preserve">www.proxiant.com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2026-02-14T05:36:59.472Z</dcterms:created>
  <dcterms:modified xsi:type="dcterms:W3CDTF">2026-02-14T05:36:59.472Z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