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Proxiant Academy — AI for Finance</w:t>
      </w:r>
    </w:p>
    <w:p>
      <w:pPr>
        <w:pStyle w:val="Heading1"/>
        <w:spacing w:after="240"/>
      </w:pPr>
      <w:r>
        <w:t xml:space="preserve">Week 5: AI-Powered Compliance Monitoring System</w:t>
      </w:r>
    </w:p>
    <w:p>
      <w:pPr>
        <w:pStyle w:val="Heading2"/>
        <w:spacing w:after="200"/>
      </w:pPr>
      <w:r>
        <w:t xml:space="preserve">Project Overview</w:t>
      </w:r>
    </w:p>
    <w:p>
      <w:pPr>
        <w:spacing w:after="200"/>
      </w:pPr>
      <w:r>
        <w:t xml:space="preserve">Build RAG-based compliance chatbot + transaction monitoring classifier. NER pipeline for regulatory documents, SHAP explanations for audit trail.</w:t>
      </w:r>
    </w:p>
    <w:p>
      <w:pPr>
        <w:pStyle w:val="Heading2"/>
        <w:spacing w:after="2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Retrieval-Augmented Generation (RAG) for compliance queries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transaction classification for AML/KYC compliance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Apply Named Entity Recognition to regulatory documents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audit trail with SHAP-based explainability</w:t>
      </w:r>
    </w:p>
    <w:p>
      <w:pPr>
        <w:pStyle w:val="Heading2"/>
        <w:spacing w:after="200"/>
      </w:pPr>
      <w:r>
        <w:t xml:space="preserve">Technical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Regulatory documents corpus (SEC, FINRA, FinCEN guidance)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LLM framework: LangChain or similar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Vector database: Pinecone, Weaviate, or Milvus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Transaction dataset with compliance labels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spaCy or transformers for NER</w:t>
      </w:r>
    </w:p>
    <w:p>
      <w:pPr>
        <w:pStyle w:val="Heading2"/>
        <w:spacing w:after="20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Working RAG compliance chatbot with API (8-10 pages)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Transaction monitoring classifier with evaluation metrics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Compliance report template with automated generation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NER pipeline documentation and entity taxonomy</w:t>
      </w:r>
    </w:p>
    <w:p>
      <w:pPr>
        <w:pageBreakBefore/>
      </w:pPr>
    </w:p>
    <w:p>
      <w:pPr>
        <w:pStyle w:val="Heading2"/>
        <w:spacing w:after="200"/>
      </w:pPr>
      <w: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Criterion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 System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Production-grade RAG with chunking and retrieval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RAG implementation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RAG setup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 Classifier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Highly accurate classifier with excellent precision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classifier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classification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NER Pipeline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Sophisticated NER with financial entities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NER coverage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NER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Trail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audit trail with SHAP explanations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audit capabilities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audit logging</w:t>
            </w:r>
          </w:p>
        </w:tc>
      </w:tr>
    </w:tbl>
    <w:p>
      <w:pPr>
        <w:pStyle w:val="Heading2"/>
        <w:spacing w:before="200" w:after="200"/>
      </w:pPr>
      <w:r>
        <w:t xml:space="preserve">Submission Guidelines</w:t>
      </w:r>
    </w:p>
    <w:p>
      <w:pPr>
        <w:spacing w:after="200"/>
      </w:pPr>
      <w:r>
        <w:t xml:space="preserve">Submit all deliverables as a single ZIP file containing: Jupyter notebooks with all code and outputs, any supporting documentation or reports, and a README with instructions for running code. Naming convention: Week5_AI-Powered_Compliance_Monitoring_System_YourName.zip</w:t>
      </w:r>
    </w:p>
    <w:p>
      <w:pPr>
        <w:spacing w:before="300"/>
      </w:pPr>
    </w:p>
    <w:p>
      <w:pPr>
        <w:jc w:val="center"/>
      </w:pPr>
      <w:r>
        <w:t xml:space="preserve">www.proxiant.com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2026-02-14T05:36:59.397Z</dcterms:created>
  <dcterms:modified xsi:type="dcterms:W3CDTF">2026-02-14T05:36:59.397Z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