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6 Assignment: AI Operations Business Case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AI Operations Business Case for C-suite.</w:t>
      </w:r>
    </w:p>
    <w:p>
      <w:pPr>
        <w:spacing w:after="120"/>
        <w:jc w:val="left"/>
      </w:pPr>
      <w:r>
        <w:t xml:space="preserve">Scope: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use case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unit/facility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6-12 months</w:t>
      </w:r>
    </w:p>
    <w:r>
      <w:br w:type="page"/>
    </w:r>
    <w:p>
      <w:pPr>
        <w:spacing w:after="120"/>
        <w:jc w:val="left"/>
      </w:pPr>
      <w:r>
        <w:t xml:space="preserve">Sections: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Change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KPI dashboard</w:t>
      </w:r>
    </w:p>
    <w:r>
      <w:br w:type="page"/>
    </w:r>
    <w:p>
      <w:pPr>
        <w:spacing w:after="120"/>
        <w:jc w:val="left"/>
      </w:pPr>
      <w:r>
        <w:t xml:space="preserve">ROI: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Costs: licenses, infra, talent,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Benefits: revenue, savings, efficiency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Scenarios</w:t>
      </w:r>
    </w:p>
    <w:r>
      <w:br w:type="page"/>
    </w:r>
    <w:p>
      <w:pPr>
        <w:spacing w:after="120"/>
        <w:jc w:val="left"/>
      </w:pPr>
      <w:r>
        <w:t xml:space="preserve">Risks: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Technical: quality, models,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Org: resistance, skills, 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Market: competition, regulation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(8-10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Financial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Gantt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Summary (1-2 pages)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2026-02-14T12:40:02.847Z</dcterms:created>
  <dcterms:modified xsi:type="dcterms:W3CDTF">2026-02-14T12:40:02.847Z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