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07: Predictive Maintenance - Solutions</w:t>
      </w:r>
    </w:p>
    <w:p/>
    <w:p>
      <w:r>
        <w:t xml:space="preserve">Solution 1: Extract FFT Features from Vibration Data</w:t>
      </w:r>
    </w:p>
    <w:p>
      <w:r>
        <w:t xml:space="preserve">Transform time-domain vibration signals to frequency domain using FFT.</w:t>
      </w:r>
    </w:p>
    <w:p/>
    <w:p>
      <w:r>
        <w:t xml:space="preserve">Solution 2: Implement Kaplan-Meier Survival Curve</w:t>
      </w:r>
    </w:p>
    <w:p>
      <w:r>
        <w:t xml:space="preserve">Analyze equipment failure patterns for remaining useful life.</w:t>
      </w:r>
    </w:p>
    <w:p/>
    <w:p>
      <w:r>
        <w:t xml:space="preserve">Solution 3: Build Isolation Forest Anomaly Detector</w:t>
      </w:r>
    </w:p>
    <w:p>
      <w:r>
        <w:t xml:space="preserve">Detect abnormal equipment behavior.</w:t>
      </w:r>
    </w:p>
    <w:p/>
    <w:p>
      <w:r>
        <w:t xml:space="preserve">Solution 4: Predict RUL with Random Forest</w:t>
      </w:r>
    </w:p>
    <w:p>
      <w:r>
        <w:t xml:space="preserve">Build ML model for Remaining Useful Life.</w:t>
      </w:r>
    </w:p>
    <w:p/>
    <w:p>
      <w:r>
        <w:t xml:space="preserve">Solution 5: Calculate Optimal Maintenance Interval</w:t>
      </w:r>
    </w:p>
    <w:p>
      <w:r>
        <w:t xml:space="preserve">Determine schedule balancing preventive vs corrective costs.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2026-02-14T12:38:12.994Z</dcterms:created>
  <dcterms:modified xsi:type="dcterms:W3CDTF">2026-02-14T12:38:12.994Z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