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developer proficient in C#, Angular 11+, and cloud technologies (AWS/Azure/GCP). Proven ability to design,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develop, and deploy high-quality, scalable applications using Kubernetes and Docker. Expertise in agile development, </w:t>
      </w:r>
      <w:r>
        <w:rPr>
          <w:rFonts w:ascii="CMR10" w:hAnsi="CMR10" w:eastAsia="CMR10"/>
          <w:b w:val="0"/>
          <w:i w:val="0"/>
          <w:color w:val="000000"/>
          <w:sz w:val="20"/>
        </w:rPr>
        <w:t>CI/CD, and RESTful APIs.</w:t>
      </w:r>
    </w:p>
    <w:p>
      <w:pPr>
        <w:autoSpaceDN w:val="0"/>
        <w:autoSpaceDE w:val="0"/>
        <w:widowControl/>
        <w:spacing w:line="178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80" w:lineRule="exact" w:before="15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7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3168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50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58" w:val="left"/>
              </w:tabs>
              <w:autoSpaceDE w:val="0"/>
              <w:widowControl/>
              <w:spacing w:line="266" w:lineRule="exact" w:before="48" w:after="0"/>
              <w:ind w:left="33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New York, 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5+ microservices using C# and .NET, resulting in a 20%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58" w:lineRule="exact" w:before="2" w:after="0"/>
        <w:ind w:left="514" w:right="244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responsive UIs using Angular 11+, improving user engagement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Deployed applications to AWS using Kubernetes and Docker, achieving 99.99% uptime.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0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Microservice Architecture Implementation</w:t>
            </w:r>
          </w:p>
        </w:tc>
        <w:tc>
          <w:tcPr>
            <w:tcW w:type="dxa" w:w="37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2021-2022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Migrated monolithic application to a microservice architecture using Docker and Kubernetes on AWS, improving </w:t>
      </w:r>
      <w:r>
        <w:rPr>
          <w:rFonts w:ascii="CMR10" w:hAnsi="CMR10" w:eastAsia="CMR10"/>
          <w:b w:val="0"/>
          <w:i w:val="0"/>
          <w:color w:val="000000"/>
          <w:sz w:val="20"/>
        </w:rPr>
        <w:t>scalability and reducing deployment time by 40%.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for seamless communication between microservices.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infrastructure costs by 10% through optimized resource utilization.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Cloud-Based Application Development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cloud-based application using C#, Angular 11+, and Azure, achieving 99.9% uptime.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CI/CD pipeline using Jenkins, reducing deployment time by 50%.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security by implementing robust authentication and authorization mechanisms.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Angular UI Enhancement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Redesigned and implemented a new user interface for an existing application using Angular 11+, resulting in a 25%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 in user satisfaction.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application performance by 15% through code optimization and performance testing.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unit and integration tests, achieving 95% code coverage.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